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1882" w:rsidRPr="00120487" w:rsidRDefault="004A1882" w:rsidP="00E842B7">
      <w:pPr>
        <w:spacing w:after="0" w:line="276" w:lineRule="auto"/>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1</w:t>
      </w:r>
      <w:r w:rsidR="00E842B7" w:rsidRPr="00120487">
        <w:rPr>
          <w:rFonts w:ascii="Times New Roman" w:eastAsia="Times New Roman" w:hAnsi="Times New Roman" w:cs="Times New Roman"/>
          <w:b/>
          <w:sz w:val="24"/>
          <w:szCs w:val="24"/>
          <w:lang w:eastAsia="ru-RU"/>
        </w:rPr>
        <w:t>.</w:t>
      </w:r>
      <w:r w:rsidR="00E842B7" w:rsidRPr="00120487">
        <w:rPr>
          <w:rFonts w:ascii="Times New Roman" w:eastAsia="Times New Roman" w:hAnsi="Times New Roman" w:cs="Times New Roman"/>
          <w:b/>
          <w:sz w:val="24"/>
          <w:szCs w:val="24"/>
          <w:u w:val="single"/>
          <w:lang w:eastAsia="ru-RU"/>
        </w:rPr>
        <w:t xml:space="preserve"> </w:t>
      </w:r>
      <w:r w:rsidRPr="00120487">
        <w:rPr>
          <w:rFonts w:ascii="Times New Roman" w:eastAsia="Times New Roman" w:hAnsi="Times New Roman" w:cs="Times New Roman"/>
          <w:b/>
          <w:sz w:val="24"/>
          <w:szCs w:val="24"/>
          <w:lang w:eastAsia="ru-RU"/>
        </w:rPr>
        <w:t>ОБЩАЯ ТЕОРИЯ НАЛОГОВ И НАЛОГООБЛОЖЕНИЯ</w:t>
      </w:r>
    </w:p>
    <w:p w:rsidR="004A1882" w:rsidRPr="00120487" w:rsidRDefault="004A1882" w:rsidP="00E842B7">
      <w:pPr>
        <w:spacing w:after="0" w:line="276" w:lineRule="auto"/>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6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Налоги в системе рыночной экономики. Сущность налогов</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Для каждого общества характерна присущая ему система государственных доходов, обусловленная уров</w:t>
      </w:r>
      <w:r w:rsidRPr="00120487">
        <w:rPr>
          <w:rFonts w:ascii="Times New Roman" w:eastAsia="Times New Roman" w:hAnsi="Times New Roman" w:cs="Times New Roman"/>
          <w:color w:val="000000"/>
          <w:sz w:val="24"/>
          <w:szCs w:val="24"/>
          <w:lang w:eastAsia="ru-RU"/>
        </w:rPr>
        <w:softHyphen/>
        <w:t>нем развития товарно-денежных отношений, способом производства, природой и функциями государства.</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 момента своего возникновения государственные доходы претерпе</w:t>
      </w:r>
      <w:r w:rsidRPr="00120487">
        <w:rPr>
          <w:rFonts w:ascii="Times New Roman" w:eastAsia="Times New Roman" w:hAnsi="Times New Roman" w:cs="Times New Roman"/>
          <w:color w:val="000000"/>
          <w:sz w:val="24"/>
          <w:szCs w:val="24"/>
          <w:lang w:eastAsia="ru-RU"/>
        </w:rPr>
        <w:softHyphen/>
        <w:t>ли значительную эволюцию. Различного рода натуральные повинности и сборы существовали с древнейших времен, а с развитием товарно-де</w:t>
      </w:r>
      <w:r w:rsidRPr="00120487">
        <w:rPr>
          <w:rFonts w:ascii="Times New Roman" w:eastAsia="Times New Roman" w:hAnsi="Times New Roman" w:cs="Times New Roman"/>
          <w:color w:val="000000"/>
          <w:sz w:val="24"/>
          <w:szCs w:val="24"/>
          <w:lang w:eastAsia="ru-RU"/>
        </w:rPr>
        <w:softHyphen/>
        <w:t>нежных отношений постепенно уступали место денежным налогам и сборам. Налоги выступают главной формой мобилизации государственных доходов в странах с рыночной экономикой (наряду с налоговыми доходами к государственным доходам относятся государственный кредит (государственные займы), доходы различного рода государственных фискальных монополий, а также доходы от использования государственного имущества и от его про</w:t>
      </w:r>
      <w:r w:rsidRPr="00120487">
        <w:rPr>
          <w:rFonts w:ascii="Times New Roman" w:eastAsia="Times New Roman" w:hAnsi="Times New Roman" w:cs="Times New Roman"/>
          <w:color w:val="000000"/>
          <w:sz w:val="24"/>
          <w:szCs w:val="24"/>
          <w:lang w:eastAsia="ru-RU"/>
        </w:rPr>
        <w:softHyphen/>
        <w:t>дажи).</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Налоги и налогообложение составляют неотъемлемый элемент рыночной экономики.</w:t>
      </w:r>
    </w:p>
    <w:p w:rsidR="00120487" w:rsidRPr="00120487" w:rsidRDefault="00120487" w:rsidP="00120487">
      <w:pPr>
        <w:widowControl w:val="0"/>
        <w:shd w:val="clear" w:color="auto" w:fill="FFFFFF"/>
        <w:tabs>
          <w:tab w:val="left" w:pos="1134"/>
        </w:tabs>
        <w:spacing w:after="0" w:line="360" w:lineRule="auto"/>
        <w:ind w:right="79"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Выделяют следующие классически налоговые теории, объясняющие сущность и необходимость налогообложения.</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Общественного или публичного договора</w:t>
      </w:r>
      <w:r w:rsidRPr="00120487">
        <w:rPr>
          <w:rFonts w:ascii="Times New Roman" w:eastAsia="Times New Roman" w:hAnsi="Times New Roman" w:cs="Times New Roman"/>
          <w:color w:val="000000"/>
          <w:sz w:val="24"/>
          <w:szCs w:val="24"/>
          <w:lang w:eastAsia="ru-RU"/>
        </w:rPr>
        <w:t xml:space="preserve"> (Руссо, Спиноза, Радищев) – налог есть результат договора между гражданами и государством, согласно которому подданный вносит государству плату за охрану, защиту и иные услуги.</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Атомистическая</w:t>
      </w:r>
      <w:r w:rsidRPr="00120487">
        <w:rPr>
          <w:rFonts w:ascii="Times New Roman" w:eastAsia="Times New Roman" w:hAnsi="Times New Roman" w:cs="Times New Roman"/>
          <w:sz w:val="24"/>
          <w:szCs w:val="24"/>
          <w:lang w:eastAsia="ru-RU"/>
        </w:rPr>
        <w:t xml:space="preserve"> (Монтескье, Вольтер) – налог есть плата оказываемые государством услуги, как реальные, так и абстрактные (спокойствие за охрану своего имущества от посягательств).</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Наслаждения и удобств (</w:t>
      </w:r>
      <w:r w:rsidRPr="00120487">
        <w:rPr>
          <w:rFonts w:ascii="Times New Roman" w:eastAsia="Times New Roman" w:hAnsi="Times New Roman" w:cs="Times New Roman"/>
          <w:sz w:val="24"/>
          <w:szCs w:val="24"/>
          <w:lang w:eastAsia="ru-RU"/>
        </w:rPr>
        <w:t xml:space="preserve">Сисмонд де Сисмонди) </w:t>
      </w:r>
      <w:r w:rsidRPr="00120487">
        <w:rPr>
          <w:rFonts w:ascii="Times New Roman" w:eastAsia="Times New Roman" w:hAnsi="Times New Roman" w:cs="Times New Roman"/>
          <w:b/>
          <w:sz w:val="24"/>
          <w:szCs w:val="24"/>
          <w:lang w:eastAsia="ru-RU"/>
        </w:rPr>
        <w:t xml:space="preserve">– </w:t>
      </w:r>
      <w:r w:rsidRPr="00120487">
        <w:rPr>
          <w:rFonts w:ascii="Times New Roman" w:eastAsia="Times New Roman" w:hAnsi="Times New Roman" w:cs="Times New Roman"/>
          <w:sz w:val="24"/>
          <w:szCs w:val="24"/>
          <w:lang w:eastAsia="ru-RU"/>
        </w:rPr>
        <w:t>Налоги</w:t>
      </w:r>
      <w:r w:rsidRPr="00120487">
        <w:rPr>
          <w:rFonts w:ascii="Times New Roman" w:eastAsia="Times New Roman" w:hAnsi="Times New Roman" w:cs="Times New Roman"/>
          <w:b/>
          <w:sz w:val="24"/>
          <w:szCs w:val="24"/>
          <w:lang w:eastAsia="ru-RU"/>
        </w:rPr>
        <w:t xml:space="preserve"> </w:t>
      </w:r>
      <w:r w:rsidRPr="00120487">
        <w:rPr>
          <w:rFonts w:ascii="Times New Roman" w:eastAsia="Times New Roman" w:hAnsi="Times New Roman" w:cs="Times New Roman"/>
          <w:sz w:val="24"/>
          <w:szCs w:val="24"/>
          <w:lang w:eastAsia="ru-RU"/>
        </w:rPr>
        <w:t>– цена, уплачиваемая гражданином за получаемые им от общества наслаждения и удобства (порядок, правосудие).</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 xml:space="preserve">Налог как общественная жертва </w:t>
      </w:r>
      <w:r w:rsidRPr="00120487">
        <w:rPr>
          <w:rFonts w:ascii="Times New Roman" w:eastAsia="Times New Roman" w:hAnsi="Times New Roman" w:cs="Times New Roman"/>
          <w:sz w:val="24"/>
          <w:szCs w:val="24"/>
          <w:lang w:eastAsia="ru-RU"/>
        </w:rPr>
        <w:t>(Мильгаузен)- налог принудителен для плательщиков, но носит характер не кары, а пожертвования.</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 как коллективная (общественная) потребность</w:t>
      </w:r>
      <w:r w:rsidRPr="00120487">
        <w:rPr>
          <w:rFonts w:ascii="Times New Roman" w:eastAsia="Times New Roman" w:hAnsi="Times New Roman" w:cs="Times New Roman"/>
          <w:sz w:val="24"/>
          <w:szCs w:val="24"/>
          <w:lang w:eastAsia="ru-RU"/>
        </w:rPr>
        <w:t xml:space="preserve"> (Самуэльсон, Виверов)-</w:t>
      </w:r>
      <w:r w:rsidRPr="00120487">
        <w:rPr>
          <w:rFonts w:ascii="Times New Roman" w:eastAsia="Times New Roman" w:hAnsi="Times New Roman" w:cs="Times New Roman"/>
          <w:b/>
          <w:sz w:val="24"/>
          <w:szCs w:val="24"/>
          <w:lang w:eastAsia="ru-RU"/>
        </w:rPr>
        <w:t xml:space="preserve"> </w:t>
      </w:r>
      <w:r w:rsidRPr="00120487">
        <w:rPr>
          <w:rFonts w:ascii="Times New Roman" w:eastAsia="Times New Roman" w:hAnsi="Times New Roman" w:cs="Times New Roman"/>
          <w:sz w:val="24"/>
          <w:szCs w:val="24"/>
          <w:lang w:eastAsia="ru-RU"/>
        </w:rPr>
        <w:t>Налог – форма удовлетворения общей коллективной потребности. Налог есть зло, но зло, необходимое всему обществу.</w:t>
      </w:r>
    </w:p>
    <w:p w:rsidR="00120487" w:rsidRPr="00120487" w:rsidRDefault="00120487" w:rsidP="00120487">
      <w:pPr>
        <w:widowControl w:val="0"/>
        <w:numPr>
          <w:ilvl w:val="0"/>
          <w:numId w:val="4"/>
        </w:numPr>
        <w:shd w:val="clear" w:color="auto" w:fill="FFFFFF"/>
        <w:tabs>
          <w:tab w:val="left" w:pos="1134"/>
        </w:tabs>
        <w:autoSpaceDE w:val="0"/>
        <w:autoSpaceDN w:val="0"/>
        <w:adjustRightInd w:val="0"/>
        <w:spacing w:after="0" w:line="360" w:lineRule="auto"/>
        <w:ind w:left="14" w:right="7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Страхование (Налог как страховой взнос)</w:t>
      </w:r>
      <w:r w:rsidRPr="00120487">
        <w:rPr>
          <w:rFonts w:ascii="Times New Roman" w:eastAsia="Times New Roman" w:hAnsi="Times New Roman" w:cs="Times New Roman"/>
          <w:sz w:val="24"/>
          <w:szCs w:val="24"/>
          <w:lang w:eastAsia="ru-RU"/>
        </w:rPr>
        <w:t xml:space="preserve"> (У. Пети, А.Тьер) – Налоги есть страховые платежи, уплачиваемые налогоплательщиками государству на случай наступления какого-либо риска.</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Историческая эволюция привела к формированию двух моделей рыночной экономики, имеющих следующие особенности:</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1) </w:t>
      </w:r>
      <w:r w:rsidRPr="00120487">
        <w:rPr>
          <w:rFonts w:ascii="Times New Roman" w:eastAsia="Times New Roman" w:hAnsi="Times New Roman" w:cs="Times New Roman"/>
          <w:i/>
          <w:color w:val="000000"/>
          <w:sz w:val="24"/>
          <w:szCs w:val="24"/>
          <w:lang w:eastAsia="ru-RU"/>
        </w:rPr>
        <w:t>либеральная модель</w:t>
      </w:r>
      <w:r w:rsidRPr="00120487">
        <w:rPr>
          <w:rFonts w:ascii="Times New Roman" w:eastAsia="Times New Roman" w:hAnsi="Times New Roman" w:cs="Times New Roman"/>
          <w:color w:val="000000"/>
          <w:sz w:val="24"/>
          <w:szCs w:val="24"/>
          <w:lang w:eastAsia="ru-RU"/>
        </w:rPr>
        <w:t xml:space="preserve"> (США, Великобритания, Франция)</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незначительное вмешательство государства в хозяйственные процессы,</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широкая свобода хозяйствующих субъектов,</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узкий государственный сектор экономики,</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минимальное участие государства в решении социальных задач</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2) </w:t>
      </w:r>
      <w:r w:rsidRPr="00120487">
        <w:rPr>
          <w:rFonts w:ascii="Times New Roman" w:eastAsia="Times New Roman" w:hAnsi="Times New Roman" w:cs="Times New Roman"/>
          <w:i/>
          <w:color w:val="000000"/>
          <w:sz w:val="24"/>
          <w:szCs w:val="24"/>
          <w:lang w:eastAsia="ru-RU"/>
        </w:rPr>
        <w:t>социально ориентированная модель</w:t>
      </w:r>
      <w:r w:rsidRPr="00120487">
        <w:rPr>
          <w:rFonts w:ascii="Times New Roman" w:eastAsia="Times New Roman" w:hAnsi="Times New Roman" w:cs="Times New Roman"/>
          <w:color w:val="000000"/>
          <w:sz w:val="24"/>
          <w:szCs w:val="24"/>
          <w:lang w:eastAsia="ru-RU"/>
        </w:rPr>
        <w:t xml:space="preserve"> (Германия, Норвегия, Швеция, Япония)</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большая степень государственного регулирования,</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значительный государственный сектор,</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значительное финансирование из бюджета социальных программ</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Либеральная модель позволяет государству взимать минимум налогов, а социально-ориентированная – предполагает высокие ставки налогообложения, широкий круг плательщиков и незначительные льготы.</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настоящее время в России сложилась смешанная рыночная модель, сочетающая элементы систем, указанных выше.</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Экономическая сущность налогов заключается в изъятии государством в пользу общества определенной части ВВП в виде обязательного взноса. </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широком смысле под налогом понимается взимаемый на основе государственного принуждения и не носящий характер наказания или компенсации обязательный безвозмездный платеж.</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color w:val="000000"/>
          <w:sz w:val="24"/>
          <w:szCs w:val="24"/>
          <w:lang w:eastAsia="ru-RU"/>
        </w:rPr>
        <w:t>В современной литературе о налогах приводится большое количе</w:t>
      </w:r>
      <w:r w:rsidRPr="00120487">
        <w:rPr>
          <w:rFonts w:ascii="Times New Roman" w:eastAsia="Times New Roman" w:hAnsi="Times New Roman" w:cs="Times New Roman"/>
          <w:color w:val="000000"/>
          <w:sz w:val="24"/>
          <w:szCs w:val="24"/>
          <w:lang w:eastAsia="ru-RU"/>
        </w:rPr>
        <w:softHyphen/>
        <w:t>ство различного рода определений налогов. При этом во всех определе</w:t>
      </w:r>
      <w:r w:rsidRPr="00120487">
        <w:rPr>
          <w:rFonts w:ascii="Times New Roman" w:eastAsia="Times New Roman" w:hAnsi="Times New Roman" w:cs="Times New Roman"/>
          <w:color w:val="000000"/>
          <w:sz w:val="24"/>
          <w:szCs w:val="24"/>
          <w:lang w:eastAsia="ru-RU"/>
        </w:rPr>
        <w:softHyphen/>
        <w:t xml:space="preserve">ниях неизменно подчеркивается, что налог — </w:t>
      </w:r>
      <w:r w:rsidRPr="00120487">
        <w:rPr>
          <w:rFonts w:ascii="Times New Roman" w:eastAsia="Times New Roman" w:hAnsi="Times New Roman" w:cs="Times New Roman"/>
          <w:i/>
          <w:iCs/>
          <w:color w:val="000000"/>
          <w:sz w:val="24"/>
          <w:szCs w:val="24"/>
          <w:lang w:eastAsia="ru-RU"/>
        </w:rPr>
        <w:t>платеж обязательный.</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Налоги являются теми платежами, которые осуществляются </w:t>
      </w:r>
      <w:r w:rsidRPr="00120487">
        <w:rPr>
          <w:rFonts w:ascii="Times New Roman" w:eastAsia="Times New Roman" w:hAnsi="Times New Roman" w:cs="Times New Roman"/>
          <w:i/>
          <w:iCs/>
          <w:color w:val="000000"/>
          <w:sz w:val="24"/>
          <w:szCs w:val="24"/>
          <w:lang w:eastAsia="ru-RU"/>
        </w:rPr>
        <w:t>без</w:t>
      </w:r>
      <w:r w:rsidRPr="00120487">
        <w:rPr>
          <w:rFonts w:ascii="Times New Roman" w:eastAsia="Times New Roman" w:hAnsi="Times New Roman" w:cs="Times New Roman"/>
          <w:i/>
          <w:iCs/>
          <w:color w:val="000000"/>
          <w:sz w:val="24"/>
          <w:szCs w:val="24"/>
          <w:lang w:eastAsia="ru-RU"/>
        </w:rPr>
        <w:softHyphen/>
        <w:t xml:space="preserve">возмездно, </w:t>
      </w:r>
      <w:r w:rsidRPr="00120487">
        <w:rPr>
          <w:rFonts w:ascii="Times New Roman" w:eastAsia="Times New Roman" w:hAnsi="Times New Roman" w:cs="Times New Roman"/>
          <w:color w:val="000000"/>
          <w:sz w:val="24"/>
          <w:szCs w:val="24"/>
          <w:lang w:eastAsia="ru-RU"/>
        </w:rPr>
        <w:t>т.е. их уплата не устанавливает каких-либо конкретных обязанностей государства по отношению к лицу, вносящему эти платежи.</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Налоги — </w:t>
      </w:r>
      <w:r w:rsidRPr="00120487">
        <w:rPr>
          <w:rFonts w:ascii="Times New Roman" w:eastAsia="Times New Roman" w:hAnsi="Times New Roman" w:cs="Times New Roman"/>
          <w:i/>
          <w:iCs/>
          <w:color w:val="000000"/>
          <w:sz w:val="24"/>
          <w:szCs w:val="24"/>
          <w:lang w:eastAsia="ru-RU"/>
        </w:rPr>
        <w:t xml:space="preserve">один из </w:t>
      </w:r>
      <w:r w:rsidRPr="00120487">
        <w:rPr>
          <w:rFonts w:ascii="Times New Roman" w:eastAsia="Times New Roman" w:hAnsi="Times New Roman" w:cs="Times New Roman"/>
          <w:color w:val="000000"/>
          <w:sz w:val="24"/>
          <w:szCs w:val="24"/>
          <w:lang w:eastAsia="ru-RU"/>
        </w:rPr>
        <w:t xml:space="preserve">основных </w:t>
      </w:r>
      <w:r w:rsidRPr="00120487">
        <w:rPr>
          <w:rFonts w:ascii="Times New Roman" w:eastAsia="Times New Roman" w:hAnsi="Times New Roman" w:cs="Times New Roman"/>
          <w:i/>
          <w:iCs/>
          <w:color w:val="000000"/>
          <w:sz w:val="24"/>
          <w:szCs w:val="24"/>
          <w:lang w:eastAsia="ru-RU"/>
        </w:rPr>
        <w:t>способов формирования доходов бюд</w:t>
      </w:r>
      <w:r w:rsidRPr="00120487">
        <w:rPr>
          <w:rFonts w:ascii="Times New Roman" w:eastAsia="Times New Roman" w:hAnsi="Times New Roman" w:cs="Times New Roman"/>
          <w:i/>
          <w:iCs/>
          <w:color w:val="000000"/>
          <w:sz w:val="24"/>
          <w:szCs w:val="24"/>
          <w:lang w:eastAsia="ru-RU"/>
        </w:rPr>
        <w:softHyphen/>
        <w:t xml:space="preserve">жетов. </w:t>
      </w:r>
      <w:r w:rsidRPr="00120487">
        <w:rPr>
          <w:rFonts w:ascii="Times New Roman" w:eastAsia="Times New Roman" w:hAnsi="Times New Roman" w:cs="Times New Roman"/>
          <w:color w:val="000000"/>
          <w:sz w:val="24"/>
          <w:szCs w:val="24"/>
          <w:lang w:eastAsia="ru-RU"/>
        </w:rPr>
        <w:t>Как правило, налоги взимаются с целью обеспечения плате</w:t>
      </w:r>
      <w:r w:rsidRPr="00120487">
        <w:rPr>
          <w:rFonts w:ascii="Times New Roman" w:eastAsia="Times New Roman" w:hAnsi="Times New Roman" w:cs="Times New Roman"/>
          <w:color w:val="000000"/>
          <w:sz w:val="24"/>
          <w:szCs w:val="24"/>
          <w:lang w:eastAsia="ru-RU"/>
        </w:rPr>
        <w:softHyphen/>
        <w:t>жеспособности различных уровней государственной власти. Однако налоговые платежи могут подлежать зачислению не только в государ</w:t>
      </w:r>
      <w:r w:rsidRPr="00120487">
        <w:rPr>
          <w:rFonts w:ascii="Times New Roman" w:eastAsia="Times New Roman" w:hAnsi="Times New Roman" w:cs="Times New Roman"/>
          <w:color w:val="000000"/>
          <w:sz w:val="24"/>
          <w:szCs w:val="24"/>
          <w:lang w:eastAsia="ru-RU"/>
        </w:rPr>
        <w:softHyphen/>
        <w:t>ственные (федеральные и региональные) бюджеты или бюджеты орга</w:t>
      </w:r>
      <w:r w:rsidRPr="00120487">
        <w:rPr>
          <w:rFonts w:ascii="Times New Roman" w:eastAsia="Times New Roman" w:hAnsi="Times New Roman" w:cs="Times New Roman"/>
          <w:color w:val="000000"/>
          <w:sz w:val="24"/>
          <w:szCs w:val="24"/>
          <w:lang w:eastAsia="ru-RU"/>
        </w:rPr>
        <w:softHyphen/>
        <w:t>нов местного самоуправления, они могут выступать средством образо</w:t>
      </w:r>
      <w:r w:rsidRPr="00120487">
        <w:rPr>
          <w:rFonts w:ascii="Times New Roman" w:eastAsia="Times New Roman" w:hAnsi="Times New Roman" w:cs="Times New Roman"/>
          <w:color w:val="000000"/>
          <w:sz w:val="24"/>
          <w:szCs w:val="24"/>
          <w:lang w:eastAsia="ru-RU"/>
        </w:rPr>
        <w:softHyphen/>
        <w:t>вания различного рода фондов.</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iCs/>
          <w:color w:val="000000"/>
          <w:sz w:val="24"/>
          <w:szCs w:val="24"/>
          <w:lang w:eastAsia="ru-RU"/>
        </w:rPr>
        <w:t xml:space="preserve">В экономическом смысле </w:t>
      </w:r>
      <w:r w:rsidRPr="00120487">
        <w:rPr>
          <w:rFonts w:ascii="Times New Roman" w:eastAsia="Times New Roman" w:hAnsi="Times New Roman" w:cs="Times New Roman"/>
          <w:color w:val="000000"/>
          <w:sz w:val="24"/>
          <w:szCs w:val="24"/>
          <w:lang w:eastAsia="ru-RU"/>
        </w:rPr>
        <w:t xml:space="preserve">налоги представляют собой </w:t>
      </w:r>
      <w:r w:rsidRPr="00120487">
        <w:rPr>
          <w:rFonts w:ascii="Times New Roman" w:eastAsia="Times New Roman" w:hAnsi="Times New Roman" w:cs="Times New Roman"/>
          <w:i/>
          <w:iCs/>
          <w:color w:val="000000"/>
          <w:sz w:val="24"/>
          <w:szCs w:val="24"/>
          <w:lang w:eastAsia="ru-RU"/>
        </w:rPr>
        <w:t>способ пере</w:t>
      </w:r>
      <w:r w:rsidRPr="00120487">
        <w:rPr>
          <w:rFonts w:ascii="Times New Roman" w:eastAsia="Times New Roman" w:hAnsi="Times New Roman" w:cs="Times New Roman"/>
          <w:i/>
          <w:iCs/>
          <w:color w:val="000000"/>
          <w:sz w:val="24"/>
          <w:szCs w:val="24"/>
          <w:lang w:eastAsia="ru-RU"/>
        </w:rPr>
        <w:softHyphen/>
        <w:t xml:space="preserve">распределения новой стоимости </w:t>
      </w:r>
      <w:r w:rsidRPr="00120487">
        <w:rPr>
          <w:rFonts w:ascii="Times New Roman" w:eastAsia="Times New Roman" w:hAnsi="Times New Roman" w:cs="Times New Roman"/>
          <w:color w:val="000000"/>
          <w:sz w:val="24"/>
          <w:szCs w:val="24"/>
          <w:lang w:eastAsia="ru-RU"/>
        </w:rPr>
        <w:t xml:space="preserve">— национального дохода, выступают частью единого процесса воспроизводства и специфической формой производственных отношений. </w:t>
      </w:r>
    </w:p>
    <w:p w:rsidR="00120487" w:rsidRPr="00120487" w:rsidRDefault="00120487" w:rsidP="00120487">
      <w:pPr>
        <w:widowControl w:val="0"/>
        <w:shd w:val="clear" w:color="auto" w:fill="FFFFFF"/>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перераспределении национального дохода налоги обеспечивают государственную власть частью новой сто</w:t>
      </w:r>
      <w:r w:rsidRPr="00120487">
        <w:rPr>
          <w:rFonts w:ascii="Times New Roman" w:eastAsia="Times New Roman" w:hAnsi="Times New Roman" w:cs="Times New Roman"/>
          <w:color w:val="000000"/>
          <w:sz w:val="24"/>
          <w:szCs w:val="24"/>
          <w:lang w:eastAsia="ru-RU"/>
        </w:rPr>
        <w:softHyphen/>
        <w:t>имости в денежной форме. Часть национального дохода, перераспреде</w:t>
      </w:r>
      <w:r w:rsidRPr="00120487">
        <w:rPr>
          <w:rFonts w:ascii="Times New Roman" w:eastAsia="Times New Roman" w:hAnsi="Times New Roman" w:cs="Times New Roman"/>
          <w:color w:val="000000"/>
          <w:sz w:val="24"/>
          <w:szCs w:val="24"/>
          <w:lang w:eastAsia="ru-RU"/>
        </w:rPr>
        <w:softHyphen/>
        <w:t>ленная с помощью налогов, становится централизованным фондом фи</w:t>
      </w:r>
      <w:r w:rsidRPr="00120487">
        <w:rPr>
          <w:rFonts w:ascii="Times New Roman" w:eastAsia="Times New Roman" w:hAnsi="Times New Roman" w:cs="Times New Roman"/>
          <w:color w:val="000000"/>
          <w:sz w:val="24"/>
          <w:szCs w:val="24"/>
          <w:lang w:eastAsia="ru-RU"/>
        </w:rPr>
        <w:softHyphen/>
        <w:t>нансовых ресурсов государства. Процесс принудительного отчуждения части национального дохода имеет одностороннюю направленность от налогоплательщика к государству.</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Законодательством РФ закреплено определение налога (</w:t>
      </w:r>
      <w:r w:rsidRPr="00120487">
        <w:rPr>
          <w:rFonts w:ascii="Times New Roman" w:eastAsia="Times New Roman" w:hAnsi="Times New Roman" w:cs="Times New Roman"/>
          <w:b/>
          <w:sz w:val="24"/>
          <w:szCs w:val="24"/>
          <w:lang w:eastAsia="ru-RU"/>
        </w:rPr>
        <w:t>НК РФ ст.8</w:t>
      </w:r>
      <w:r w:rsidRPr="00120487">
        <w:rPr>
          <w:rFonts w:ascii="Times New Roman" w:eastAsia="Times New Roman" w:hAnsi="Times New Roman" w:cs="Times New Roman"/>
          <w:sz w:val="24"/>
          <w:szCs w:val="24"/>
          <w:lang w:eastAsia="ru-RU"/>
        </w:rPr>
        <w:t>):</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Налог</w:t>
      </w:r>
      <w:r w:rsidRPr="00120487">
        <w:rPr>
          <w:rFonts w:ascii="Times New Roman" w:eastAsia="Times New Roman" w:hAnsi="Times New Roman" w:cs="Times New Roman"/>
          <w:i/>
          <w:sz w:val="24"/>
          <w:szCs w:val="24"/>
          <w:lang w:eastAsia="ru-RU"/>
        </w:rPr>
        <w:t xml:space="preserve"> – обязательный, индивидуально безвозмездный платеж, взимаемый с организаций и физических лиц в форме отчуждения принадлежищих им на праве собственности, хозяйственного ведения или оперативного управления денежных средств в целях финансового обеспечения деятельности государства и \или муниципальных образований </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 понятия «налог» следует отличать понятие «сбор».</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Сбор</w:t>
      </w:r>
      <w:r w:rsidRPr="00120487">
        <w:rPr>
          <w:rFonts w:ascii="Times New Roman" w:eastAsia="Times New Roman" w:hAnsi="Times New Roman" w:cs="Times New Roman"/>
          <w:i/>
          <w:sz w:val="24"/>
          <w:szCs w:val="24"/>
          <w:lang w:eastAsia="ru-RU"/>
        </w:rPr>
        <w:t xml:space="preserve"> – обязательный взнос, взимаемый с организаций и физических лиц, уплата которого является одним из условий совершения в отношении плательщиков сборов государственными органами, органами местного самоуправления, иными уполномоченными органами и должностными лицами юридически значимых действий, включая предоставление определенных прав или выдачу разрешений (лицензий),</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i/>
          <w:sz w:val="24"/>
          <w:szCs w:val="24"/>
          <w:lang w:eastAsia="ru-RU"/>
        </w:rPr>
        <w:t>либо уплата которого обусловлена осуществлением в пределах территории, на которой введен сбор, отдельных видов предпринимательской деятельности.</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 01.01.2017 г. введено в оборот еще одно понятие, близкое по смыслу с налогом – «страховые взносы».</w:t>
      </w:r>
    </w:p>
    <w:p w:rsidR="00120487" w:rsidRPr="00120487" w:rsidRDefault="00120487" w:rsidP="00120487">
      <w:pPr>
        <w:widowControl w:val="0"/>
        <w:spacing w:after="0" w:line="36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Страховые взносы</w:t>
      </w:r>
      <w:r w:rsidRPr="00120487">
        <w:rPr>
          <w:rFonts w:ascii="Times New Roman" w:eastAsia="Times New Roman" w:hAnsi="Times New Roman" w:cs="Times New Roman"/>
          <w:i/>
          <w:sz w:val="24"/>
          <w:szCs w:val="24"/>
          <w:lang w:eastAsia="ru-RU"/>
        </w:rPr>
        <w:t xml:space="preserve"> - обязательные платежи на обязательное пенсионное страхование, обязательное социальное страхование на случай временной нетрудоспособности и в связи с материнством, на обязательное медицинское страхование, взимаемые с организаций и физических лиц в целях финансового обеспечения реализации прав застрахованных лиц на получение страхового обеспечения по соответствующему виду обязательного социального страхования.</w:t>
      </w:r>
    </w:p>
    <w:p w:rsidR="00120487" w:rsidRPr="00120487" w:rsidRDefault="00120487" w:rsidP="00120487">
      <w:pPr>
        <w:spacing w:after="0" w:line="288" w:lineRule="auto"/>
        <w:jc w:val="center"/>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sz w:val="24"/>
          <w:szCs w:val="24"/>
          <w:u w:val="single"/>
          <w:lang w:eastAsia="ru-RU"/>
        </w:rPr>
        <w:t>Разграничение понятий налога и сбора</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34"/>
        <w:gridCol w:w="4541"/>
      </w:tblGrid>
      <w:tr w:rsidR="00120487" w:rsidRPr="00120487" w:rsidTr="00CD7B7C">
        <w:tblPrEx>
          <w:tblCellMar>
            <w:top w:w="0" w:type="dxa"/>
            <w:bottom w:w="0" w:type="dxa"/>
          </w:tblCellMar>
        </w:tblPrEx>
        <w:trPr>
          <w:trHeight w:val="570"/>
        </w:trPr>
        <w:tc>
          <w:tcPr>
            <w:tcW w:w="4534"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отсутствие встречного удовлетворения (эквивалента права)</w:t>
            </w:r>
          </w:p>
        </w:tc>
        <w:tc>
          <w:tcPr>
            <w:tcW w:w="4541"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наличие встречного удовлетворения (элемента права)</w:t>
            </w:r>
          </w:p>
        </w:tc>
      </w:tr>
      <w:tr w:rsidR="00120487" w:rsidRPr="00120487" w:rsidTr="00CD7B7C">
        <w:tblPrEx>
          <w:tblCellMar>
            <w:top w:w="0" w:type="dxa"/>
            <w:bottom w:w="0" w:type="dxa"/>
          </w:tblCellMar>
        </w:tblPrEx>
        <w:trPr>
          <w:trHeight w:val="344"/>
        </w:trPr>
        <w:tc>
          <w:tcPr>
            <w:tcW w:w="4534"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безвозмездный характер</w:t>
            </w:r>
          </w:p>
        </w:tc>
        <w:tc>
          <w:tcPr>
            <w:tcW w:w="4541"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возмездный характер</w:t>
            </w:r>
          </w:p>
        </w:tc>
      </w:tr>
      <w:tr w:rsidR="00120487" w:rsidRPr="00120487" w:rsidTr="00CD7B7C">
        <w:tblPrEx>
          <w:tblCellMar>
            <w:top w:w="0" w:type="dxa"/>
            <w:bottom w:w="0" w:type="dxa"/>
          </w:tblCellMar>
        </w:tblPrEx>
        <w:trPr>
          <w:trHeight w:val="277"/>
        </w:trPr>
        <w:tc>
          <w:tcPr>
            <w:tcW w:w="4534"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регулярность уплаты</w:t>
            </w:r>
          </w:p>
        </w:tc>
        <w:tc>
          <w:tcPr>
            <w:tcW w:w="4541"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нерегулярность уплаты</w:t>
            </w:r>
          </w:p>
        </w:tc>
      </w:tr>
      <w:tr w:rsidR="00120487" w:rsidRPr="00120487" w:rsidTr="00CD7B7C">
        <w:tblPrEx>
          <w:tblCellMar>
            <w:top w:w="0" w:type="dxa"/>
            <w:bottom w:w="0" w:type="dxa"/>
          </w:tblCellMar>
        </w:tblPrEx>
        <w:trPr>
          <w:trHeight w:val="765"/>
        </w:trPr>
        <w:tc>
          <w:tcPr>
            <w:tcW w:w="4534"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возникновение обязанности по уплате в результате несвободного выбора плательщика</w:t>
            </w:r>
          </w:p>
        </w:tc>
        <w:tc>
          <w:tcPr>
            <w:tcW w:w="4541" w:type="dxa"/>
          </w:tcPr>
          <w:p w:rsidR="00120487" w:rsidRPr="00120487" w:rsidRDefault="00120487" w:rsidP="00120487">
            <w:pPr>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возникновение обязанности по уплате в результате свободного выбора плательщика</w:t>
            </w:r>
          </w:p>
        </w:tc>
      </w:tr>
    </w:tbl>
    <w:p w:rsidR="00120487" w:rsidRPr="00120487" w:rsidRDefault="00120487" w:rsidP="00120487">
      <w:pPr>
        <w:spacing w:after="0" w:line="288" w:lineRule="auto"/>
        <w:jc w:val="both"/>
        <w:rPr>
          <w:rFonts w:ascii="Times New Roman" w:eastAsia="Times New Roman" w:hAnsi="Times New Roman" w:cs="Times New Roman"/>
          <w:b/>
          <w:sz w:val="24"/>
          <w:szCs w:val="24"/>
          <w:lang w:eastAsia="ru-RU"/>
        </w:rPr>
      </w:pPr>
    </w:p>
    <w:p w:rsidR="00120487" w:rsidRPr="00120487" w:rsidRDefault="00120487" w:rsidP="00120487">
      <w:pPr>
        <w:spacing w:after="0" w:line="288"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Функции налогов и их классификация</w:t>
      </w:r>
    </w:p>
    <w:p w:rsidR="00120487" w:rsidRPr="00120487" w:rsidRDefault="00120487" w:rsidP="00120487">
      <w:pPr>
        <w:shd w:val="clear" w:color="auto" w:fill="FFFFFF"/>
        <w:spacing w:after="0" w:line="288" w:lineRule="auto"/>
        <w:ind w:right="101"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Cs/>
          <w:color w:val="000000"/>
          <w:sz w:val="24"/>
          <w:szCs w:val="24"/>
          <w:lang w:eastAsia="ru-RU"/>
        </w:rPr>
        <w:t>Функции налогов</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являются проявлением сущности налогов. Они показывают, каким образом реализуется их общественное назначение как ин</w:t>
      </w:r>
      <w:r w:rsidRPr="00120487">
        <w:rPr>
          <w:rFonts w:ascii="Times New Roman" w:eastAsia="Times New Roman" w:hAnsi="Times New Roman" w:cs="Times New Roman"/>
          <w:color w:val="000000"/>
          <w:sz w:val="24"/>
          <w:szCs w:val="24"/>
          <w:lang w:eastAsia="ru-RU"/>
        </w:rPr>
        <w:softHyphen/>
        <w:t>струмента распределения и перераспределения государственных доходов.</w:t>
      </w:r>
    </w:p>
    <w:p w:rsidR="00120487" w:rsidRPr="00120487" w:rsidRDefault="00120487" w:rsidP="00120487">
      <w:pPr>
        <w:shd w:val="clear" w:color="auto" w:fill="FFFFFF"/>
        <w:spacing w:after="0" w:line="288" w:lineRule="auto"/>
        <w:ind w:right="101"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Выделяют четыре функции налогов:</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Фискальная функция</w:t>
      </w:r>
      <w:r w:rsidRPr="00120487">
        <w:rPr>
          <w:rFonts w:ascii="Times New Roman" w:eastAsia="Times New Roman" w:hAnsi="Times New Roman" w:cs="Times New Roman"/>
          <w:color w:val="000000"/>
          <w:sz w:val="24"/>
          <w:szCs w:val="24"/>
          <w:lang w:eastAsia="ru-RU"/>
        </w:rPr>
        <w:t xml:space="preserve"> - </w:t>
      </w:r>
      <w:r w:rsidRPr="00120487">
        <w:rPr>
          <w:rFonts w:ascii="Times New Roman" w:eastAsia="Times New Roman" w:hAnsi="Times New Roman" w:cs="Times New Roman"/>
          <w:i/>
          <w:iCs/>
          <w:color w:val="000000"/>
          <w:sz w:val="24"/>
          <w:szCs w:val="24"/>
          <w:lang w:eastAsia="ru-RU"/>
        </w:rPr>
        <w:t xml:space="preserve">Основная </w:t>
      </w:r>
      <w:r w:rsidRPr="00120487">
        <w:rPr>
          <w:rFonts w:ascii="Times New Roman" w:eastAsia="Times New Roman" w:hAnsi="Times New Roman" w:cs="Times New Roman"/>
          <w:color w:val="000000"/>
          <w:sz w:val="24"/>
          <w:szCs w:val="24"/>
          <w:lang w:eastAsia="ru-RU"/>
        </w:rPr>
        <w:t>функция — состоит в том, чтобы обеспечивать государство денежными средствами. Посредством фис</w:t>
      </w:r>
      <w:r w:rsidRPr="00120487">
        <w:rPr>
          <w:rFonts w:ascii="Times New Roman" w:eastAsia="Times New Roman" w:hAnsi="Times New Roman" w:cs="Times New Roman"/>
          <w:color w:val="000000"/>
          <w:sz w:val="24"/>
          <w:szCs w:val="24"/>
          <w:lang w:eastAsia="ru-RU"/>
        </w:rPr>
        <w:softHyphen/>
        <w:t>кальной функции реализуется главное назначение налогов — формиро</w:t>
      </w:r>
      <w:r w:rsidRPr="00120487">
        <w:rPr>
          <w:rFonts w:ascii="Times New Roman" w:eastAsia="Times New Roman" w:hAnsi="Times New Roman" w:cs="Times New Roman"/>
          <w:color w:val="000000"/>
          <w:sz w:val="24"/>
          <w:szCs w:val="24"/>
          <w:lang w:eastAsia="ru-RU"/>
        </w:rPr>
        <w:softHyphen/>
        <w:t>вание финансовых ресурсов государства, аккумулируемых в бюджете и внебюджетных фондах.</w:t>
      </w:r>
    </w:p>
    <w:p w:rsidR="00120487" w:rsidRPr="00120487" w:rsidRDefault="00120487" w:rsidP="00120487">
      <w:pPr>
        <w:shd w:val="clear" w:color="auto" w:fill="FFFFFF"/>
        <w:spacing w:after="0" w:line="288" w:lineRule="auto"/>
        <w:ind w:right="22"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Распределительная функция</w:t>
      </w:r>
      <w:r w:rsidRPr="00120487">
        <w:rPr>
          <w:rFonts w:ascii="Times New Roman" w:eastAsia="Times New Roman" w:hAnsi="Times New Roman" w:cs="Times New Roman"/>
          <w:color w:val="000000"/>
          <w:sz w:val="24"/>
          <w:szCs w:val="24"/>
          <w:lang w:eastAsia="ru-RU"/>
        </w:rPr>
        <w:t xml:space="preserve"> налогов выражает их сущность как особого централизованного инструмента распре</w:t>
      </w:r>
      <w:r w:rsidRPr="00120487">
        <w:rPr>
          <w:rFonts w:ascii="Times New Roman" w:eastAsia="Times New Roman" w:hAnsi="Times New Roman" w:cs="Times New Roman"/>
          <w:color w:val="000000"/>
          <w:sz w:val="24"/>
          <w:szCs w:val="24"/>
          <w:lang w:eastAsia="ru-RU"/>
        </w:rPr>
        <w:softHyphen/>
        <w:t xml:space="preserve">делительных отношений. </w:t>
      </w:r>
    </w:p>
    <w:p w:rsidR="00120487" w:rsidRPr="00120487" w:rsidRDefault="00120487" w:rsidP="00120487">
      <w:pPr>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Распределительная функция иначе на</w:t>
      </w:r>
      <w:r w:rsidRPr="00120487">
        <w:rPr>
          <w:rFonts w:ascii="Times New Roman" w:eastAsia="Times New Roman" w:hAnsi="Times New Roman" w:cs="Times New Roman"/>
          <w:color w:val="000000"/>
          <w:sz w:val="24"/>
          <w:szCs w:val="24"/>
          <w:lang w:eastAsia="ru-RU"/>
        </w:rPr>
        <w:softHyphen/>
        <w:t>зывается социальной, поскольку состоит в перераспределении общественных доходов между различными категориями граждан: от состоятельных к неимущим, что обеспечивает в конечном сче</w:t>
      </w:r>
      <w:r w:rsidRPr="00120487">
        <w:rPr>
          <w:rFonts w:ascii="Times New Roman" w:eastAsia="Times New Roman" w:hAnsi="Times New Roman" w:cs="Times New Roman"/>
          <w:color w:val="000000"/>
          <w:sz w:val="24"/>
          <w:szCs w:val="24"/>
          <w:lang w:eastAsia="ru-RU"/>
        </w:rPr>
        <w:softHyphen/>
        <w:t>те гарантию социальной стабильности общества. Социальные Функции выполняют, в частности, акцизы, устанавливаемые на отдельные виды товаров. Ту же цель преследует механизм прогрессивного налогообложения, связанный с возрастанием нало</w:t>
      </w:r>
      <w:r w:rsidRPr="00120487">
        <w:rPr>
          <w:rFonts w:ascii="Times New Roman" w:eastAsia="Times New Roman" w:hAnsi="Times New Roman" w:cs="Times New Roman"/>
          <w:color w:val="000000"/>
          <w:sz w:val="24"/>
          <w:szCs w:val="24"/>
          <w:lang w:eastAsia="ru-RU"/>
        </w:rPr>
        <w:softHyphen/>
        <w:t>говых ставок по мере роста величины доходов плательщика.</w:t>
      </w:r>
    </w:p>
    <w:p w:rsidR="00120487" w:rsidRPr="00120487" w:rsidRDefault="00120487" w:rsidP="00120487">
      <w:pPr>
        <w:shd w:val="clear" w:color="auto" w:fill="FFFFFF"/>
        <w:spacing w:after="0" w:line="288" w:lineRule="auto"/>
        <w:ind w:right="7"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Регулирующая функция налогов</w:t>
      </w:r>
      <w:r w:rsidRPr="00120487">
        <w:rPr>
          <w:rFonts w:ascii="Times New Roman" w:eastAsia="Times New Roman" w:hAnsi="Times New Roman" w:cs="Times New Roman"/>
          <w:color w:val="000000"/>
          <w:sz w:val="24"/>
          <w:szCs w:val="24"/>
          <w:lang w:eastAsia="ru-RU"/>
        </w:rPr>
        <w:t xml:space="preserve"> стала осуществлять</w:t>
      </w:r>
      <w:r w:rsidRPr="00120487">
        <w:rPr>
          <w:rFonts w:ascii="Times New Roman" w:eastAsia="Times New Roman" w:hAnsi="Times New Roman" w:cs="Times New Roman"/>
          <w:color w:val="000000"/>
          <w:sz w:val="24"/>
          <w:szCs w:val="24"/>
          <w:lang w:eastAsia="ru-RU"/>
        </w:rPr>
        <w:softHyphen/>
        <w:t>ся с тех пор, как государство начало активно участвовать в организации хозяйственной жизни страны. Эта функция направ</w:t>
      </w:r>
      <w:r w:rsidRPr="00120487">
        <w:rPr>
          <w:rFonts w:ascii="Times New Roman" w:eastAsia="Times New Roman" w:hAnsi="Times New Roman" w:cs="Times New Roman"/>
          <w:color w:val="000000"/>
          <w:sz w:val="24"/>
          <w:szCs w:val="24"/>
          <w:lang w:eastAsia="ru-RU"/>
        </w:rPr>
        <w:softHyphen/>
        <w:t>лена на достижение определенных целей налоговой политики посредством налогового механизма. Налоговое регулирование выполняет три подфункции:</w:t>
      </w:r>
    </w:p>
    <w:p w:rsidR="00120487" w:rsidRPr="00120487" w:rsidRDefault="00120487" w:rsidP="00120487">
      <w:pPr>
        <w:shd w:val="clear" w:color="auto" w:fill="FFFFFF"/>
        <w:spacing w:after="0" w:line="288" w:lineRule="auto"/>
        <w:ind w:right="7"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 xml:space="preserve"> стимулирующая подфункция направлена на развитие определенных социально-экономических процессов; реализуется через систему льгот, исключений, преферен</w:t>
      </w:r>
      <w:r w:rsidRPr="00120487">
        <w:rPr>
          <w:rFonts w:ascii="Times New Roman" w:eastAsia="Times New Roman" w:hAnsi="Times New Roman" w:cs="Times New Roman"/>
          <w:color w:val="000000"/>
          <w:sz w:val="24"/>
          <w:szCs w:val="24"/>
          <w:lang w:eastAsia="ru-RU"/>
        </w:rPr>
        <w:softHyphen/>
        <w:t>ций (предпочтений);</w:t>
      </w:r>
    </w:p>
    <w:p w:rsidR="00120487" w:rsidRPr="00120487" w:rsidRDefault="00120487" w:rsidP="00120487">
      <w:pPr>
        <w:shd w:val="clear" w:color="auto" w:fill="FFFFFF"/>
        <w:spacing w:after="0" w:line="288" w:lineRule="auto"/>
        <w:ind w:right="7"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w:t>
      </w:r>
      <w:r w:rsidRPr="00120487">
        <w:rPr>
          <w:rFonts w:ascii="Times New Roman" w:eastAsia="Times New Roman" w:hAnsi="Times New Roman" w:cs="Times New Roman"/>
          <w:color w:val="000000"/>
          <w:sz w:val="24"/>
          <w:szCs w:val="24"/>
          <w:lang w:eastAsia="ru-RU"/>
        </w:rPr>
        <w:t xml:space="preserve"> дестимулируюшая подфункция посредством сознательно увеличенного налогового бремени препятствует развитию определенных социально-экономических процессов. Как правило, действие этой подфункции связано с установлением повышенных ставок налогов;</w:t>
      </w:r>
    </w:p>
    <w:p w:rsidR="00120487" w:rsidRPr="00120487" w:rsidRDefault="00120487" w:rsidP="00120487">
      <w:pPr>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w:t>
      </w:r>
      <w:r w:rsidRPr="00120487">
        <w:rPr>
          <w:rFonts w:ascii="Times New Roman" w:eastAsia="Times New Roman" w:hAnsi="Times New Roman" w:cs="Times New Roman"/>
          <w:color w:val="000000"/>
          <w:sz w:val="24"/>
          <w:szCs w:val="24"/>
          <w:lang w:eastAsia="ru-RU"/>
        </w:rPr>
        <w:t xml:space="preserve"> подфункция воспроизводственного назначения реализу</w:t>
      </w:r>
      <w:r w:rsidRPr="00120487">
        <w:rPr>
          <w:rFonts w:ascii="Times New Roman" w:eastAsia="Times New Roman" w:hAnsi="Times New Roman" w:cs="Times New Roman"/>
          <w:color w:val="000000"/>
          <w:sz w:val="24"/>
          <w:szCs w:val="24"/>
          <w:lang w:eastAsia="ru-RU"/>
        </w:rPr>
        <w:softHyphen/>
        <w:t>ется посредством платежей: например, за пользование при</w:t>
      </w:r>
      <w:r w:rsidRPr="00120487">
        <w:rPr>
          <w:rFonts w:ascii="Times New Roman" w:eastAsia="Times New Roman" w:hAnsi="Times New Roman" w:cs="Times New Roman"/>
          <w:color w:val="000000"/>
          <w:sz w:val="24"/>
          <w:szCs w:val="24"/>
          <w:lang w:eastAsia="ru-RU"/>
        </w:rPr>
        <w:softHyphen/>
        <w:t>родными ресурсами. Эти налоги имеют четкую отрасле</w:t>
      </w:r>
      <w:r w:rsidRPr="00120487">
        <w:rPr>
          <w:rFonts w:ascii="Times New Roman" w:eastAsia="Times New Roman" w:hAnsi="Times New Roman" w:cs="Times New Roman"/>
          <w:color w:val="000000"/>
          <w:sz w:val="24"/>
          <w:szCs w:val="24"/>
          <w:lang w:eastAsia="ru-RU"/>
        </w:rPr>
        <w:softHyphen/>
        <w:t>вую принадлежность и предназначены для привлечения средств, используемых в дальнейшем на воспроизводство (восстановление) эксплуатируемых ресурсов.</w:t>
      </w:r>
    </w:p>
    <w:p w:rsidR="00120487" w:rsidRPr="00120487" w:rsidRDefault="00120487" w:rsidP="00120487">
      <w:pPr>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Контрольная функция</w:t>
      </w:r>
      <w:r w:rsidRPr="00120487">
        <w:rPr>
          <w:rFonts w:ascii="Times New Roman" w:eastAsia="Times New Roman" w:hAnsi="Times New Roman" w:cs="Times New Roman"/>
          <w:color w:val="000000"/>
          <w:sz w:val="24"/>
          <w:szCs w:val="24"/>
          <w:lang w:eastAsia="ru-RU"/>
        </w:rPr>
        <w:t xml:space="preserve"> налогообложения означает, что государство посредством налогов контролирует финансово-хозяйственную деятельность юридических лиц и граждан. Одно</w:t>
      </w:r>
      <w:r w:rsidRPr="00120487">
        <w:rPr>
          <w:rFonts w:ascii="Times New Roman" w:eastAsia="Times New Roman" w:hAnsi="Times New Roman" w:cs="Times New Roman"/>
          <w:color w:val="000000"/>
          <w:sz w:val="24"/>
          <w:szCs w:val="24"/>
          <w:lang w:eastAsia="ru-RU"/>
        </w:rPr>
        <w:softHyphen/>
        <w:t>временно осуществляется контроль за источниками доходов и направлениями расходования средств. В конечном счете конт</w:t>
      </w:r>
      <w:r w:rsidRPr="00120487">
        <w:rPr>
          <w:rFonts w:ascii="Times New Roman" w:eastAsia="Times New Roman" w:hAnsi="Times New Roman" w:cs="Times New Roman"/>
          <w:color w:val="000000"/>
          <w:sz w:val="24"/>
          <w:szCs w:val="24"/>
          <w:lang w:eastAsia="ru-RU"/>
        </w:rPr>
        <w:softHyphen/>
        <w:t>рольная функция позволяет обеспечивать минимум налоговых поступлений в бюджет, который, тем не менее, достаточен для выполнения государством своих конституционных функций.</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b/>
          <w:bCs/>
          <w:iCs/>
          <w:color w:val="000000"/>
          <w:sz w:val="24"/>
          <w:szCs w:val="24"/>
          <w:lang w:eastAsia="ru-RU"/>
        </w:rPr>
      </w:pP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b/>
          <w:bCs/>
          <w:iCs/>
          <w:color w:val="000000"/>
          <w:sz w:val="24"/>
          <w:szCs w:val="24"/>
          <w:lang w:eastAsia="ru-RU"/>
        </w:rPr>
      </w:pPr>
      <w:r w:rsidRPr="00120487">
        <w:rPr>
          <w:rFonts w:ascii="Times New Roman" w:eastAsia="Times New Roman" w:hAnsi="Times New Roman" w:cs="Times New Roman"/>
          <w:b/>
          <w:bCs/>
          <w:iCs/>
          <w:color w:val="000000"/>
          <w:sz w:val="24"/>
          <w:szCs w:val="24"/>
          <w:lang w:eastAsia="ru-RU"/>
        </w:rPr>
        <w:t>ВОПРОС 3. Принципы налогообложения</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Принципы налогообложения – это основополагающие идеи, ведущие положения, определяющие суть налоговых отношений.</w:t>
      </w:r>
    </w:p>
    <w:p w:rsidR="00120487" w:rsidRPr="00120487" w:rsidRDefault="00120487" w:rsidP="00120487">
      <w:pPr>
        <w:spacing w:after="0" w:line="288" w:lineRule="auto"/>
        <w:ind w:firstLine="709"/>
        <w:jc w:val="both"/>
        <w:rPr>
          <w:rFonts w:ascii="Times New Roman" w:eastAsia="Times New Roman" w:hAnsi="Times New Roman" w:cs="Times New Roman"/>
          <w:b/>
          <w:i/>
          <w:iCs/>
          <w:color w:val="000000"/>
          <w:sz w:val="24"/>
          <w:szCs w:val="24"/>
          <w:lang w:eastAsia="ru-RU"/>
        </w:rPr>
      </w:pPr>
      <w:r w:rsidRPr="00120487">
        <w:rPr>
          <w:rFonts w:ascii="Times New Roman" w:eastAsia="Times New Roman" w:hAnsi="Times New Roman" w:cs="Times New Roman"/>
          <w:color w:val="000000"/>
          <w:sz w:val="24"/>
          <w:szCs w:val="24"/>
          <w:lang w:eastAsia="ru-RU"/>
        </w:rPr>
        <w:t>Важнейшие</w:t>
      </w:r>
      <w:r w:rsidRPr="00120487">
        <w:rPr>
          <w:rFonts w:ascii="Times New Roman" w:eastAsia="Times New Roman" w:hAnsi="Times New Roman" w:cs="Times New Roman"/>
          <w:b/>
          <w:color w:val="000000"/>
          <w:sz w:val="24"/>
          <w:szCs w:val="24"/>
          <w:lang w:eastAsia="ru-RU"/>
        </w:rPr>
        <w:t xml:space="preserve"> </w:t>
      </w:r>
      <w:r w:rsidRPr="00120487">
        <w:rPr>
          <w:rFonts w:ascii="Times New Roman" w:eastAsia="Times New Roman" w:hAnsi="Times New Roman" w:cs="Times New Roman"/>
          <w:b/>
          <w:i/>
          <w:iCs/>
          <w:color w:val="000000"/>
          <w:sz w:val="24"/>
          <w:szCs w:val="24"/>
          <w:lang w:eastAsia="ru-RU"/>
        </w:rPr>
        <w:t xml:space="preserve">классические принципы налогообложения </w:t>
      </w:r>
      <w:r w:rsidRPr="00120487">
        <w:rPr>
          <w:rFonts w:ascii="Times New Roman" w:eastAsia="Times New Roman" w:hAnsi="Times New Roman" w:cs="Times New Roman"/>
          <w:iCs/>
          <w:color w:val="000000"/>
          <w:sz w:val="24"/>
          <w:szCs w:val="24"/>
          <w:lang w:eastAsia="ru-RU"/>
        </w:rPr>
        <w:t>были сформированы шотландцем Адамом Смитом («Исследование о природе и причинах богатства народов»)</w:t>
      </w:r>
      <w:r w:rsidRPr="00120487">
        <w:rPr>
          <w:rFonts w:ascii="Times New Roman" w:eastAsia="Times New Roman" w:hAnsi="Times New Roman" w:cs="Times New Roman"/>
          <w:b/>
          <w:i/>
          <w:iCs/>
          <w:color w:val="000000"/>
          <w:sz w:val="24"/>
          <w:szCs w:val="24"/>
          <w:lang w:eastAsia="ru-RU"/>
        </w:rPr>
        <w:t>:</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iCs/>
          <w:color w:val="000000"/>
          <w:sz w:val="24"/>
          <w:szCs w:val="24"/>
          <w:lang w:eastAsia="ru-RU"/>
        </w:rPr>
        <w:t xml:space="preserve">- Принцип справедливости: </w:t>
      </w:r>
      <w:r w:rsidRPr="00120487">
        <w:rPr>
          <w:rFonts w:ascii="Times New Roman" w:eastAsia="Times New Roman" w:hAnsi="Times New Roman" w:cs="Times New Roman"/>
          <w:color w:val="000000"/>
          <w:sz w:val="24"/>
          <w:szCs w:val="24"/>
          <w:lang w:eastAsia="ru-RU"/>
        </w:rPr>
        <w:t>налоги — законная форма изъятия части собственности налогоплательщика для ее использован общих интересах (интересах общества, государства).</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iCs/>
          <w:color w:val="000000"/>
          <w:sz w:val="24"/>
          <w:szCs w:val="24"/>
          <w:lang w:eastAsia="ru-RU"/>
        </w:rPr>
        <w:t xml:space="preserve">- Принцип определенности налогообложения – </w:t>
      </w:r>
      <w:r w:rsidRPr="00120487">
        <w:rPr>
          <w:rFonts w:ascii="Times New Roman" w:eastAsia="Times New Roman" w:hAnsi="Times New Roman" w:cs="Times New Roman"/>
          <w:iCs/>
          <w:color w:val="000000"/>
          <w:sz w:val="24"/>
          <w:szCs w:val="24"/>
          <w:lang w:eastAsia="ru-RU"/>
        </w:rPr>
        <w:t>налог должен быть точно определен. Т.е. каждый налогоплательщик должен четко знать срок уплаты налога, способ платежа и сумму платежа.</w:t>
      </w:r>
    </w:p>
    <w:p w:rsidR="00120487" w:rsidRPr="00120487" w:rsidRDefault="00120487" w:rsidP="00120487">
      <w:pPr>
        <w:shd w:val="clear" w:color="auto" w:fill="FFFFFF"/>
        <w:spacing w:after="0" w:line="288" w:lineRule="auto"/>
        <w:ind w:right="18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Принцип удобства налогообложения: </w:t>
      </w:r>
      <w:r w:rsidRPr="00120487">
        <w:rPr>
          <w:rFonts w:ascii="Times New Roman" w:eastAsia="Times New Roman" w:hAnsi="Times New Roman" w:cs="Times New Roman"/>
          <w:color w:val="000000"/>
          <w:sz w:val="24"/>
          <w:szCs w:val="24"/>
          <w:lang w:eastAsia="ru-RU"/>
        </w:rPr>
        <w:t>его смысл заключается в том, что налогообложение должно осуществляться тогда и так (тем способом), когда и как плательщику удобнее всего платить его.</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
          <w:iCs/>
          <w:color w:val="646464"/>
          <w:sz w:val="24"/>
          <w:szCs w:val="24"/>
          <w:lang w:eastAsia="ru-RU"/>
        </w:rPr>
      </w:pPr>
      <w:r w:rsidRPr="00120487">
        <w:rPr>
          <w:rFonts w:ascii="Times New Roman" w:eastAsia="Times New Roman" w:hAnsi="Times New Roman" w:cs="Times New Roman"/>
          <w:i/>
          <w:iCs/>
          <w:color w:val="000000"/>
          <w:sz w:val="24"/>
          <w:szCs w:val="24"/>
          <w:lang w:eastAsia="ru-RU"/>
        </w:rPr>
        <w:t xml:space="preserve">- Принцип экономии: </w:t>
      </w:r>
      <w:r w:rsidRPr="00120487">
        <w:rPr>
          <w:rFonts w:ascii="Times New Roman" w:eastAsia="Times New Roman" w:hAnsi="Times New Roman" w:cs="Times New Roman"/>
          <w:color w:val="000000"/>
          <w:sz w:val="24"/>
          <w:szCs w:val="24"/>
          <w:lang w:eastAsia="ru-RU"/>
        </w:rPr>
        <w:t>сегодня он рассматривается как чисто тех</w:t>
      </w:r>
      <w:r w:rsidRPr="00120487">
        <w:rPr>
          <w:rFonts w:ascii="Times New Roman" w:eastAsia="Times New Roman" w:hAnsi="Times New Roman" w:cs="Times New Roman"/>
          <w:color w:val="000000"/>
          <w:sz w:val="24"/>
          <w:szCs w:val="24"/>
          <w:lang w:eastAsia="ru-RU"/>
        </w:rPr>
        <w:softHyphen/>
        <w:t>нический принцип построения налога, т.е. расходы по взиманию налога должны быть минимальны по сравнению с доходом, который данный налог приносит.</w:t>
      </w:r>
      <w:r w:rsidRPr="00120487">
        <w:rPr>
          <w:rFonts w:ascii="Times New Roman" w:eastAsia="Times New Roman" w:hAnsi="Times New Roman" w:cs="Times New Roman"/>
          <w:bCs/>
          <w:i/>
          <w:iCs/>
          <w:color w:val="646464"/>
          <w:sz w:val="24"/>
          <w:szCs w:val="24"/>
          <w:lang w:eastAsia="ru-RU"/>
        </w:rPr>
        <w:t xml:space="preserve"> </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Cs/>
          <w:sz w:val="24"/>
          <w:szCs w:val="24"/>
          <w:lang w:eastAsia="ru-RU"/>
        </w:rPr>
      </w:pPr>
      <w:r w:rsidRPr="00120487">
        <w:rPr>
          <w:rFonts w:ascii="Times New Roman" w:eastAsia="Times New Roman" w:hAnsi="Times New Roman" w:cs="Times New Roman"/>
          <w:bCs/>
          <w:iCs/>
          <w:sz w:val="24"/>
          <w:szCs w:val="24"/>
          <w:lang w:eastAsia="ru-RU"/>
        </w:rPr>
        <w:t>Классические принципы были дополнены немецким экономистом Вагнером следующими:</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Cs/>
          <w:sz w:val="24"/>
          <w:szCs w:val="24"/>
          <w:lang w:eastAsia="ru-RU"/>
        </w:rPr>
      </w:pPr>
      <w:r w:rsidRPr="00120487">
        <w:rPr>
          <w:rFonts w:ascii="Times New Roman" w:eastAsia="Times New Roman" w:hAnsi="Times New Roman" w:cs="Times New Roman"/>
          <w:bCs/>
          <w:iCs/>
          <w:sz w:val="24"/>
          <w:szCs w:val="24"/>
          <w:lang w:eastAsia="ru-RU"/>
        </w:rPr>
        <w:t xml:space="preserve">- </w:t>
      </w:r>
      <w:r w:rsidRPr="00120487">
        <w:rPr>
          <w:rFonts w:ascii="Times New Roman" w:eastAsia="Times New Roman" w:hAnsi="Times New Roman" w:cs="Times New Roman"/>
          <w:bCs/>
          <w:i/>
          <w:iCs/>
          <w:sz w:val="24"/>
          <w:szCs w:val="24"/>
          <w:lang w:eastAsia="ru-RU"/>
        </w:rPr>
        <w:t>Финансовые принципы организации налогообложения</w:t>
      </w:r>
      <w:r w:rsidRPr="00120487">
        <w:rPr>
          <w:rFonts w:ascii="Times New Roman" w:eastAsia="Times New Roman" w:hAnsi="Times New Roman" w:cs="Times New Roman"/>
          <w:bCs/>
          <w:iCs/>
          <w:sz w:val="24"/>
          <w:szCs w:val="24"/>
          <w:lang w:eastAsia="ru-RU"/>
        </w:rPr>
        <w:t xml:space="preserve"> – достаточность и эластичность (подвижность) налогообложения;</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Cs/>
          <w:sz w:val="24"/>
          <w:szCs w:val="24"/>
          <w:lang w:eastAsia="ru-RU"/>
        </w:rPr>
      </w:pPr>
      <w:r w:rsidRPr="00120487">
        <w:rPr>
          <w:rFonts w:ascii="Times New Roman" w:eastAsia="Times New Roman" w:hAnsi="Times New Roman" w:cs="Times New Roman"/>
          <w:bCs/>
          <w:iCs/>
          <w:sz w:val="24"/>
          <w:szCs w:val="24"/>
          <w:lang w:eastAsia="ru-RU"/>
        </w:rPr>
        <w:t xml:space="preserve">- </w:t>
      </w:r>
      <w:r w:rsidRPr="00120487">
        <w:rPr>
          <w:rFonts w:ascii="Times New Roman" w:eastAsia="Times New Roman" w:hAnsi="Times New Roman" w:cs="Times New Roman"/>
          <w:bCs/>
          <w:i/>
          <w:iCs/>
          <w:sz w:val="24"/>
          <w:szCs w:val="24"/>
          <w:lang w:eastAsia="ru-RU"/>
        </w:rPr>
        <w:t>Народно-хозяйственные принципы</w:t>
      </w:r>
      <w:r w:rsidRPr="00120487">
        <w:rPr>
          <w:rFonts w:ascii="Times New Roman" w:eastAsia="Times New Roman" w:hAnsi="Times New Roman" w:cs="Times New Roman"/>
          <w:bCs/>
          <w:iCs/>
          <w:sz w:val="24"/>
          <w:szCs w:val="24"/>
          <w:lang w:eastAsia="ru-RU"/>
        </w:rPr>
        <w:t xml:space="preserve"> – надлежащий выбор источника налогообложения;</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Cs/>
          <w:sz w:val="24"/>
          <w:szCs w:val="24"/>
          <w:lang w:eastAsia="ru-RU"/>
        </w:rPr>
      </w:pPr>
      <w:r w:rsidRPr="00120487">
        <w:rPr>
          <w:rFonts w:ascii="Times New Roman" w:eastAsia="Times New Roman" w:hAnsi="Times New Roman" w:cs="Times New Roman"/>
          <w:bCs/>
          <w:iCs/>
          <w:sz w:val="24"/>
          <w:szCs w:val="24"/>
          <w:lang w:eastAsia="ru-RU"/>
        </w:rPr>
        <w:t xml:space="preserve">- </w:t>
      </w:r>
      <w:r w:rsidRPr="00120487">
        <w:rPr>
          <w:rFonts w:ascii="Times New Roman" w:eastAsia="Times New Roman" w:hAnsi="Times New Roman" w:cs="Times New Roman"/>
          <w:bCs/>
          <w:i/>
          <w:iCs/>
          <w:sz w:val="24"/>
          <w:szCs w:val="24"/>
          <w:lang w:eastAsia="ru-RU"/>
        </w:rPr>
        <w:t>Этические принципы\принципы справедливости</w:t>
      </w:r>
      <w:r w:rsidRPr="00120487">
        <w:rPr>
          <w:rFonts w:ascii="Times New Roman" w:eastAsia="Times New Roman" w:hAnsi="Times New Roman" w:cs="Times New Roman"/>
          <w:bCs/>
          <w:iCs/>
          <w:sz w:val="24"/>
          <w:szCs w:val="24"/>
          <w:lang w:eastAsia="ru-RU"/>
        </w:rPr>
        <w:t xml:space="preserve"> – всеобщность и равномерность налогообложения;</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bCs/>
          <w:iCs/>
          <w:sz w:val="24"/>
          <w:szCs w:val="24"/>
          <w:lang w:eastAsia="ru-RU"/>
        </w:rPr>
      </w:pPr>
      <w:r w:rsidRPr="00120487">
        <w:rPr>
          <w:rFonts w:ascii="Times New Roman" w:eastAsia="Times New Roman" w:hAnsi="Times New Roman" w:cs="Times New Roman"/>
          <w:bCs/>
          <w:iCs/>
          <w:sz w:val="24"/>
          <w:szCs w:val="24"/>
          <w:lang w:eastAsia="ru-RU"/>
        </w:rPr>
        <w:t xml:space="preserve">- </w:t>
      </w:r>
      <w:r w:rsidRPr="00120487">
        <w:rPr>
          <w:rFonts w:ascii="Times New Roman" w:eastAsia="Times New Roman" w:hAnsi="Times New Roman" w:cs="Times New Roman"/>
          <w:bCs/>
          <w:i/>
          <w:iCs/>
          <w:sz w:val="24"/>
          <w:szCs w:val="24"/>
          <w:lang w:eastAsia="ru-RU"/>
        </w:rPr>
        <w:t>Административно технические правила или принципы налогового управления</w:t>
      </w:r>
      <w:r w:rsidRPr="00120487">
        <w:rPr>
          <w:rFonts w:ascii="Times New Roman" w:eastAsia="Times New Roman" w:hAnsi="Times New Roman" w:cs="Times New Roman"/>
          <w:bCs/>
          <w:iCs/>
          <w:sz w:val="24"/>
          <w:szCs w:val="24"/>
          <w:lang w:eastAsia="ru-RU"/>
        </w:rPr>
        <w:t xml:space="preserve"> – определенность налогообложения, удобство уплаты налога и максимальное уменьшение издержек взимания.</w:t>
      </w:r>
    </w:p>
    <w:p w:rsidR="00120487" w:rsidRPr="00120487" w:rsidRDefault="00120487" w:rsidP="00120487">
      <w:pPr>
        <w:shd w:val="clear" w:color="auto" w:fill="FFFFFF"/>
        <w:spacing w:after="0" w:line="288" w:lineRule="auto"/>
        <w:ind w:right="43"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Cs/>
          <w:i/>
          <w:iCs/>
          <w:sz w:val="24"/>
          <w:szCs w:val="24"/>
          <w:lang w:eastAsia="ru-RU"/>
        </w:rPr>
        <w:t>Основными принципами налогообложения на современном эта</w:t>
      </w:r>
      <w:r w:rsidRPr="00120487">
        <w:rPr>
          <w:rFonts w:ascii="Times New Roman" w:eastAsia="Times New Roman" w:hAnsi="Times New Roman" w:cs="Times New Roman"/>
          <w:bCs/>
          <w:i/>
          <w:iCs/>
          <w:sz w:val="24"/>
          <w:szCs w:val="24"/>
          <w:lang w:eastAsia="ru-RU"/>
        </w:rPr>
        <w:softHyphen/>
        <w:t xml:space="preserve">пе в мире </w:t>
      </w:r>
      <w:r w:rsidRPr="00120487">
        <w:rPr>
          <w:rFonts w:ascii="Times New Roman" w:eastAsia="Times New Roman" w:hAnsi="Times New Roman" w:cs="Times New Roman"/>
          <w:sz w:val="24"/>
          <w:szCs w:val="24"/>
          <w:lang w:eastAsia="ru-RU"/>
        </w:rPr>
        <w:t>являются:</w:t>
      </w:r>
    </w:p>
    <w:p w:rsidR="00120487" w:rsidRPr="00120487" w:rsidRDefault="00120487" w:rsidP="00120487">
      <w:pPr>
        <w:widowControl w:val="0"/>
        <w:numPr>
          <w:ilvl w:val="0"/>
          <w:numId w:val="5"/>
        </w:numPr>
        <w:shd w:val="clear" w:color="auto" w:fill="FFFFFF"/>
        <w:tabs>
          <w:tab w:val="left" w:pos="821"/>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законность налогообложения;</w:t>
      </w:r>
    </w:p>
    <w:p w:rsidR="00120487" w:rsidRPr="00120487" w:rsidRDefault="00120487" w:rsidP="00120487">
      <w:pPr>
        <w:widowControl w:val="0"/>
        <w:numPr>
          <w:ilvl w:val="0"/>
          <w:numId w:val="5"/>
        </w:numPr>
        <w:shd w:val="clear" w:color="auto" w:fill="FFFFFF"/>
        <w:tabs>
          <w:tab w:val="left" w:pos="821"/>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всеобщность и равенство налогообложение;</w:t>
      </w:r>
    </w:p>
    <w:p w:rsidR="00120487" w:rsidRPr="00120487" w:rsidRDefault="00120487" w:rsidP="00120487">
      <w:pPr>
        <w:widowControl w:val="0"/>
        <w:numPr>
          <w:ilvl w:val="0"/>
          <w:numId w:val="5"/>
        </w:numPr>
        <w:shd w:val="clear" w:color="auto" w:fill="FFFFFF"/>
        <w:tabs>
          <w:tab w:val="left" w:pos="821"/>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справедливость налогообложения;</w:t>
      </w:r>
    </w:p>
    <w:p w:rsidR="00120487" w:rsidRPr="00120487" w:rsidRDefault="00120487" w:rsidP="00120487">
      <w:pPr>
        <w:widowControl w:val="0"/>
        <w:numPr>
          <w:ilvl w:val="0"/>
          <w:numId w:val="5"/>
        </w:numPr>
        <w:shd w:val="clear" w:color="auto" w:fill="FFFFFF"/>
        <w:tabs>
          <w:tab w:val="left" w:pos="821"/>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взимание налогов в публичных целях;</w:t>
      </w:r>
    </w:p>
    <w:p w:rsidR="00120487" w:rsidRPr="00120487" w:rsidRDefault="00120487" w:rsidP="00120487">
      <w:pPr>
        <w:widowControl w:val="0"/>
        <w:numPr>
          <w:ilvl w:val="0"/>
          <w:numId w:val="5"/>
        </w:numPr>
        <w:shd w:val="clear" w:color="auto" w:fill="FFFFFF"/>
        <w:tabs>
          <w:tab w:val="left" w:pos="821"/>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установление налогов и сборов в должной   правовой процедуре;</w:t>
      </w:r>
    </w:p>
    <w:p w:rsidR="00120487" w:rsidRPr="00120487" w:rsidRDefault="00120487" w:rsidP="00120487">
      <w:pPr>
        <w:widowControl w:val="0"/>
        <w:numPr>
          <w:ilvl w:val="0"/>
          <w:numId w:val="6"/>
        </w:numPr>
        <w:shd w:val="clear" w:color="auto" w:fill="FFFFFF"/>
        <w:tabs>
          <w:tab w:val="left" w:pos="886"/>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экономическое основание налогов (сборов);</w:t>
      </w:r>
    </w:p>
    <w:p w:rsidR="00120487" w:rsidRPr="00120487" w:rsidRDefault="00120487" w:rsidP="00120487">
      <w:pPr>
        <w:widowControl w:val="0"/>
        <w:numPr>
          <w:ilvl w:val="0"/>
          <w:numId w:val="6"/>
        </w:numPr>
        <w:shd w:val="clear" w:color="auto" w:fill="FFFFFF"/>
        <w:tabs>
          <w:tab w:val="left" w:pos="886"/>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презумпция толкования в пользу налогоплательщика  всех неустранимых сомнений, противоречий и неясностей актов законодательства о налогах и сборах;</w:t>
      </w:r>
    </w:p>
    <w:p w:rsidR="00120487" w:rsidRPr="00120487" w:rsidRDefault="00120487" w:rsidP="00120487">
      <w:pPr>
        <w:widowControl w:val="0"/>
        <w:numPr>
          <w:ilvl w:val="0"/>
          <w:numId w:val="6"/>
        </w:numPr>
        <w:shd w:val="clear" w:color="auto" w:fill="FFFFFF"/>
        <w:tabs>
          <w:tab w:val="left" w:pos="886"/>
          <w:tab w:val="left" w:pos="6430"/>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определенность налоговой обязанности;</w:t>
      </w:r>
      <w:r w:rsidRPr="00120487">
        <w:rPr>
          <w:rFonts w:ascii="Times New Roman" w:eastAsia="Times New Roman" w:hAnsi="Times New Roman" w:cs="Times New Roman"/>
          <w:sz w:val="24"/>
          <w:szCs w:val="24"/>
          <w:lang w:eastAsia="ru-RU"/>
        </w:rPr>
        <w:tab/>
      </w:r>
    </w:p>
    <w:p w:rsidR="00120487" w:rsidRPr="00120487" w:rsidRDefault="00120487" w:rsidP="00120487">
      <w:pPr>
        <w:widowControl w:val="0"/>
        <w:numPr>
          <w:ilvl w:val="0"/>
          <w:numId w:val="5"/>
        </w:numPr>
        <w:shd w:val="clear" w:color="auto" w:fill="FFFFFF"/>
        <w:tabs>
          <w:tab w:val="left" w:pos="936"/>
        </w:tabs>
        <w:autoSpaceDE w:val="0"/>
        <w:autoSpaceDN w:val="0"/>
        <w:adjustRightInd w:val="0"/>
        <w:spacing w:after="0" w:line="288" w:lineRule="auto"/>
        <w:ind w:right="-1"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единство экономического пространства России и единство налоговой политики;</w:t>
      </w:r>
    </w:p>
    <w:p w:rsidR="00120487" w:rsidRPr="00120487" w:rsidRDefault="00120487" w:rsidP="00120487">
      <w:pPr>
        <w:widowControl w:val="0"/>
        <w:numPr>
          <w:ilvl w:val="0"/>
          <w:numId w:val="5"/>
        </w:numPr>
        <w:shd w:val="clear" w:color="auto" w:fill="FFFFFF"/>
        <w:tabs>
          <w:tab w:val="left" w:pos="936"/>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единство системы налогов и сборов.</w:t>
      </w:r>
    </w:p>
    <w:p w:rsidR="00120487" w:rsidRPr="00120487" w:rsidRDefault="00120487" w:rsidP="00120487">
      <w:pPr>
        <w:widowControl w:val="0"/>
        <w:shd w:val="clear" w:color="auto" w:fill="FFFFFF"/>
        <w:tabs>
          <w:tab w:val="left" w:pos="936"/>
        </w:tabs>
        <w:autoSpaceDE w:val="0"/>
        <w:autoSpaceDN w:val="0"/>
        <w:adjustRightInd w:val="0"/>
        <w:spacing w:after="0" w:line="288"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hd w:val="clear" w:color="auto" w:fill="FFFFFF"/>
        <w:tabs>
          <w:tab w:val="left" w:pos="936"/>
        </w:tabs>
        <w:autoSpaceDE w:val="0"/>
        <w:autoSpaceDN w:val="0"/>
        <w:adjustRightInd w:val="0"/>
        <w:spacing w:after="0" w:line="288" w:lineRule="auto"/>
        <w:ind w:firstLine="709"/>
        <w:jc w:val="both"/>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b/>
          <w:i/>
          <w:sz w:val="24"/>
          <w:szCs w:val="24"/>
          <w:u w:val="single"/>
          <w:lang w:eastAsia="ru-RU"/>
        </w:rPr>
        <w:t>В НК РФ закреплены следующие базовые принципы налогообложения в России</w:t>
      </w:r>
      <w:r w:rsidRPr="00120487">
        <w:rPr>
          <w:rFonts w:ascii="Times New Roman" w:eastAsia="Times New Roman" w:hAnsi="Times New Roman" w:cs="Times New Roman"/>
          <w:i/>
          <w:sz w:val="24"/>
          <w:szCs w:val="24"/>
          <w:u w:val="single"/>
          <w:lang w:eastAsia="ru-RU"/>
        </w:rPr>
        <w:t xml:space="preserve"> (</w:t>
      </w:r>
      <w:r w:rsidRPr="00120487">
        <w:rPr>
          <w:rFonts w:ascii="Times New Roman" w:eastAsia="Times New Roman" w:hAnsi="Times New Roman" w:cs="Times New Roman"/>
          <w:b/>
          <w:i/>
          <w:sz w:val="24"/>
          <w:szCs w:val="24"/>
          <w:u w:val="single"/>
          <w:lang w:eastAsia="ru-RU"/>
        </w:rPr>
        <w:t>ст. 3</w:t>
      </w:r>
      <w:r w:rsidRPr="00120487">
        <w:rPr>
          <w:rFonts w:ascii="Times New Roman" w:eastAsia="Times New Roman" w:hAnsi="Times New Roman" w:cs="Times New Roman"/>
          <w:i/>
          <w:sz w:val="24"/>
          <w:szCs w:val="24"/>
          <w:u w:val="single"/>
          <w:lang w:eastAsia="ru-RU"/>
        </w:rPr>
        <w:t>):</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1. Каждое </w:t>
      </w:r>
      <w:hyperlink r:id="rId8" w:anchor="block_11026" w:history="1">
        <w:r w:rsidRPr="00120487">
          <w:rPr>
            <w:rFonts w:ascii="Times New Roman" w:eastAsia="Times New Roman" w:hAnsi="Times New Roman" w:cs="Times New Roman"/>
            <w:bCs/>
            <w:color w:val="3272C0"/>
            <w:sz w:val="24"/>
            <w:szCs w:val="24"/>
            <w:lang w:eastAsia="ru-RU"/>
          </w:rPr>
          <w:t>лицо</w:t>
        </w:r>
      </w:hyperlink>
      <w:r w:rsidRPr="00120487">
        <w:rPr>
          <w:rFonts w:ascii="Times New Roman" w:eastAsia="Times New Roman" w:hAnsi="Times New Roman" w:cs="Times New Roman"/>
          <w:bCs/>
          <w:color w:val="000000"/>
          <w:sz w:val="24"/>
          <w:szCs w:val="24"/>
          <w:lang w:eastAsia="ru-RU"/>
        </w:rPr>
        <w:t> </w:t>
      </w:r>
      <w:r w:rsidRPr="00120487">
        <w:rPr>
          <w:rFonts w:ascii="Times New Roman" w:eastAsia="Times New Roman" w:hAnsi="Times New Roman" w:cs="Times New Roman"/>
          <w:bCs/>
          <w:i/>
          <w:color w:val="000000"/>
          <w:sz w:val="24"/>
          <w:szCs w:val="24"/>
          <w:lang w:eastAsia="ru-RU"/>
        </w:rPr>
        <w:t>должно уплачивать законно установленные</w:t>
      </w:r>
      <w:r w:rsidRPr="00120487">
        <w:rPr>
          <w:rFonts w:ascii="Times New Roman" w:eastAsia="Times New Roman" w:hAnsi="Times New Roman" w:cs="Times New Roman"/>
          <w:bCs/>
          <w:color w:val="000000"/>
          <w:sz w:val="24"/>
          <w:szCs w:val="24"/>
          <w:lang w:eastAsia="ru-RU"/>
        </w:rPr>
        <w:t xml:space="preserve"> налоги и сборы. Законодательство о налогах и сборах основывается на признании всеобщности и равенства налогообложения. При установлении налогов учитывается фактическая способность налогоплательщика к уплате налога.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2. Налоги и сборы </w:t>
      </w:r>
      <w:r w:rsidRPr="00120487">
        <w:rPr>
          <w:rFonts w:ascii="Times New Roman" w:eastAsia="Times New Roman" w:hAnsi="Times New Roman" w:cs="Times New Roman"/>
          <w:bCs/>
          <w:i/>
          <w:color w:val="000000"/>
          <w:sz w:val="24"/>
          <w:szCs w:val="24"/>
          <w:lang w:eastAsia="ru-RU"/>
        </w:rPr>
        <w:t>не могут иметь дискриминационный характер</w:t>
      </w:r>
      <w:r w:rsidRPr="00120487">
        <w:rPr>
          <w:rFonts w:ascii="Times New Roman" w:eastAsia="Times New Roman" w:hAnsi="Times New Roman" w:cs="Times New Roman"/>
          <w:bCs/>
          <w:color w:val="000000"/>
          <w:sz w:val="24"/>
          <w:szCs w:val="24"/>
          <w:lang w:eastAsia="ru-RU"/>
        </w:rPr>
        <w:t xml:space="preserve"> и различно применяться исходя из социальных, расовых, национальных, религиозных и иных подобных критериев.</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Не допускается устанавливать дифференцированные ставки налогов и сборов, налоговые льготы в зависимости от формы собственности, гражданства физических лиц или места происхождения капитала.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3. Налоги и сборы </w:t>
      </w:r>
      <w:r w:rsidRPr="00120487">
        <w:rPr>
          <w:rFonts w:ascii="Times New Roman" w:eastAsia="Times New Roman" w:hAnsi="Times New Roman" w:cs="Times New Roman"/>
          <w:bCs/>
          <w:i/>
          <w:color w:val="000000"/>
          <w:sz w:val="24"/>
          <w:szCs w:val="24"/>
          <w:lang w:eastAsia="ru-RU"/>
        </w:rPr>
        <w:t>должны иметь экономическое основание</w:t>
      </w:r>
      <w:r w:rsidRPr="00120487">
        <w:rPr>
          <w:rFonts w:ascii="Times New Roman" w:eastAsia="Times New Roman" w:hAnsi="Times New Roman" w:cs="Times New Roman"/>
          <w:bCs/>
          <w:color w:val="000000"/>
          <w:sz w:val="24"/>
          <w:szCs w:val="24"/>
          <w:lang w:eastAsia="ru-RU"/>
        </w:rPr>
        <w:t xml:space="preserve"> и не могут быть произвольными. Недопустимы налоги и сборы, препятствующие реализации гражданами своих конституционных прав.</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4. Не допускается устанавливать налоги и сборы, нарушающие единое экономическое пространство Российской Федерации и, в частности, прямо или косвенно ограничивающие свободное перемещение в пределах территории Российской Федерации товаров (работ, услуг) или финансовых средств, либо иначе ограничивать или создавать препятствия не запрещенной законом экономической деятельности физических лиц и организаций.</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Ни на кого не может быть возложена обязанность уплачивать налоги и сборы, а также иные взносы и платежи, обладающие установленными настоящим Кодексом признаками налогов или сборов, не предусмотренные настоящим Кодексом либо установленные в ином порядке, чем это определено настоящим Кодексом.</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6. При установлении налогов должны быть определены все элементы налогообложения. </w:t>
      </w:r>
      <w:r w:rsidRPr="00120487">
        <w:rPr>
          <w:rFonts w:ascii="Times New Roman" w:eastAsia="Times New Roman" w:hAnsi="Times New Roman" w:cs="Times New Roman"/>
          <w:bCs/>
          <w:i/>
          <w:color w:val="000000"/>
          <w:sz w:val="24"/>
          <w:szCs w:val="24"/>
          <w:lang w:eastAsia="ru-RU"/>
        </w:rPr>
        <w:t>Акты законодательства о налогах и сборах должны быть сформулированы таким образом, чтобы каждый точно знал, какие налоги (сборы), когда и в каком порядке он должен платить</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7. Все неустранимые сомнения, противоречия и неясности актов законодательства о налогах и сборах толкуются в пользу налогоплательщика (плательщика сборов)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4. Классификация налогов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u w:val="single"/>
          <w:lang w:eastAsia="ru-RU"/>
        </w:rPr>
        <w:t>Классификация налогов</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позволяет установить их различия и сходство, свести их к небольшому числу групп и тем самым об</w:t>
      </w:r>
      <w:r w:rsidRPr="00120487">
        <w:rPr>
          <w:rFonts w:ascii="Times New Roman" w:eastAsia="Times New Roman" w:hAnsi="Times New Roman" w:cs="Times New Roman"/>
          <w:color w:val="000000"/>
          <w:sz w:val="24"/>
          <w:szCs w:val="24"/>
          <w:lang w:eastAsia="ru-RU"/>
        </w:rPr>
        <w:softHyphen/>
        <w:t>легчить их изучение и практическое использование Отнесение того или иного налога к определенному виду позволяет более четко  уяснить его содержание и суть. Существует несколько принципов классификации налогов:</w:t>
      </w:r>
    </w:p>
    <w:p w:rsidR="00120487" w:rsidRPr="00120487" w:rsidRDefault="00120487" w:rsidP="00120487">
      <w:pPr>
        <w:numPr>
          <w:ilvl w:val="0"/>
          <w:numId w:val="10"/>
        </w:numPr>
        <w:shd w:val="clear" w:color="auto" w:fill="FFFFFF"/>
        <w:spacing w:after="0" w:line="288" w:lineRule="auto"/>
        <w:ind w:left="0"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зависимости </w:t>
      </w:r>
      <w:r w:rsidRPr="00120487">
        <w:rPr>
          <w:rFonts w:ascii="Times New Roman" w:eastAsia="Times New Roman" w:hAnsi="Times New Roman" w:cs="Times New Roman"/>
          <w:b/>
          <w:color w:val="000000"/>
          <w:sz w:val="24"/>
          <w:szCs w:val="24"/>
          <w:lang w:eastAsia="ru-RU"/>
        </w:rPr>
        <w:t>от способа взимания</w:t>
      </w:r>
      <w:r w:rsidRPr="00120487">
        <w:rPr>
          <w:rFonts w:ascii="Times New Roman" w:eastAsia="Times New Roman" w:hAnsi="Times New Roman" w:cs="Times New Roman"/>
          <w:color w:val="000000"/>
          <w:sz w:val="24"/>
          <w:szCs w:val="24"/>
          <w:lang w:eastAsia="ru-RU"/>
        </w:rPr>
        <w:t xml:space="preserve"> налогов они делятся на прямые и косвенные. Различия между ними сводятся к следуюшему:</w:t>
      </w:r>
    </w:p>
    <w:p w:rsidR="00120487" w:rsidRPr="00120487" w:rsidRDefault="00120487" w:rsidP="00120487">
      <w:pPr>
        <w:shd w:val="clear" w:color="auto" w:fill="FFFFFF"/>
        <w:spacing w:after="0" w:line="288" w:lineRule="auto"/>
        <w:rPr>
          <w:rFonts w:ascii="Times New Roman" w:eastAsia="Times New Roman" w:hAnsi="Times New Roman" w:cs="Times New Roman"/>
          <w:sz w:val="24"/>
          <w:szCs w:val="24"/>
          <w:lang w:eastAsia="ru-RU"/>
        </w:rPr>
      </w:pPr>
    </w:p>
    <w:tbl>
      <w:tblPr>
        <w:tblW w:w="9214" w:type="dxa"/>
        <w:tblInd w:w="182" w:type="dxa"/>
        <w:tblLayout w:type="fixed"/>
        <w:tblCellMar>
          <w:left w:w="40" w:type="dxa"/>
          <w:right w:w="40" w:type="dxa"/>
        </w:tblCellMar>
        <w:tblLook w:val="0000" w:firstRow="0" w:lastRow="0" w:firstColumn="0" w:lastColumn="0" w:noHBand="0" w:noVBand="0"/>
      </w:tblPr>
      <w:tblGrid>
        <w:gridCol w:w="3827"/>
        <w:gridCol w:w="5387"/>
      </w:tblGrid>
      <w:tr w:rsidR="00120487" w:rsidRPr="00120487" w:rsidTr="00CD7B7C">
        <w:tblPrEx>
          <w:tblCellMar>
            <w:top w:w="0" w:type="dxa"/>
            <w:bottom w:w="0" w:type="dxa"/>
          </w:tblCellMar>
        </w:tblPrEx>
        <w:trPr>
          <w:trHeight w:hRule="exact" w:val="360"/>
        </w:trPr>
        <w:tc>
          <w:tcPr>
            <w:tcW w:w="382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Прямые налоги</w:t>
            </w:r>
            <w:r w:rsidRPr="00120487">
              <w:rPr>
                <w:rFonts w:ascii="Times New Roman" w:eastAsia="Times New Roman" w:hAnsi="Times New Roman" w:cs="Times New Roman"/>
                <w:sz w:val="24"/>
                <w:szCs w:val="24"/>
                <w:lang w:eastAsia="ru-RU"/>
              </w:rPr>
              <w:t xml:space="preserve"> </w:t>
            </w:r>
          </w:p>
        </w:tc>
        <w:tc>
          <w:tcPr>
            <w:tcW w:w="538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Косвенные налоги</w:t>
            </w:r>
            <w:r w:rsidRPr="00120487">
              <w:rPr>
                <w:rFonts w:ascii="Times New Roman" w:eastAsia="Times New Roman" w:hAnsi="Times New Roman" w:cs="Times New Roman"/>
                <w:sz w:val="24"/>
                <w:szCs w:val="24"/>
                <w:lang w:eastAsia="ru-RU"/>
              </w:rPr>
              <w:t xml:space="preserve"> </w:t>
            </w:r>
          </w:p>
        </w:tc>
      </w:tr>
      <w:tr w:rsidR="00120487" w:rsidRPr="00120487" w:rsidTr="00CD7B7C">
        <w:tblPrEx>
          <w:tblCellMar>
            <w:top w:w="0" w:type="dxa"/>
            <w:bottom w:w="0" w:type="dxa"/>
          </w:tblCellMar>
        </w:tblPrEx>
        <w:trPr>
          <w:trHeight w:hRule="exact" w:val="767"/>
        </w:trPr>
        <w:tc>
          <w:tcPr>
            <w:tcW w:w="382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В правоотношения по поводу взимания налогов вступают два субъ</w:t>
            </w:r>
            <w:r w:rsidRPr="00120487">
              <w:rPr>
                <w:rFonts w:ascii="Times New Roman" w:eastAsia="Times New Roman" w:hAnsi="Times New Roman" w:cs="Times New Roman"/>
                <w:color w:val="000000"/>
                <w:sz w:val="24"/>
                <w:szCs w:val="24"/>
                <w:lang w:eastAsia="ru-RU"/>
              </w:rPr>
              <w:softHyphen/>
              <w:t>екта: бюджет и налогоплательщик</w:t>
            </w:r>
            <w:r w:rsidRPr="00120487">
              <w:rPr>
                <w:rFonts w:ascii="Times New Roman" w:eastAsia="Times New Roman" w:hAnsi="Times New Roman" w:cs="Times New Roman"/>
                <w:sz w:val="24"/>
                <w:szCs w:val="24"/>
                <w:lang w:eastAsia="ru-RU"/>
              </w:rPr>
              <w:t xml:space="preserve"> </w:t>
            </w:r>
          </w:p>
        </w:tc>
        <w:tc>
          <w:tcPr>
            <w:tcW w:w="538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ind w:right="94"/>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правоотношения по поводу взимания налогов вступают три субъекта; бюджет, носитель налога и юридический налого</w:t>
            </w:r>
            <w:r w:rsidRPr="00120487">
              <w:rPr>
                <w:rFonts w:ascii="Times New Roman" w:eastAsia="Times New Roman" w:hAnsi="Times New Roman" w:cs="Times New Roman"/>
                <w:color w:val="000000"/>
                <w:sz w:val="24"/>
                <w:szCs w:val="24"/>
                <w:lang w:eastAsia="ru-RU"/>
              </w:rPr>
              <w:softHyphen/>
              <w:t>плательщик как посредник между ними</w:t>
            </w:r>
            <w:r w:rsidRPr="00120487">
              <w:rPr>
                <w:rFonts w:ascii="Times New Roman" w:eastAsia="Times New Roman" w:hAnsi="Times New Roman" w:cs="Times New Roman"/>
                <w:sz w:val="24"/>
                <w:szCs w:val="24"/>
                <w:lang w:eastAsia="ru-RU"/>
              </w:rPr>
              <w:t xml:space="preserve"> </w:t>
            </w:r>
          </w:p>
        </w:tc>
      </w:tr>
      <w:tr w:rsidR="00120487" w:rsidRPr="00120487" w:rsidTr="00CD7B7C">
        <w:tblPrEx>
          <w:tblCellMar>
            <w:top w:w="0" w:type="dxa"/>
            <w:bottom w:w="0" w:type="dxa"/>
          </w:tblCellMar>
        </w:tblPrEx>
        <w:trPr>
          <w:trHeight w:hRule="exact" w:val="850"/>
        </w:trPr>
        <w:tc>
          <w:tcPr>
            <w:tcW w:w="382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ind w:right="7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Величина налогов непосредственно зависит от финансовых результатов деятельности плательщика</w:t>
            </w:r>
            <w:r w:rsidRPr="00120487">
              <w:rPr>
                <w:rFonts w:ascii="Times New Roman" w:eastAsia="Times New Roman" w:hAnsi="Times New Roman" w:cs="Times New Roman"/>
                <w:sz w:val="24"/>
                <w:szCs w:val="24"/>
                <w:lang w:eastAsia="ru-RU"/>
              </w:rPr>
              <w:t xml:space="preserve"> </w:t>
            </w:r>
          </w:p>
        </w:tc>
        <w:tc>
          <w:tcPr>
            <w:tcW w:w="538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ind w:right="65"/>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Величина налогов не зависит от финан</w:t>
            </w:r>
            <w:r w:rsidRPr="00120487">
              <w:rPr>
                <w:rFonts w:ascii="Times New Roman" w:eastAsia="Times New Roman" w:hAnsi="Times New Roman" w:cs="Times New Roman"/>
                <w:color w:val="000000"/>
                <w:sz w:val="24"/>
                <w:szCs w:val="24"/>
                <w:lang w:eastAsia="ru-RU"/>
              </w:rPr>
              <w:softHyphen/>
              <w:t>совых результатов деятельности пла</w:t>
            </w:r>
            <w:r w:rsidRPr="00120487">
              <w:rPr>
                <w:rFonts w:ascii="Times New Roman" w:eastAsia="Times New Roman" w:hAnsi="Times New Roman" w:cs="Times New Roman"/>
                <w:color w:val="000000"/>
                <w:sz w:val="24"/>
                <w:szCs w:val="24"/>
                <w:lang w:eastAsia="ru-RU"/>
              </w:rPr>
              <w:softHyphen/>
              <w:t>тельщика</w:t>
            </w:r>
            <w:r w:rsidRPr="00120487">
              <w:rPr>
                <w:rFonts w:ascii="Times New Roman" w:eastAsia="Times New Roman" w:hAnsi="Times New Roman" w:cs="Times New Roman"/>
                <w:sz w:val="24"/>
                <w:szCs w:val="24"/>
                <w:lang w:eastAsia="ru-RU"/>
              </w:rPr>
              <w:t xml:space="preserve"> </w:t>
            </w:r>
          </w:p>
        </w:tc>
      </w:tr>
      <w:tr w:rsidR="00120487" w:rsidRPr="00120487" w:rsidTr="00CD7B7C">
        <w:tblPrEx>
          <w:tblCellMar>
            <w:top w:w="0" w:type="dxa"/>
            <w:bottom w:w="0" w:type="dxa"/>
          </w:tblCellMar>
        </w:tblPrEx>
        <w:trPr>
          <w:trHeight w:hRule="exact" w:val="566"/>
        </w:trPr>
        <w:tc>
          <w:tcPr>
            <w:tcW w:w="382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ind w:right="144"/>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Эти налоги подоходно-поимущест</w:t>
            </w:r>
            <w:r w:rsidRPr="00120487">
              <w:rPr>
                <w:rFonts w:ascii="Times New Roman" w:eastAsia="Times New Roman" w:hAnsi="Times New Roman" w:cs="Times New Roman"/>
                <w:color w:val="000000"/>
                <w:sz w:val="24"/>
                <w:szCs w:val="24"/>
                <w:lang w:eastAsia="ru-RU"/>
              </w:rPr>
              <w:softHyphen/>
              <w:t>венные</w:t>
            </w:r>
            <w:r w:rsidRPr="00120487">
              <w:rPr>
                <w:rFonts w:ascii="Times New Roman" w:eastAsia="Times New Roman" w:hAnsi="Times New Roman" w:cs="Times New Roman"/>
                <w:sz w:val="24"/>
                <w:szCs w:val="24"/>
                <w:lang w:eastAsia="ru-RU"/>
              </w:rPr>
              <w:t xml:space="preserve"> </w:t>
            </w:r>
          </w:p>
        </w:tc>
        <w:tc>
          <w:tcPr>
            <w:tcW w:w="538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shd w:val="clear" w:color="auto" w:fill="FFFFFF"/>
              <w:spacing w:after="0" w:line="240" w:lineRule="auto"/>
              <w:ind w:right="101"/>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Эти налоги имеют объектом обложения обороты по реализации товаров (работ, услуг)</w:t>
            </w:r>
            <w:r w:rsidRPr="00120487">
              <w:rPr>
                <w:rFonts w:ascii="Times New Roman" w:eastAsia="Times New Roman" w:hAnsi="Times New Roman" w:cs="Times New Roman"/>
                <w:sz w:val="24"/>
                <w:szCs w:val="24"/>
                <w:lang w:eastAsia="ru-RU"/>
              </w:rPr>
              <w:t xml:space="preserve"> </w:t>
            </w:r>
          </w:p>
        </w:tc>
      </w:tr>
    </w:tbl>
    <w:p w:rsidR="00120487" w:rsidRPr="00120487" w:rsidRDefault="00120487" w:rsidP="00120487">
      <w:pPr>
        <w:shd w:val="clear" w:color="auto" w:fill="FFFFFF"/>
        <w:spacing w:after="0" w:line="288" w:lineRule="auto"/>
        <w:ind w:right="36"/>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288" w:lineRule="auto"/>
        <w:ind w:right="36"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Налогоплательщик — это лицо, на котором лежит юридиче</w:t>
      </w:r>
      <w:r w:rsidRPr="00120487">
        <w:rPr>
          <w:rFonts w:ascii="Times New Roman" w:eastAsia="Times New Roman" w:hAnsi="Times New Roman" w:cs="Times New Roman"/>
          <w:color w:val="000000"/>
          <w:sz w:val="24"/>
          <w:szCs w:val="24"/>
          <w:lang w:eastAsia="ru-RU"/>
        </w:rPr>
        <w:softHyphen/>
        <w:t>ская обязанность уплатить налог за счет собственных средств. Понятию «налогоплательщик» близко другое понятие — «носи</w:t>
      </w:r>
      <w:r w:rsidRPr="00120487">
        <w:rPr>
          <w:rFonts w:ascii="Times New Roman" w:eastAsia="Times New Roman" w:hAnsi="Times New Roman" w:cs="Times New Roman"/>
          <w:color w:val="000000"/>
          <w:sz w:val="24"/>
          <w:szCs w:val="24"/>
          <w:lang w:eastAsia="ru-RU"/>
        </w:rPr>
        <w:softHyphen/>
        <w:t>тель налога». Это понятие существует в связи с экономической возможностью переложения тяжести налога с юридического на</w:t>
      </w:r>
      <w:r w:rsidRPr="00120487">
        <w:rPr>
          <w:rFonts w:ascii="Times New Roman" w:eastAsia="Times New Roman" w:hAnsi="Times New Roman" w:cs="Times New Roman"/>
          <w:color w:val="000000"/>
          <w:sz w:val="24"/>
          <w:szCs w:val="24"/>
          <w:lang w:eastAsia="ru-RU"/>
        </w:rPr>
        <w:softHyphen/>
        <w:t>логоплательщика, т. е. лица, уплачивающего налог в бюджет, на другое лицо. Носитель налога — это лицо, которое несет тя</w:t>
      </w:r>
      <w:r w:rsidRPr="00120487">
        <w:rPr>
          <w:rFonts w:ascii="Times New Roman" w:eastAsia="Times New Roman" w:hAnsi="Times New Roman" w:cs="Times New Roman"/>
          <w:color w:val="000000"/>
          <w:sz w:val="24"/>
          <w:szCs w:val="24"/>
          <w:lang w:eastAsia="ru-RU"/>
        </w:rPr>
        <w:softHyphen/>
        <w:t>жесть налогообложения в конечном итоге, т. е. по завершении процессов переложения налога.</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2) По субъекту налогообложения</w:t>
      </w:r>
      <w:r w:rsidRPr="00120487">
        <w:rPr>
          <w:rFonts w:ascii="Times New Roman" w:eastAsia="Times New Roman" w:hAnsi="Times New Roman" w:cs="Times New Roman"/>
          <w:color w:val="000000"/>
          <w:sz w:val="24"/>
          <w:szCs w:val="24"/>
          <w:lang w:eastAsia="ru-RU"/>
        </w:rPr>
        <w:t xml:space="preserve"> налоги делятся на три группы: </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налоги, взимаемые только с юридических лиц;</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 налоги, взимаемые только с физических лиц; </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налоги, взимаемые как с юридических, так и с физических лиц.</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3) По объекту налогообложения</w:t>
      </w:r>
      <w:r w:rsidRPr="00120487">
        <w:rPr>
          <w:rFonts w:ascii="Times New Roman" w:eastAsia="Times New Roman" w:hAnsi="Times New Roman" w:cs="Times New Roman"/>
          <w:color w:val="000000"/>
          <w:sz w:val="24"/>
          <w:szCs w:val="24"/>
          <w:lang w:eastAsia="ru-RU"/>
        </w:rPr>
        <w:t xml:space="preserve"> налоги могут быть классифицированы:</w:t>
      </w:r>
    </w:p>
    <w:p w:rsidR="00120487" w:rsidRPr="00120487" w:rsidRDefault="00120487" w:rsidP="00120487">
      <w:pPr>
        <w:widowControl w:val="0"/>
        <w:numPr>
          <w:ilvl w:val="0"/>
          <w:numId w:val="1"/>
        </w:numPr>
        <w:shd w:val="clear" w:color="auto" w:fill="FFFFFF"/>
        <w:tabs>
          <w:tab w:val="left" w:pos="142"/>
        </w:tabs>
        <w:autoSpaceDE w:val="0"/>
        <w:autoSpaceDN w:val="0"/>
        <w:adjustRightInd w:val="0"/>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 налоги, уплачиваемые </w:t>
      </w:r>
      <w:r w:rsidRPr="00120487">
        <w:rPr>
          <w:rFonts w:ascii="Times New Roman" w:eastAsia="Times New Roman" w:hAnsi="Times New Roman" w:cs="Times New Roman"/>
          <w:i/>
          <w:iCs/>
          <w:color w:val="000000"/>
          <w:sz w:val="24"/>
          <w:szCs w:val="24"/>
          <w:lang w:eastAsia="ru-RU"/>
        </w:rPr>
        <w:t xml:space="preserve">с прибыли (доходов), — </w:t>
      </w:r>
      <w:r w:rsidRPr="00120487">
        <w:rPr>
          <w:rFonts w:ascii="Times New Roman" w:eastAsia="Times New Roman" w:hAnsi="Times New Roman" w:cs="Times New Roman"/>
          <w:color w:val="000000"/>
          <w:sz w:val="24"/>
          <w:szCs w:val="24"/>
          <w:lang w:eastAsia="ru-RU"/>
        </w:rPr>
        <w:t>налог на прибыль, налог на дивиденды (как составная часть НДФЛ);</w:t>
      </w:r>
    </w:p>
    <w:p w:rsidR="00120487" w:rsidRPr="00120487" w:rsidRDefault="00120487" w:rsidP="00120487">
      <w:pPr>
        <w:widowControl w:val="0"/>
        <w:numPr>
          <w:ilvl w:val="0"/>
          <w:numId w:val="1"/>
        </w:numPr>
        <w:shd w:val="clear" w:color="auto" w:fill="FFFFFF"/>
        <w:tabs>
          <w:tab w:val="left" w:pos="142"/>
        </w:tabs>
        <w:autoSpaceDE w:val="0"/>
        <w:autoSpaceDN w:val="0"/>
        <w:adjustRightInd w:val="0"/>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налоги, взимаемые </w:t>
      </w:r>
      <w:r w:rsidRPr="00120487">
        <w:rPr>
          <w:rFonts w:ascii="Times New Roman" w:eastAsia="Times New Roman" w:hAnsi="Times New Roman" w:cs="Times New Roman"/>
          <w:i/>
          <w:iCs/>
          <w:color w:val="000000"/>
          <w:sz w:val="24"/>
          <w:szCs w:val="24"/>
          <w:lang w:eastAsia="ru-RU"/>
        </w:rPr>
        <w:t xml:space="preserve">с выручки от реализации продукции (работ, услуг), — </w:t>
      </w:r>
      <w:r w:rsidRPr="00120487">
        <w:rPr>
          <w:rFonts w:ascii="Times New Roman" w:eastAsia="Times New Roman" w:hAnsi="Times New Roman" w:cs="Times New Roman"/>
          <w:color w:val="000000"/>
          <w:sz w:val="24"/>
          <w:szCs w:val="24"/>
          <w:lang w:eastAsia="ru-RU"/>
        </w:rPr>
        <w:t>НДС, акцизы. Их ещё называют налогами «с оборота»;</w:t>
      </w:r>
    </w:p>
    <w:p w:rsidR="00120487" w:rsidRPr="00120487" w:rsidRDefault="00120487" w:rsidP="00120487">
      <w:pPr>
        <w:shd w:val="clear" w:color="auto" w:fill="FFFFFF"/>
        <w:tabs>
          <w:tab w:val="left" w:pos="142"/>
          <w:tab w:val="left" w:pos="540"/>
        </w:tabs>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3) налоги </w:t>
      </w:r>
      <w:r w:rsidRPr="00120487">
        <w:rPr>
          <w:rFonts w:ascii="Times New Roman" w:eastAsia="Times New Roman" w:hAnsi="Times New Roman" w:cs="Times New Roman"/>
          <w:i/>
          <w:iCs/>
          <w:color w:val="000000"/>
          <w:sz w:val="24"/>
          <w:szCs w:val="24"/>
          <w:lang w:eastAsia="ru-RU"/>
        </w:rPr>
        <w:t xml:space="preserve">с имущества — </w:t>
      </w:r>
      <w:r w:rsidRPr="00120487">
        <w:rPr>
          <w:rFonts w:ascii="Times New Roman" w:eastAsia="Times New Roman" w:hAnsi="Times New Roman" w:cs="Times New Roman"/>
          <w:color w:val="000000"/>
          <w:sz w:val="24"/>
          <w:szCs w:val="24"/>
          <w:lang w:eastAsia="ru-RU"/>
        </w:rPr>
        <w:t>налог на имущество организаций.</w:t>
      </w:r>
    </w:p>
    <w:p w:rsidR="00120487" w:rsidRPr="00120487" w:rsidRDefault="00120487" w:rsidP="00120487">
      <w:pPr>
        <w:shd w:val="clear" w:color="auto" w:fill="FFFFFF"/>
        <w:tabs>
          <w:tab w:val="left" w:pos="142"/>
          <w:tab w:val="left" w:pos="540"/>
        </w:tabs>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4) платежи </w:t>
      </w:r>
      <w:r w:rsidRPr="00120487">
        <w:rPr>
          <w:rFonts w:ascii="Times New Roman" w:eastAsia="Times New Roman" w:hAnsi="Times New Roman" w:cs="Times New Roman"/>
          <w:i/>
          <w:iCs/>
          <w:color w:val="000000"/>
          <w:sz w:val="24"/>
          <w:szCs w:val="24"/>
          <w:lang w:eastAsia="ru-RU"/>
        </w:rPr>
        <w:t xml:space="preserve">за природные ресурсы — </w:t>
      </w:r>
      <w:r w:rsidRPr="00120487">
        <w:rPr>
          <w:rFonts w:ascii="Times New Roman" w:eastAsia="Times New Roman" w:hAnsi="Times New Roman" w:cs="Times New Roman"/>
          <w:color w:val="000000"/>
          <w:sz w:val="24"/>
          <w:szCs w:val="24"/>
          <w:lang w:eastAsia="ru-RU"/>
        </w:rPr>
        <w:t>земельный налог, водный налог;</w:t>
      </w:r>
    </w:p>
    <w:p w:rsidR="00120487" w:rsidRPr="00120487" w:rsidRDefault="00120487" w:rsidP="00120487">
      <w:pPr>
        <w:widowControl w:val="0"/>
        <w:numPr>
          <w:ilvl w:val="0"/>
          <w:numId w:val="2"/>
        </w:numPr>
        <w:shd w:val="clear" w:color="auto" w:fill="FFFFFF"/>
        <w:tabs>
          <w:tab w:val="left" w:pos="142"/>
          <w:tab w:val="left" w:pos="792"/>
        </w:tabs>
        <w:autoSpaceDE w:val="0"/>
        <w:autoSpaceDN w:val="0"/>
        <w:adjustRightInd w:val="0"/>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налоги </w:t>
      </w:r>
      <w:r w:rsidRPr="00120487">
        <w:rPr>
          <w:rFonts w:ascii="Times New Roman" w:eastAsia="Times New Roman" w:hAnsi="Times New Roman" w:cs="Times New Roman"/>
          <w:i/>
          <w:iCs/>
          <w:color w:val="000000"/>
          <w:sz w:val="24"/>
          <w:szCs w:val="24"/>
          <w:lang w:eastAsia="ru-RU"/>
        </w:rPr>
        <w:t xml:space="preserve">со стоимости исковых заявлений и сделок имущественного характера </w:t>
      </w:r>
      <w:r w:rsidRPr="00120487">
        <w:rPr>
          <w:rFonts w:ascii="Times New Roman" w:eastAsia="Times New Roman" w:hAnsi="Times New Roman" w:cs="Times New Roman"/>
          <w:color w:val="000000"/>
          <w:sz w:val="24"/>
          <w:szCs w:val="24"/>
          <w:lang w:eastAsia="ru-RU"/>
        </w:rPr>
        <w:t>— госпошлина.</w:t>
      </w:r>
    </w:p>
    <w:p w:rsidR="00120487" w:rsidRPr="00120487" w:rsidRDefault="00120487" w:rsidP="00120487">
      <w:pPr>
        <w:spacing w:after="0" w:line="288" w:lineRule="auto"/>
        <w:ind w:firstLine="709"/>
        <w:jc w:val="both"/>
        <w:outlineLvl w:val="2"/>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color w:val="000000"/>
          <w:sz w:val="24"/>
          <w:szCs w:val="24"/>
          <w:lang w:eastAsia="ru-RU"/>
        </w:rPr>
        <w:t>4) По уровню бюджета, в который зачисляется налоговый платеж</w:t>
      </w:r>
    </w:p>
    <w:p w:rsidR="00120487" w:rsidRPr="00120487" w:rsidRDefault="00120487" w:rsidP="00120487">
      <w:pPr>
        <w:spacing w:after="0" w:line="288" w:lineRule="auto"/>
        <w:ind w:firstLine="709"/>
        <w:jc w:val="both"/>
        <w:outlineLvl w:val="2"/>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w:t>
      </w:r>
      <w:r w:rsidRPr="00120487">
        <w:rPr>
          <w:rFonts w:ascii="Times New Roman" w:eastAsia="Times New Roman" w:hAnsi="Times New Roman" w:cs="Times New Roman"/>
          <w:b/>
          <w:bCs/>
          <w:i/>
          <w:sz w:val="24"/>
          <w:szCs w:val="24"/>
          <w:lang w:eastAsia="ru-RU"/>
        </w:rPr>
        <w:t>Статья 12 НК РФ</w:t>
      </w:r>
      <w:r w:rsidRPr="00120487">
        <w:rPr>
          <w:rFonts w:ascii="Times New Roman" w:eastAsia="Times New Roman" w:hAnsi="Times New Roman" w:cs="Times New Roman"/>
          <w:bCs/>
          <w:sz w:val="24"/>
          <w:szCs w:val="24"/>
          <w:lang w:eastAsia="ru-RU"/>
        </w:rPr>
        <w:t>) В Российской Федерации устанавливаются следующие виды налогов и сборов: федеральные, региональные и местные.</w:t>
      </w:r>
    </w:p>
    <w:p w:rsidR="00120487" w:rsidRPr="00120487" w:rsidRDefault="00120487" w:rsidP="00120487">
      <w:pPr>
        <w:spacing w:after="0" w:line="288" w:lineRule="auto"/>
        <w:ind w:firstLine="709"/>
        <w:jc w:val="both"/>
        <w:rPr>
          <w:rFonts w:ascii="Times New Roman" w:eastAsia="Times New Roman" w:hAnsi="Times New Roman" w:cs="Times New Roman"/>
          <w:bCs/>
          <w:i/>
          <w:sz w:val="24"/>
          <w:szCs w:val="24"/>
          <w:lang w:eastAsia="ru-RU"/>
        </w:rPr>
      </w:pPr>
      <w:r w:rsidRPr="00120487">
        <w:rPr>
          <w:rFonts w:ascii="Times New Roman" w:eastAsia="Times New Roman" w:hAnsi="Times New Roman" w:cs="Times New Roman"/>
          <w:bCs/>
          <w:i/>
          <w:sz w:val="24"/>
          <w:szCs w:val="24"/>
          <w:lang w:eastAsia="ru-RU"/>
        </w:rPr>
        <w:t>Федеральными налогами и сборами признаются налоги и сборы, которые установлены НК РФ и обязательны к уплате на всей территории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
          <w:bCs/>
          <w:i/>
          <w:sz w:val="24"/>
          <w:szCs w:val="24"/>
          <w:lang w:eastAsia="ru-RU"/>
        </w:rPr>
      </w:pPr>
      <w:r w:rsidRPr="00120487">
        <w:rPr>
          <w:rFonts w:ascii="Times New Roman" w:eastAsia="Times New Roman" w:hAnsi="Times New Roman" w:cs="Times New Roman"/>
          <w:b/>
          <w:bCs/>
          <w:i/>
          <w:sz w:val="24"/>
          <w:szCs w:val="24"/>
          <w:lang w:eastAsia="ru-RU"/>
        </w:rPr>
        <w:t>К федеральным налогам и сборам относятся (Статья 13 НК РФ)</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1) налог на добавленную стоимость;</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2) акцизы;</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3) налог на доходы физических лиц;</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4) налог на прибыль организаций;</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5) налог на добычу полезных ископаемых;</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6) водный налог;</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7) сборы за пользование объектами животного мира и за пользование объектами водных биологических ресурсов;</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8) государственная пошлина;</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9) налог на дополнительный доход от добычи углеводородного сырья.</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 xml:space="preserve">В состав федеральных налогов и сборов с 01.01.2017 г. включены </w:t>
      </w:r>
      <w:r w:rsidRPr="00120487">
        <w:rPr>
          <w:rFonts w:ascii="Times New Roman" w:eastAsia="Times New Roman" w:hAnsi="Times New Roman" w:cs="Times New Roman"/>
          <w:bCs/>
          <w:i/>
          <w:sz w:val="24"/>
          <w:szCs w:val="24"/>
          <w:u w:val="single"/>
          <w:lang w:eastAsia="ru-RU"/>
        </w:rPr>
        <w:t>страховые взносы</w:t>
      </w:r>
      <w:r w:rsidRPr="00120487">
        <w:rPr>
          <w:rFonts w:ascii="Times New Roman" w:eastAsia="Times New Roman" w:hAnsi="Times New Roman" w:cs="Times New Roman"/>
          <w:bCs/>
          <w:sz w:val="24"/>
          <w:szCs w:val="24"/>
          <w:lang w:eastAsia="ru-RU"/>
        </w:rPr>
        <w:t>, в НК РФ они выделены отдельной главой 2.1. Ст. 18.1 НК РФ гласит: «В Российской Федерации … устанавливаются страховые взносы, которые являются федеральными и обязательны к уплате на всей территории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Cs/>
          <w:i/>
          <w:sz w:val="24"/>
          <w:szCs w:val="24"/>
          <w:lang w:eastAsia="ru-RU"/>
        </w:rPr>
      </w:pPr>
      <w:r w:rsidRPr="00120487">
        <w:rPr>
          <w:rFonts w:ascii="Times New Roman" w:eastAsia="Times New Roman" w:hAnsi="Times New Roman" w:cs="Times New Roman"/>
          <w:bCs/>
          <w:i/>
          <w:sz w:val="24"/>
          <w:szCs w:val="24"/>
          <w:lang w:eastAsia="ru-RU"/>
        </w:rPr>
        <w:t>Региональными налогами признаются налоги, которые установлены НК РФ  и законами субъектов Российской Федерации о налогах и обязательны к уплате на территориях соответствующих субъектов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
          <w:bCs/>
          <w:i/>
          <w:sz w:val="24"/>
          <w:szCs w:val="24"/>
          <w:lang w:eastAsia="ru-RU"/>
        </w:rPr>
      </w:pPr>
      <w:r w:rsidRPr="00120487">
        <w:rPr>
          <w:rFonts w:ascii="Times New Roman" w:eastAsia="Times New Roman" w:hAnsi="Times New Roman" w:cs="Times New Roman"/>
          <w:b/>
          <w:bCs/>
          <w:i/>
          <w:sz w:val="24"/>
          <w:szCs w:val="24"/>
          <w:lang w:eastAsia="ru-RU"/>
        </w:rPr>
        <w:t>К региональным налогам относятся (статья 14 НК РФ):</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1) налог на имущество организаций;</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2) налог на игорный бизнес;</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3) транспортный налог.</w:t>
      </w:r>
    </w:p>
    <w:p w:rsidR="00120487" w:rsidRPr="00120487" w:rsidRDefault="00120487" w:rsidP="00120487">
      <w:pPr>
        <w:spacing w:after="0" w:line="288" w:lineRule="auto"/>
        <w:ind w:firstLine="709"/>
        <w:jc w:val="both"/>
        <w:rPr>
          <w:rFonts w:ascii="Times New Roman" w:eastAsia="Times New Roman" w:hAnsi="Times New Roman" w:cs="Times New Roman"/>
          <w:bCs/>
          <w:i/>
          <w:sz w:val="24"/>
          <w:szCs w:val="24"/>
          <w:lang w:eastAsia="ru-RU"/>
        </w:rPr>
      </w:pPr>
      <w:r w:rsidRPr="00120487">
        <w:rPr>
          <w:rFonts w:ascii="Times New Roman" w:eastAsia="Times New Roman" w:hAnsi="Times New Roman" w:cs="Times New Roman"/>
          <w:bCs/>
          <w:i/>
          <w:sz w:val="24"/>
          <w:szCs w:val="24"/>
          <w:lang w:eastAsia="ru-RU"/>
        </w:rPr>
        <w:t>Местными налогами признаются налоги, которые установлены НК РФ и нормативными правовыми актами представительных органов муниципальных образований о налогах и обязательны к уплате на территориях соответствующих муниципальных образований.</w:t>
      </w:r>
    </w:p>
    <w:p w:rsidR="00120487" w:rsidRPr="00120487" w:rsidRDefault="00120487" w:rsidP="00120487">
      <w:pPr>
        <w:spacing w:after="0" w:line="288" w:lineRule="auto"/>
        <w:ind w:firstLine="709"/>
        <w:jc w:val="both"/>
        <w:rPr>
          <w:rFonts w:ascii="Times New Roman" w:eastAsia="Times New Roman" w:hAnsi="Times New Roman" w:cs="Times New Roman"/>
          <w:b/>
          <w:bCs/>
          <w:i/>
          <w:sz w:val="24"/>
          <w:szCs w:val="24"/>
          <w:lang w:eastAsia="ru-RU"/>
        </w:rPr>
      </w:pPr>
      <w:r w:rsidRPr="00120487">
        <w:rPr>
          <w:rFonts w:ascii="Times New Roman" w:eastAsia="Times New Roman" w:hAnsi="Times New Roman" w:cs="Times New Roman"/>
          <w:b/>
          <w:bCs/>
          <w:i/>
          <w:sz w:val="24"/>
          <w:szCs w:val="24"/>
          <w:lang w:eastAsia="ru-RU"/>
        </w:rPr>
        <w:t>К местным налогам относятся (статья 15 НК РФ):</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1) земельный налог;</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2) налог на имущество физических лиц;</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3) торговый сбор.</w:t>
      </w:r>
    </w:p>
    <w:p w:rsidR="00120487" w:rsidRPr="00120487" w:rsidRDefault="00120487" w:rsidP="00120487">
      <w:pPr>
        <w:shd w:val="clear" w:color="auto" w:fill="FFFFFF"/>
        <w:spacing w:after="0" w:line="288" w:lineRule="auto"/>
        <w:ind w:right="9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5) По целевой направленности введения</w:t>
      </w:r>
      <w:r w:rsidRPr="00120487">
        <w:rPr>
          <w:rFonts w:ascii="Times New Roman" w:eastAsia="Times New Roman" w:hAnsi="Times New Roman" w:cs="Times New Roman"/>
          <w:color w:val="000000"/>
          <w:sz w:val="24"/>
          <w:szCs w:val="24"/>
          <w:lang w:eastAsia="ru-RU"/>
        </w:rPr>
        <w:t xml:space="preserve"> налогов они делятся на универсальные и целевые.</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Налоги имеют два свойства:</w:t>
      </w:r>
    </w:p>
    <w:p w:rsidR="00120487" w:rsidRPr="00120487" w:rsidRDefault="00120487" w:rsidP="00120487">
      <w:pPr>
        <w:widowControl w:val="0"/>
        <w:numPr>
          <w:ilvl w:val="0"/>
          <w:numId w:val="3"/>
        </w:numPr>
        <w:shd w:val="clear" w:color="auto" w:fill="FFFFFF"/>
        <w:tabs>
          <w:tab w:val="left" w:pos="70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обязательность, т. е. изъятие государством определенной части доходов налогоплательщика в виде обязательного взноса;</w:t>
      </w:r>
    </w:p>
    <w:p w:rsidR="00120487" w:rsidRPr="00120487" w:rsidRDefault="00120487" w:rsidP="00120487">
      <w:pPr>
        <w:widowControl w:val="0"/>
        <w:numPr>
          <w:ilvl w:val="0"/>
          <w:numId w:val="3"/>
        </w:numPr>
        <w:shd w:val="clear" w:color="auto" w:fill="FFFFFF"/>
        <w:tabs>
          <w:tab w:val="left" w:pos="70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безэквивалентность,  т. е,  уплата налогов налогоплательщиком не сопровождается прямым встречным испол</w:t>
      </w:r>
      <w:r w:rsidRPr="00120487">
        <w:rPr>
          <w:rFonts w:ascii="Times New Roman" w:eastAsia="Times New Roman" w:hAnsi="Times New Roman" w:cs="Times New Roman"/>
          <w:color w:val="000000"/>
          <w:sz w:val="24"/>
          <w:szCs w:val="24"/>
          <w:lang w:eastAsia="ru-RU"/>
        </w:rPr>
        <w:softHyphen/>
        <w:t>нением со стороны государства каких-либо обязательств.</w:t>
      </w:r>
    </w:p>
    <w:p w:rsidR="00120487" w:rsidRPr="00120487" w:rsidRDefault="00120487" w:rsidP="00120487">
      <w:pPr>
        <w:shd w:val="clear" w:color="auto" w:fill="FFFFFF"/>
        <w:spacing w:after="0" w:line="288" w:lineRule="auto"/>
        <w:ind w:right="13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В этой связи </w:t>
      </w:r>
      <w:r w:rsidRPr="00120487">
        <w:rPr>
          <w:rFonts w:ascii="Times New Roman" w:eastAsia="Times New Roman" w:hAnsi="Times New Roman" w:cs="Times New Roman"/>
          <w:b/>
          <w:i/>
          <w:color w:val="000000"/>
          <w:sz w:val="24"/>
          <w:szCs w:val="24"/>
          <w:lang w:eastAsia="ru-RU"/>
        </w:rPr>
        <w:t>универсальный налог</w:t>
      </w:r>
      <w:r w:rsidRPr="00120487">
        <w:rPr>
          <w:rFonts w:ascii="Times New Roman" w:eastAsia="Times New Roman" w:hAnsi="Times New Roman" w:cs="Times New Roman"/>
          <w:color w:val="000000"/>
          <w:sz w:val="24"/>
          <w:szCs w:val="24"/>
          <w:lang w:eastAsia="ru-RU"/>
        </w:rPr>
        <w:t xml:space="preserve"> можно рассматривать как обязательный, безэквивалентный платеж, не имеющий конкрет</w:t>
      </w:r>
      <w:r w:rsidRPr="00120487">
        <w:rPr>
          <w:rFonts w:ascii="Times New Roman" w:eastAsia="Times New Roman" w:hAnsi="Times New Roman" w:cs="Times New Roman"/>
          <w:color w:val="000000"/>
          <w:sz w:val="24"/>
          <w:szCs w:val="24"/>
          <w:lang w:eastAsia="ru-RU"/>
        </w:rPr>
        <w:softHyphen/>
        <w:t>ных направлений своего использования (налог на прибыль, на</w:t>
      </w:r>
      <w:r w:rsidRPr="00120487">
        <w:rPr>
          <w:rFonts w:ascii="Times New Roman" w:eastAsia="Times New Roman" w:hAnsi="Times New Roman" w:cs="Times New Roman"/>
          <w:color w:val="000000"/>
          <w:sz w:val="24"/>
          <w:szCs w:val="24"/>
          <w:lang w:eastAsia="ru-RU"/>
        </w:rPr>
        <w:softHyphen/>
        <w:t>лог на добавленную стоимость и др.).</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color w:val="000000"/>
          <w:sz w:val="24"/>
          <w:szCs w:val="24"/>
          <w:lang w:eastAsia="ru-RU"/>
        </w:rPr>
        <w:t>Целевыми налогами</w:t>
      </w:r>
      <w:r w:rsidRPr="00120487">
        <w:rPr>
          <w:rFonts w:ascii="Times New Roman" w:eastAsia="Times New Roman" w:hAnsi="Times New Roman" w:cs="Times New Roman"/>
          <w:color w:val="000000"/>
          <w:sz w:val="24"/>
          <w:szCs w:val="24"/>
          <w:lang w:eastAsia="ru-RU"/>
        </w:rPr>
        <w:t xml:space="preserve"> являются сборы и пошлины.</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 xml:space="preserve">Сбор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это всегда целенаправленный платеж, являющийся платой государству за оказанные услуги налогоплательщику. Адресность сбора, как правило, содержится в его названии (ранее существовал целевой сбор на содержание милиции и др.). Сбор может быть безадресным платежом с определенного вида деятельности или за право осуществления такой деятельности (раньше существовал сбор за право торговли, сбор за право про</w:t>
      </w:r>
      <w:r w:rsidRPr="00120487">
        <w:rPr>
          <w:rFonts w:ascii="Times New Roman" w:eastAsia="Times New Roman" w:hAnsi="Times New Roman" w:cs="Times New Roman"/>
          <w:color w:val="000000"/>
          <w:sz w:val="24"/>
          <w:szCs w:val="24"/>
          <w:lang w:eastAsia="ru-RU"/>
        </w:rPr>
        <w:softHyphen/>
        <w:t>ведения местных аукционов и лотерей и т. д.).</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iCs/>
          <w:color w:val="000000"/>
          <w:sz w:val="24"/>
          <w:szCs w:val="24"/>
          <w:lang w:eastAsia="ru-RU"/>
        </w:rPr>
        <w:t>Пошлина</w:t>
      </w:r>
      <w:r w:rsidRPr="00120487">
        <w:rPr>
          <w:rFonts w:ascii="Times New Roman" w:eastAsia="Times New Roman" w:hAnsi="Times New Roman" w:cs="Times New Roman"/>
          <w:i/>
          <w:iCs/>
          <w:color w:val="000000"/>
          <w:sz w:val="24"/>
          <w:szCs w:val="24"/>
          <w:lang w:eastAsia="ru-RU"/>
        </w:rPr>
        <w:t xml:space="preserve"> — </w:t>
      </w:r>
      <w:r w:rsidRPr="00120487">
        <w:rPr>
          <w:rFonts w:ascii="Times New Roman" w:eastAsia="Times New Roman" w:hAnsi="Times New Roman" w:cs="Times New Roman"/>
          <w:color w:val="000000"/>
          <w:sz w:val="24"/>
          <w:szCs w:val="24"/>
          <w:lang w:eastAsia="ru-RU"/>
        </w:rPr>
        <w:t>это денежный сбор, взимаемый с юридических и физических лиц за совершение специально уполномоченными органами действий и за выдачу документов, имеющих юриди</w:t>
      </w:r>
      <w:r w:rsidRPr="00120487">
        <w:rPr>
          <w:rFonts w:ascii="Times New Roman" w:eastAsia="Times New Roman" w:hAnsi="Times New Roman" w:cs="Times New Roman"/>
          <w:color w:val="000000"/>
          <w:sz w:val="24"/>
          <w:szCs w:val="24"/>
          <w:lang w:eastAsia="ru-RU"/>
        </w:rPr>
        <w:softHyphen/>
        <w:t>ческое значение. Государственная пошлина подразделяется на таможенно-пограничные и внутригосударственные пошлины.</w:t>
      </w:r>
    </w:p>
    <w:p w:rsidR="00120487" w:rsidRPr="00120487" w:rsidRDefault="00120487" w:rsidP="00120487">
      <w:pPr>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отдельных изданиях по налогам можно встретить упоминание о такой функции налогов, как социальная, которая реализуется посред</w:t>
      </w:r>
      <w:r w:rsidRPr="00120487">
        <w:rPr>
          <w:rFonts w:ascii="Times New Roman" w:eastAsia="Times New Roman" w:hAnsi="Times New Roman" w:cs="Times New Roman"/>
          <w:color w:val="000000"/>
          <w:sz w:val="24"/>
          <w:szCs w:val="24"/>
          <w:lang w:eastAsia="ru-RU"/>
        </w:rPr>
        <w:softHyphen/>
        <w:t>ством неравного налогообложения разных сумм доходов. На наш взгляд, в этом случае правомерно говорить все же о регулирующей функции налогов. В России также традиционно распространено утвер</w:t>
      </w:r>
      <w:r w:rsidRPr="00120487">
        <w:rPr>
          <w:rFonts w:ascii="Times New Roman" w:eastAsia="Times New Roman" w:hAnsi="Times New Roman" w:cs="Times New Roman"/>
          <w:color w:val="000000"/>
          <w:sz w:val="24"/>
          <w:szCs w:val="24"/>
          <w:lang w:eastAsia="ru-RU"/>
        </w:rPr>
        <w:softHyphen/>
        <w:t xml:space="preserve">ждение о наличии у налогов контрольной функции. Однако ни один автор не может объяснить, каким образом обязательные платежи что-либо контролируют сами по себе. Контроль над налогообложением, а отчасти и за распределением средств осуществляют не сами налоги, а налоговые органы.                                                                                               </w:t>
      </w:r>
    </w:p>
    <w:p w:rsidR="00120487" w:rsidRPr="00120487" w:rsidRDefault="00120487" w:rsidP="00120487">
      <w:pPr>
        <w:spacing w:after="0" w:line="288"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 xml:space="preserve">6) специальные налоги для отдельных категорий налогоплательщиков (Специальные налоговые режимы) (ст. 18) </w:t>
      </w:r>
    </w:p>
    <w:p w:rsidR="00120487" w:rsidRPr="00120487" w:rsidRDefault="00120487" w:rsidP="00120487">
      <w:pPr>
        <w:spacing w:after="0" w:line="288" w:lineRule="auto"/>
        <w:ind w:firstLine="709"/>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1) система налогообложения для сельскохозяйственных товаропроизводителей (</w:t>
      </w:r>
      <w:hyperlink r:id="rId9" w:anchor="block_200261" w:history="1">
        <w:r w:rsidRPr="00120487">
          <w:rPr>
            <w:rFonts w:ascii="Times New Roman" w:eastAsia="Times New Roman" w:hAnsi="Times New Roman" w:cs="Times New Roman"/>
            <w:bCs/>
            <w:sz w:val="24"/>
            <w:szCs w:val="24"/>
            <w:lang w:eastAsia="ru-RU"/>
          </w:rPr>
          <w:t>единый сельскохозяйственный налог</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spacing w:after="0" w:line="288" w:lineRule="auto"/>
        <w:ind w:firstLine="709"/>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 xml:space="preserve">2) </w:t>
      </w:r>
      <w:hyperlink r:id="rId10" w:anchor="block_200262" w:history="1">
        <w:r w:rsidRPr="00120487">
          <w:rPr>
            <w:rFonts w:ascii="Times New Roman" w:eastAsia="Times New Roman" w:hAnsi="Times New Roman" w:cs="Times New Roman"/>
            <w:bCs/>
            <w:sz w:val="24"/>
            <w:szCs w:val="24"/>
            <w:lang w:eastAsia="ru-RU"/>
          </w:rPr>
          <w:t>упрощенная система налогообложения</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spacing w:after="0" w:line="288" w:lineRule="auto"/>
        <w:ind w:firstLine="709"/>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 xml:space="preserve">3) </w:t>
      </w:r>
      <w:hyperlink r:id="rId11" w:anchor="block_200264" w:history="1">
        <w:r w:rsidRPr="00120487">
          <w:rPr>
            <w:rFonts w:ascii="Times New Roman" w:eastAsia="Times New Roman" w:hAnsi="Times New Roman" w:cs="Times New Roman"/>
            <w:bCs/>
            <w:sz w:val="24"/>
            <w:szCs w:val="24"/>
            <w:lang w:eastAsia="ru-RU"/>
          </w:rPr>
          <w:t>система налогообложения при выполнении соглашений о разделе продукции</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spacing w:after="0" w:line="288" w:lineRule="auto"/>
        <w:ind w:firstLine="709"/>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 xml:space="preserve">4) </w:t>
      </w:r>
      <w:hyperlink r:id="rId12" w:anchor="block_200265" w:history="1">
        <w:r w:rsidRPr="00120487">
          <w:rPr>
            <w:rFonts w:ascii="Times New Roman" w:eastAsia="Times New Roman" w:hAnsi="Times New Roman" w:cs="Times New Roman"/>
            <w:bCs/>
            <w:sz w:val="24"/>
            <w:szCs w:val="24"/>
            <w:lang w:eastAsia="ru-RU"/>
          </w:rPr>
          <w:t>патентная система налогообложения</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spacing w:after="0" w:line="288" w:lineRule="auto"/>
        <w:ind w:firstLine="709"/>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5) налог на профессиональный доход.</w:t>
      </w:r>
    </w:p>
    <w:p w:rsidR="00120487" w:rsidRPr="00120487" w:rsidRDefault="00120487" w:rsidP="00120487">
      <w:pPr>
        <w:spacing w:after="0" w:line="288"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spacing w:after="0" w:line="288"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 xml:space="preserve">ВОПРОС 5. Элементы и структура налогов. </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 считается установленным лишь в том случае, когда определен субъект налога (налогоплательщик) и элементы на</w:t>
      </w:r>
      <w:r w:rsidRPr="00120487">
        <w:rPr>
          <w:rFonts w:ascii="Times New Roman" w:eastAsia="Times New Roman" w:hAnsi="Times New Roman" w:cs="Times New Roman"/>
          <w:color w:val="000000"/>
          <w:sz w:val="24"/>
          <w:szCs w:val="24"/>
          <w:lang w:eastAsia="ru-RU"/>
        </w:rPr>
        <w:softHyphen/>
        <w:t>лога</w:t>
      </w:r>
      <w:r w:rsidRPr="00120487">
        <w:rPr>
          <w:rFonts w:ascii="Times New Roman" w:eastAsia="Times New Roman" w:hAnsi="Times New Roman" w:cs="Times New Roman"/>
          <w:b/>
          <w:sz w:val="24"/>
          <w:szCs w:val="24"/>
          <w:lang w:eastAsia="ru-RU"/>
        </w:rPr>
        <w:t xml:space="preserve"> (ст. 17)</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налогах как экономической категории можно выделить ряд элементов, без которых налог не может считаться уста</w:t>
      </w:r>
      <w:r w:rsidRPr="00120487">
        <w:rPr>
          <w:rFonts w:ascii="Times New Roman" w:eastAsia="Times New Roman" w:hAnsi="Times New Roman" w:cs="Times New Roman"/>
          <w:color w:val="000000"/>
          <w:sz w:val="24"/>
          <w:szCs w:val="24"/>
          <w:lang w:eastAsia="ru-RU"/>
        </w:rPr>
        <w:softHyphen/>
        <w:t>новленным.</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Элементы налога отражают его социально-экономическую сущность, которая определяет условия налогообложения, организацию, порядок исчисления и изъятия налога. </w:t>
      </w:r>
      <w:r w:rsidRPr="00120487">
        <w:rPr>
          <w:rFonts w:ascii="Times New Roman" w:eastAsia="Times New Roman" w:hAnsi="Times New Roman" w:cs="Times New Roman"/>
          <w:i/>
          <w:iCs/>
          <w:color w:val="000000"/>
          <w:sz w:val="24"/>
          <w:szCs w:val="24"/>
          <w:lang w:eastAsia="ru-RU"/>
        </w:rPr>
        <w:t xml:space="preserve">Основными элементами </w:t>
      </w:r>
      <w:r w:rsidRPr="00120487">
        <w:rPr>
          <w:rFonts w:ascii="Times New Roman" w:eastAsia="Times New Roman" w:hAnsi="Times New Roman" w:cs="Times New Roman"/>
          <w:color w:val="000000"/>
          <w:sz w:val="24"/>
          <w:szCs w:val="24"/>
          <w:lang w:eastAsia="ru-RU"/>
        </w:rPr>
        <w:t>налога являются: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НАЛОГОПЛАТЕЛЬЩИК;</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объект (предмет) налогообложения;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налоговая база;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налоговый период;</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налоговая ставка;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порядок исчисления налога;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порядок и сроки уплаты налога.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Объект (предмет) налогообложения </w:t>
      </w:r>
      <w:r w:rsidRPr="00120487">
        <w:rPr>
          <w:rFonts w:ascii="Times New Roman" w:eastAsia="Times New Roman" w:hAnsi="Times New Roman" w:cs="Times New Roman"/>
          <w:color w:val="000000"/>
          <w:sz w:val="24"/>
          <w:szCs w:val="24"/>
          <w:lang w:eastAsia="ru-RU"/>
        </w:rPr>
        <w:t>— это имущество, прибыль, доход, стоимость работ или услуг, с которых в со</w:t>
      </w:r>
      <w:r w:rsidRPr="00120487">
        <w:rPr>
          <w:rFonts w:ascii="Times New Roman" w:eastAsia="Times New Roman" w:hAnsi="Times New Roman" w:cs="Times New Roman"/>
          <w:color w:val="000000"/>
          <w:sz w:val="24"/>
          <w:szCs w:val="24"/>
          <w:lang w:eastAsia="ru-RU"/>
        </w:rPr>
        <w:softHyphen/>
        <w:t>ответствии с законом с субъекта налога взимается налог (сбор, госпошлина).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Cs/>
          <w:iCs/>
          <w:color w:val="000000"/>
          <w:sz w:val="24"/>
          <w:szCs w:val="24"/>
          <w:lang w:eastAsia="ru-RU"/>
        </w:rPr>
        <w:t>Объект налогообложения</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возникает вследствие юридических фактов (действий, событий, состояний), которые обусловлива</w:t>
      </w:r>
      <w:r w:rsidRPr="00120487">
        <w:rPr>
          <w:rFonts w:ascii="Times New Roman" w:eastAsia="Times New Roman" w:hAnsi="Times New Roman" w:cs="Times New Roman"/>
          <w:color w:val="000000"/>
          <w:sz w:val="24"/>
          <w:szCs w:val="24"/>
          <w:lang w:eastAsia="ru-RU"/>
        </w:rPr>
        <w:softHyphen/>
        <w:t>ют обязанность субъекта заплатить налог. Законодательством установлен исчерпывающий перечень объектов налогообложе</w:t>
      </w:r>
      <w:r w:rsidRPr="00120487">
        <w:rPr>
          <w:rFonts w:ascii="Times New Roman" w:eastAsia="Times New Roman" w:hAnsi="Times New Roman" w:cs="Times New Roman"/>
          <w:color w:val="000000"/>
          <w:sz w:val="24"/>
          <w:szCs w:val="24"/>
          <w:lang w:eastAsia="ru-RU"/>
        </w:rPr>
        <w:softHyphen/>
        <w:t>ния: операции по реализации товаров (работ, услуг), имущест</w:t>
      </w:r>
      <w:r w:rsidRPr="00120487">
        <w:rPr>
          <w:rFonts w:ascii="Times New Roman" w:eastAsia="Times New Roman" w:hAnsi="Times New Roman" w:cs="Times New Roman"/>
          <w:color w:val="000000"/>
          <w:sz w:val="24"/>
          <w:szCs w:val="24"/>
          <w:lang w:eastAsia="ru-RU"/>
        </w:rPr>
        <w:softHyphen/>
        <w:t>во, прибыль, доход, стоимость реализованных товаров (выпол</w:t>
      </w:r>
      <w:r w:rsidRPr="00120487">
        <w:rPr>
          <w:rFonts w:ascii="Times New Roman" w:eastAsia="Times New Roman" w:hAnsi="Times New Roman" w:cs="Times New Roman"/>
          <w:color w:val="000000"/>
          <w:sz w:val="24"/>
          <w:szCs w:val="24"/>
          <w:lang w:eastAsia="ru-RU"/>
        </w:rPr>
        <w:softHyphen/>
        <w:t>ненных работ, оказанных услуг) либо иной объект, имеющий стоимостную, количественную или физическую характеристики, Каждый налог имеет самостоятельный объект налогообложения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Налоговая база </w:t>
      </w:r>
      <w:r w:rsidRPr="00120487">
        <w:rPr>
          <w:rFonts w:ascii="Times New Roman" w:eastAsia="Times New Roman" w:hAnsi="Times New Roman" w:cs="Times New Roman"/>
          <w:color w:val="000000"/>
          <w:sz w:val="24"/>
          <w:szCs w:val="24"/>
          <w:lang w:eastAsia="ru-RU"/>
        </w:rPr>
        <w:t>— стоимостная, физическая или иная ха</w:t>
      </w:r>
      <w:r w:rsidRPr="00120487">
        <w:rPr>
          <w:rFonts w:ascii="Times New Roman" w:eastAsia="Times New Roman" w:hAnsi="Times New Roman" w:cs="Times New Roman"/>
          <w:color w:val="000000"/>
          <w:sz w:val="24"/>
          <w:szCs w:val="24"/>
          <w:lang w:eastAsia="ru-RU"/>
        </w:rPr>
        <w:softHyphen/>
        <w:t>рактеристика объекта (предмета) налогообложения.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Налоговая ставка </w:t>
      </w:r>
      <w:r w:rsidRPr="00120487">
        <w:rPr>
          <w:rFonts w:ascii="Times New Roman" w:eastAsia="Times New Roman" w:hAnsi="Times New Roman" w:cs="Times New Roman"/>
          <w:color w:val="000000"/>
          <w:sz w:val="24"/>
          <w:szCs w:val="24"/>
          <w:lang w:eastAsia="ru-RU"/>
        </w:rPr>
        <w:t>— размер налога или величина налого</w:t>
      </w:r>
      <w:r w:rsidRPr="00120487">
        <w:rPr>
          <w:rFonts w:ascii="Times New Roman" w:eastAsia="Times New Roman" w:hAnsi="Times New Roman" w:cs="Times New Roman"/>
          <w:color w:val="000000"/>
          <w:sz w:val="24"/>
          <w:szCs w:val="24"/>
          <w:lang w:eastAsia="ru-RU"/>
        </w:rPr>
        <w:softHyphen/>
        <w:t>вого исчисления на единицу измерения налоговой базы.</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Налоговый период </w:t>
      </w:r>
      <w:r w:rsidRPr="00120487">
        <w:rPr>
          <w:rFonts w:ascii="Times New Roman" w:eastAsia="Times New Roman" w:hAnsi="Times New Roman" w:cs="Times New Roman"/>
          <w:color w:val="000000"/>
          <w:sz w:val="24"/>
          <w:szCs w:val="24"/>
          <w:lang w:eastAsia="ru-RU"/>
        </w:rPr>
        <w:t>— календарный год или иной период времени, по окончании которого исчисляется налоговая база и сумма налога, подлежащая уплате в соответствующий бюджет.</w:t>
      </w:r>
    </w:p>
    <w:p w:rsidR="00120487" w:rsidRPr="00120487" w:rsidRDefault="00120487" w:rsidP="00120487">
      <w:pPr>
        <w:spacing w:after="0" w:line="288"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При установлении страховых взносов</w:t>
      </w:r>
      <w:r w:rsidRPr="00120487">
        <w:rPr>
          <w:rFonts w:ascii="Times New Roman" w:eastAsia="Times New Roman" w:hAnsi="Times New Roman" w:cs="Times New Roman"/>
          <w:i/>
          <w:sz w:val="24"/>
          <w:szCs w:val="24"/>
          <w:lang w:eastAsia="ru-RU"/>
        </w:rPr>
        <w:t xml:space="preserve"> определяются плательщики и следующие элементы обложения:</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1) объект обложения страховыми взносами;</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2) база для исчисления страховых взносов;</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3) расчетный период;</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4) тариф страховых взносов;</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5) порядок исчисления страховых взносов;</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6) порядок и сроки уплаты страховых взносов.</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Элементы обложения страховыми взносами, указанные в подпунктах 1 и 2 могут определяться применительно к отдельным категориям плательщиков страховых взносов.</w:t>
      </w:r>
    </w:p>
    <w:p w:rsidR="00120487" w:rsidRPr="00120487" w:rsidRDefault="00120487" w:rsidP="00120487">
      <w:pPr>
        <w:spacing w:after="0" w:line="288" w:lineRule="auto"/>
        <w:ind w:firstLine="709"/>
        <w:jc w:val="both"/>
        <w:rPr>
          <w:rFonts w:ascii="Times New Roman" w:eastAsia="Times New Roman" w:hAnsi="Times New Roman" w:cs="Times New Roman"/>
          <w:i/>
          <w:sz w:val="24"/>
          <w:szCs w:val="24"/>
          <w:lang w:eastAsia="ru-RU"/>
        </w:rPr>
      </w:pPr>
    </w:p>
    <w:p w:rsidR="00120487" w:rsidRPr="00120487" w:rsidRDefault="00120487" w:rsidP="00120487">
      <w:pPr>
        <w:spacing w:after="0" w:line="288"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5. Основные понятия курса «Налоги и налогообложение»</w:t>
      </w:r>
    </w:p>
    <w:p w:rsidR="00120487" w:rsidRPr="00120487" w:rsidRDefault="00120487" w:rsidP="00120487">
      <w:pPr>
        <w:shd w:val="clear" w:color="auto" w:fill="FFFFFF"/>
        <w:spacing w:after="0" w:line="288" w:lineRule="auto"/>
        <w:ind w:right="22" w:firstLine="709"/>
        <w:jc w:val="both"/>
        <w:rPr>
          <w:rFonts w:ascii="Times New Roman" w:eastAsia="Times New Roman" w:hAnsi="Times New Roman" w:cs="Times New Roman"/>
          <w:b/>
          <w:bCs/>
          <w:i/>
          <w:iCs/>
          <w:color w:val="000000"/>
          <w:sz w:val="24"/>
          <w:szCs w:val="24"/>
          <w:lang w:eastAsia="ru-RU"/>
        </w:rPr>
      </w:pPr>
      <w:r w:rsidRPr="00120487">
        <w:rPr>
          <w:rFonts w:ascii="Times New Roman" w:eastAsia="Times New Roman" w:hAnsi="Times New Roman" w:cs="Times New Roman"/>
          <w:b/>
          <w:bCs/>
          <w:color w:val="000000"/>
          <w:sz w:val="24"/>
          <w:szCs w:val="24"/>
          <w:lang w:eastAsia="ru-RU"/>
        </w:rPr>
        <w:t>Статья 11.</w:t>
      </w:r>
      <w:r w:rsidRPr="00120487">
        <w:rPr>
          <w:rFonts w:ascii="Times New Roman" w:eastAsia="Times New Roman" w:hAnsi="Times New Roman" w:cs="Times New Roman"/>
          <w:b/>
          <w:bCs/>
          <w:color w:val="000000"/>
          <w:sz w:val="24"/>
          <w:szCs w:val="24"/>
          <w:shd w:val="clear" w:color="auto" w:fill="FFFFFF"/>
          <w:lang w:eastAsia="ru-RU"/>
        </w:rPr>
        <w:t> «Институты, понятия и термины, используемые в Кодексе»</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Организации</w:t>
      </w:r>
      <w:r w:rsidRPr="00120487">
        <w:rPr>
          <w:rFonts w:ascii="Times New Roman" w:eastAsia="Times New Roman" w:hAnsi="Times New Roman" w:cs="Times New Roman"/>
          <w:bCs/>
          <w:color w:val="000000"/>
          <w:sz w:val="24"/>
          <w:szCs w:val="24"/>
          <w:lang w:eastAsia="ru-RU"/>
        </w:rPr>
        <w:t> - юридические лица, образованные в соответствии с законодательством Российской Федерации (далее - российские организации), а также иностранные юридические лица, компании и другие корпоративные образования, обладающие гражданской правоспособностью, созданные в соответствии с законодательством иностранных государств, международные организации, филиалы и представительства указанных иностранных лиц и международных организаций, созданные на территории Российской Федерации (далее - иностранные организации);</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Физические лица</w:t>
      </w:r>
      <w:r w:rsidRPr="00120487">
        <w:rPr>
          <w:rFonts w:ascii="Times New Roman" w:eastAsia="Times New Roman" w:hAnsi="Times New Roman" w:cs="Times New Roman"/>
          <w:bCs/>
          <w:color w:val="000000"/>
          <w:sz w:val="24"/>
          <w:szCs w:val="24"/>
          <w:lang w:eastAsia="ru-RU"/>
        </w:rPr>
        <w:t> - граждане Российской Федерации, иностранные граждане и лица без гражданства;</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
          <w:bCs/>
          <w:sz w:val="24"/>
          <w:szCs w:val="24"/>
          <w:lang w:eastAsia="ru-RU"/>
        </w:rPr>
        <w:t>Индивидуальные предприниматели</w:t>
      </w:r>
      <w:r w:rsidRPr="00120487">
        <w:rPr>
          <w:rFonts w:ascii="Times New Roman" w:eastAsia="Times New Roman" w:hAnsi="Times New Roman" w:cs="Times New Roman"/>
          <w:bCs/>
          <w:sz w:val="24"/>
          <w:szCs w:val="24"/>
          <w:lang w:eastAsia="ru-RU"/>
        </w:rPr>
        <w:t> - физические лица, зарегистрированные в установленном </w:t>
      </w:r>
      <w:hyperlink r:id="rId13" w:anchor="block_7001" w:history="1">
        <w:r w:rsidRPr="00120487">
          <w:rPr>
            <w:rFonts w:ascii="Times New Roman" w:eastAsia="Times New Roman" w:hAnsi="Times New Roman" w:cs="Times New Roman"/>
            <w:bCs/>
            <w:sz w:val="24"/>
            <w:szCs w:val="24"/>
            <w:lang w:eastAsia="ru-RU"/>
          </w:rPr>
          <w:t>порядке</w:t>
        </w:r>
      </w:hyperlink>
      <w:r w:rsidRPr="00120487">
        <w:rPr>
          <w:rFonts w:ascii="Times New Roman" w:eastAsia="Times New Roman" w:hAnsi="Times New Roman" w:cs="Times New Roman"/>
          <w:bCs/>
          <w:sz w:val="24"/>
          <w:szCs w:val="24"/>
          <w:lang w:eastAsia="ru-RU"/>
        </w:rPr>
        <w:t> и осуществляющие предпринимательскую деятельность без образования юридического лица, главы крестьянских (фермерских) хозяйств. Физические лица, осуществляющие предпринимательскую деятельность без образования юридического лица, но не зарегистрировавшиеся в качестве индивидуальных предпринимателей в нарушение требований </w:t>
      </w:r>
      <w:hyperlink r:id="rId14" w:anchor="block_23" w:history="1">
        <w:r w:rsidRPr="00120487">
          <w:rPr>
            <w:rFonts w:ascii="Times New Roman" w:eastAsia="Times New Roman" w:hAnsi="Times New Roman" w:cs="Times New Roman"/>
            <w:bCs/>
            <w:sz w:val="24"/>
            <w:szCs w:val="24"/>
            <w:lang w:eastAsia="ru-RU"/>
          </w:rPr>
          <w:t>гражданского законодательства</w:t>
        </w:r>
      </w:hyperlink>
      <w:r w:rsidRPr="00120487">
        <w:rPr>
          <w:rFonts w:ascii="Times New Roman" w:eastAsia="Times New Roman" w:hAnsi="Times New Roman" w:cs="Times New Roman"/>
          <w:bCs/>
          <w:sz w:val="24"/>
          <w:szCs w:val="24"/>
          <w:lang w:eastAsia="ru-RU"/>
        </w:rPr>
        <w:t> Российской Федерации, при исполнении обязанностей, возложенных на них настоящим Кодексом, не вправе ссылаться на то, что они не являются индивидуальными предпринимателями;</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Лица (лицо)</w:t>
      </w:r>
      <w:r w:rsidRPr="00120487">
        <w:rPr>
          <w:rFonts w:ascii="Times New Roman" w:eastAsia="Times New Roman" w:hAnsi="Times New Roman" w:cs="Times New Roman"/>
          <w:bCs/>
          <w:color w:val="000000"/>
          <w:sz w:val="24"/>
          <w:szCs w:val="24"/>
          <w:lang w:eastAsia="ru-RU"/>
        </w:rPr>
        <w:t> - организации и (или) физические лица;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Иностранная структура без образования юридического лица</w:t>
      </w:r>
      <w:r w:rsidRPr="00120487">
        <w:rPr>
          <w:rFonts w:ascii="Times New Roman" w:eastAsia="Times New Roman" w:hAnsi="Times New Roman" w:cs="Times New Roman"/>
          <w:bCs/>
          <w:color w:val="000000"/>
          <w:sz w:val="24"/>
          <w:szCs w:val="24"/>
          <w:lang w:eastAsia="ru-RU"/>
        </w:rPr>
        <w:t> - организационная форма, созданная в соответствии с законодательством иностранного государства (территории) без образования юридического лица (в частности, фонд, партнерство, товарищество, траст, иная форма осуществления коллективных инвестиций и (или) доверительного управления), которая в соответствии со своим личным законом вправе осуществлять деятельность, направленную на извлечение дохода (прибыли) в интересах своих участников (пайщиков, доверителей или иных лиц) либо иных бенефициаров;</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Иностранные финансовые</w:t>
      </w:r>
      <w:r w:rsidRPr="00120487">
        <w:rPr>
          <w:rFonts w:ascii="Times New Roman" w:eastAsia="Times New Roman" w:hAnsi="Times New Roman" w:cs="Times New Roman"/>
          <w:bCs/>
          <w:color w:val="000000"/>
          <w:sz w:val="24"/>
          <w:szCs w:val="24"/>
          <w:lang w:eastAsia="ru-RU"/>
        </w:rPr>
        <w:t xml:space="preserve"> </w:t>
      </w:r>
      <w:r w:rsidRPr="00120487">
        <w:rPr>
          <w:rFonts w:ascii="Times New Roman" w:eastAsia="Times New Roman" w:hAnsi="Times New Roman" w:cs="Times New Roman"/>
          <w:b/>
          <w:bCs/>
          <w:color w:val="000000"/>
          <w:sz w:val="24"/>
          <w:szCs w:val="24"/>
          <w:lang w:eastAsia="ru-RU"/>
        </w:rPr>
        <w:t>посредники</w:t>
      </w:r>
      <w:r w:rsidRPr="00120487">
        <w:rPr>
          <w:rFonts w:ascii="Times New Roman" w:eastAsia="Times New Roman" w:hAnsi="Times New Roman" w:cs="Times New Roman"/>
          <w:bCs/>
          <w:color w:val="000000"/>
          <w:sz w:val="24"/>
          <w:szCs w:val="24"/>
          <w:lang w:eastAsia="ru-RU"/>
        </w:rPr>
        <w:t> - иностранные фондовые биржи и иностранные депозитарно-клиринговые организации, включенные в перечень, утверждаемый Центральным банком Российской Федерации по согласованию с Министерством финансов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Публичные компании</w:t>
      </w:r>
      <w:r w:rsidRPr="00120487">
        <w:rPr>
          <w:rFonts w:ascii="Times New Roman" w:eastAsia="Times New Roman" w:hAnsi="Times New Roman" w:cs="Times New Roman"/>
          <w:bCs/>
          <w:color w:val="000000"/>
          <w:sz w:val="24"/>
          <w:szCs w:val="24"/>
          <w:lang w:eastAsia="ru-RU"/>
        </w:rPr>
        <w:t> - российские и иностранные организации, являющиеся эмитентами ценных бумаг, которые (либо депозитарные расписки на которые) прошли процедуру листинга и (или) были допущены к обращению на одной или нескольких российских биржах, имеющих соответствующую лицензию, или биржах, включенных в перечень иностранных финансовых посредников;</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Банки (банк</w:t>
      </w:r>
      <w:r w:rsidRPr="00120487">
        <w:rPr>
          <w:rFonts w:ascii="Times New Roman" w:eastAsia="Times New Roman" w:hAnsi="Times New Roman" w:cs="Times New Roman"/>
          <w:bCs/>
          <w:color w:val="000000"/>
          <w:sz w:val="24"/>
          <w:szCs w:val="24"/>
          <w:lang w:eastAsia="ru-RU"/>
        </w:rPr>
        <w:t>) - коммерческие банки и другие кредитные организации, имеющие лицензию Центрального банка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
          <w:bCs/>
          <w:color w:val="000000"/>
          <w:sz w:val="24"/>
          <w:szCs w:val="24"/>
          <w:lang w:eastAsia="ru-RU"/>
        </w:rPr>
        <w:t>Счета (счет</w:t>
      </w:r>
      <w:r w:rsidRPr="00120487">
        <w:rPr>
          <w:rFonts w:ascii="Times New Roman" w:eastAsia="Times New Roman" w:hAnsi="Times New Roman" w:cs="Times New Roman"/>
          <w:bCs/>
          <w:color w:val="000000"/>
          <w:sz w:val="24"/>
          <w:szCs w:val="24"/>
          <w:lang w:eastAsia="ru-RU"/>
        </w:rPr>
        <w:t>) </w:t>
      </w:r>
      <w:r w:rsidRPr="00120487">
        <w:rPr>
          <w:rFonts w:ascii="Times New Roman" w:eastAsia="Times New Roman" w:hAnsi="Times New Roman" w:cs="Times New Roman"/>
          <w:bCs/>
          <w:sz w:val="24"/>
          <w:szCs w:val="24"/>
          <w:lang w:eastAsia="ru-RU"/>
        </w:rPr>
        <w:t>- расчетные (текущие) и иные счета в банках, открытые на основании </w:t>
      </w:r>
      <w:hyperlink r:id="rId15" w:anchor="block_845" w:history="1">
        <w:r w:rsidRPr="00120487">
          <w:rPr>
            <w:rFonts w:ascii="Times New Roman" w:eastAsia="Times New Roman" w:hAnsi="Times New Roman" w:cs="Times New Roman"/>
            <w:bCs/>
            <w:sz w:val="24"/>
            <w:szCs w:val="24"/>
            <w:lang w:eastAsia="ru-RU"/>
          </w:rPr>
          <w:t>договора банковского счета</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
          <w:bCs/>
          <w:sz w:val="24"/>
          <w:szCs w:val="24"/>
          <w:lang w:eastAsia="ru-RU"/>
        </w:rPr>
        <w:t>Лицевые счета</w:t>
      </w:r>
      <w:r w:rsidRPr="00120487">
        <w:rPr>
          <w:rFonts w:ascii="Times New Roman" w:eastAsia="Times New Roman" w:hAnsi="Times New Roman" w:cs="Times New Roman"/>
          <w:bCs/>
          <w:sz w:val="24"/>
          <w:szCs w:val="24"/>
          <w:lang w:eastAsia="ru-RU"/>
        </w:rPr>
        <w:t> - счета, открытые в органах Федерального казначейства (иных органах, осуществляющих открытие и ведение лицевых счетов) в соответствии с </w:t>
      </w:r>
      <w:hyperlink r:id="rId16" w:history="1">
        <w:r w:rsidRPr="00120487">
          <w:rPr>
            <w:rFonts w:ascii="Times New Roman" w:eastAsia="Times New Roman" w:hAnsi="Times New Roman" w:cs="Times New Roman"/>
            <w:bCs/>
            <w:sz w:val="24"/>
            <w:szCs w:val="24"/>
            <w:lang w:eastAsia="ru-RU"/>
          </w:rPr>
          <w:t>бюджетным законодательством</w:t>
        </w:r>
      </w:hyperlink>
      <w:r w:rsidRPr="00120487">
        <w:rPr>
          <w:rFonts w:ascii="Times New Roman" w:eastAsia="Times New Roman" w:hAnsi="Times New Roman" w:cs="Times New Roman"/>
          <w:bCs/>
          <w:sz w:val="24"/>
          <w:szCs w:val="24"/>
          <w:lang w:eastAsia="ru-RU"/>
        </w:rPr>
        <w:t> РС</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
          <w:bCs/>
          <w:sz w:val="24"/>
          <w:szCs w:val="24"/>
          <w:lang w:eastAsia="ru-RU"/>
        </w:rPr>
        <w:t>Счета Федерального казначейства</w:t>
      </w:r>
      <w:r w:rsidRPr="00120487">
        <w:rPr>
          <w:rFonts w:ascii="Times New Roman" w:eastAsia="Times New Roman" w:hAnsi="Times New Roman" w:cs="Times New Roman"/>
          <w:bCs/>
          <w:sz w:val="24"/>
          <w:szCs w:val="24"/>
          <w:lang w:eastAsia="ru-RU"/>
        </w:rPr>
        <w:t> - счета, открытые территориальным органам Федерального казначейства, предназначенные для учета поступлений и их распределения между бюджетами бюджетной системы Российской Федерации в соответствии с </w:t>
      </w:r>
      <w:hyperlink r:id="rId17" w:history="1">
        <w:r w:rsidRPr="00120487">
          <w:rPr>
            <w:rFonts w:ascii="Times New Roman" w:eastAsia="Times New Roman" w:hAnsi="Times New Roman" w:cs="Times New Roman"/>
            <w:bCs/>
            <w:sz w:val="24"/>
            <w:szCs w:val="24"/>
            <w:lang w:eastAsia="ru-RU"/>
          </w:rPr>
          <w:t>бюджетным законодательством</w:t>
        </w:r>
      </w:hyperlink>
      <w:r w:rsidRPr="00120487">
        <w:rPr>
          <w:rFonts w:ascii="Times New Roman" w:eastAsia="Times New Roman" w:hAnsi="Times New Roman" w:cs="Times New Roman"/>
          <w:bCs/>
          <w:sz w:val="24"/>
          <w:szCs w:val="24"/>
          <w:lang w:eastAsia="ru-RU"/>
        </w:rPr>
        <w:t>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
          <w:bCs/>
          <w:sz w:val="24"/>
          <w:szCs w:val="24"/>
          <w:lang w:eastAsia="ru-RU"/>
        </w:rPr>
        <w:t>Источник выплаты доходов налогоплательщику</w:t>
      </w:r>
      <w:r w:rsidRPr="00120487">
        <w:rPr>
          <w:rFonts w:ascii="Times New Roman" w:eastAsia="Times New Roman" w:hAnsi="Times New Roman" w:cs="Times New Roman"/>
          <w:bCs/>
          <w:sz w:val="24"/>
          <w:szCs w:val="24"/>
          <w:lang w:eastAsia="ru-RU"/>
        </w:rPr>
        <w:t> - организация или физическое лицо, от которых налогоплательщик получает доход;</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sz w:val="24"/>
          <w:szCs w:val="24"/>
          <w:lang w:eastAsia="ru-RU"/>
        </w:rPr>
        <w:t>Недоимка </w:t>
      </w:r>
      <w:r w:rsidRPr="00120487">
        <w:rPr>
          <w:rFonts w:ascii="Times New Roman" w:eastAsia="Times New Roman" w:hAnsi="Times New Roman" w:cs="Times New Roman"/>
          <w:bCs/>
          <w:sz w:val="24"/>
          <w:szCs w:val="24"/>
          <w:lang w:eastAsia="ru-RU"/>
        </w:rPr>
        <w:t>- сумма налога</w:t>
      </w:r>
      <w:r w:rsidRPr="00120487">
        <w:rPr>
          <w:rFonts w:ascii="Times New Roman" w:eastAsia="Times New Roman" w:hAnsi="Times New Roman" w:cs="Times New Roman"/>
          <w:bCs/>
          <w:color w:val="000000"/>
          <w:sz w:val="24"/>
          <w:szCs w:val="24"/>
          <w:lang w:eastAsia="ru-RU"/>
        </w:rPr>
        <w:t xml:space="preserve"> или сумма сбора, не уплаченная в установленный законодательством о налогах и сборах срок;</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Свидетельство о постановке на учет в налоговом органе</w:t>
      </w:r>
      <w:r w:rsidRPr="00120487">
        <w:rPr>
          <w:rFonts w:ascii="Times New Roman" w:eastAsia="Times New Roman" w:hAnsi="Times New Roman" w:cs="Times New Roman"/>
          <w:bCs/>
          <w:color w:val="000000"/>
          <w:sz w:val="24"/>
          <w:szCs w:val="24"/>
          <w:lang w:eastAsia="ru-RU"/>
        </w:rPr>
        <w:t> - документ, подтверждающий постановку на учет российской организации, иностранной организации, физического лица в налоговом органе соответственно по месту нахождения российской организации, месту нахождения международной организации, по месту осуществления иностранной организацией деятельности на территории Российской Федерации через свое обособленное подразделение, по месту жительства физического лица;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Уведомление о постановке на учет в налоговом органе</w:t>
      </w:r>
      <w:r w:rsidRPr="00120487">
        <w:rPr>
          <w:rFonts w:ascii="Times New Roman" w:eastAsia="Times New Roman" w:hAnsi="Times New Roman" w:cs="Times New Roman"/>
          <w:bCs/>
          <w:color w:val="000000"/>
          <w:sz w:val="24"/>
          <w:szCs w:val="24"/>
          <w:lang w:eastAsia="ru-RU"/>
        </w:rPr>
        <w:t> - документ, подтверждающий постановку на учет в налоговом органе организации или физического лица, в том числе индивидуального предпринимателя, по основаниям, установленным настоящим Кодексом, за исключением оснований, по которым настоящим Кодексом предусмотрена выдача свидетельства о постановке на учет в налоговом органе;</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Сезонное производство</w:t>
      </w:r>
      <w:r w:rsidRPr="00120487">
        <w:rPr>
          <w:rFonts w:ascii="Times New Roman" w:eastAsia="Times New Roman" w:hAnsi="Times New Roman" w:cs="Times New Roman"/>
          <w:bCs/>
          <w:color w:val="000000"/>
          <w:sz w:val="24"/>
          <w:szCs w:val="24"/>
          <w:lang w:eastAsia="ru-RU"/>
        </w:rPr>
        <w:t> - производство, осуществление которого непосредственно связано с природными, климатическими условиями и со временем года. Данное понятие применяется в отношении организации и индивидуального предпринимателя, если в определенные налоговые периоды (квартал, полугодие) их производственная деятельность не осуществляется в силу природных и климатических условий;</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Место нахождения обособленного подразделения российской организации</w:t>
      </w:r>
      <w:r w:rsidRPr="00120487">
        <w:rPr>
          <w:rFonts w:ascii="Times New Roman" w:eastAsia="Times New Roman" w:hAnsi="Times New Roman" w:cs="Times New Roman"/>
          <w:bCs/>
          <w:color w:val="000000"/>
          <w:sz w:val="24"/>
          <w:szCs w:val="24"/>
          <w:lang w:eastAsia="ru-RU"/>
        </w:rPr>
        <w:t> - место осуществления этой организацией деятельности через свое обособленное подразделение;</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Место жительства физического лица</w:t>
      </w:r>
      <w:r w:rsidRPr="00120487">
        <w:rPr>
          <w:rFonts w:ascii="Times New Roman" w:eastAsia="Times New Roman" w:hAnsi="Times New Roman" w:cs="Times New Roman"/>
          <w:bCs/>
          <w:color w:val="000000"/>
          <w:sz w:val="24"/>
          <w:szCs w:val="24"/>
          <w:lang w:eastAsia="ru-RU"/>
        </w:rPr>
        <w:t xml:space="preserve"> - адрес (наименование субъекта Российской Федерации, района, города, иного населенного пункта, улицы, номера дома, квартиры), по которому </w:t>
      </w:r>
      <w:r w:rsidRPr="00120487">
        <w:rPr>
          <w:rFonts w:ascii="Times New Roman" w:eastAsia="Times New Roman" w:hAnsi="Times New Roman" w:cs="Times New Roman"/>
          <w:bCs/>
          <w:sz w:val="24"/>
          <w:szCs w:val="24"/>
          <w:lang w:eastAsia="ru-RU"/>
        </w:rPr>
        <w:t>физическое лицо зарегистрировано по месту жительства в порядке, установленном </w:t>
      </w:r>
      <w:hyperlink r:id="rId18" w:anchor="block_3" w:history="1">
        <w:r w:rsidRPr="00120487">
          <w:rPr>
            <w:rFonts w:ascii="Times New Roman" w:eastAsia="Times New Roman" w:hAnsi="Times New Roman" w:cs="Times New Roman"/>
            <w:bCs/>
            <w:sz w:val="24"/>
            <w:szCs w:val="24"/>
            <w:lang w:eastAsia="ru-RU"/>
          </w:rPr>
          <w:t>законодательством</w:t>
        </w:r>
      </w:hyperlink>
      <w:r w:rsidRPr="00120487">
        <w:rPr>
          <w:rFonts w:ascii="Times New Roman" w:eastAsia="Times New Roman" w:hAnsi="Times New Roman" w:cs="Times New Roman"/>
          <w:bCs/>
          <w:sz w:val="24"/>
          <w:szCs w:val="24"/>
          <w:lang w:eastAsia="ru-RU"/>
        </w:rPr>
        <w:t> Российской Федерации. При отсутствии у физического лица места жительства на территории Российской Федерации для целей настоящего Кодекса место жительства может определяться по</w:t>
      </w:r>
      <w:r w:rsidRPr="00120487">
        <w:rPr>
          <w:rFonts w:ascii="Times New Roman" w:eastAsia="Times New Roman" w:hAnsi="Times New Roman" w:cs="Times New Roman"/>
          <w:bCs/>
          <w:color w:val="000000"/>
          <w:sz w:val="24"/>
          <w:szCs w:val="24"/>
          <w:lang w:eastAsia="ru-RU"/>
        </w:rPr>
        <w:t xml:space="preserve"> просьбе этого физического лица по месту его пребывания. При этом местом пребывания физического лица признается место, где физическое лицо проживает временно по адресу (наименование субъекта Российской Федерации, района, города, иного населенного пункта, улицы, номер дома, квартиры), по которому физическое лицо зарегистрировано по месту пребывания в порядке, установленном законодательством Российской Федерации;</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Обособленное подразделение организации</w:t>
      </w:r>
      <w:r w:rsidRPr="00120487">
        <w:rPr>
          <w:rFonts w:ascii="Times New Roman" w:eastAsia="Times New Roman" w:hAnsi="Times New Roman" w:cs="Times New Roman"/>
          <w:bCs/>
          <w:color w:val="000000"/>
          <w:sz w:val="24"/>
          <w:szCs w:val="24"/>
          <w:lang w:eastAsia="ru-RU"/>
        </w:rPr>
        <w:t> - любое территориально обособленное от нее подразделение, по месту нахождения которого оборудованы стационарные </w:t>
      </w:r>
      <w:hyperlink r:id="rId19" w:anchor="block_2096" w:history="1">
        <w:r w:rsidRPr="00120487">
          <w:rPr>
            <w:rFonts w:ascii="Times New Roman" w:eastAsia="Times New Roman" w:hAnsi="Times New Roman" w:cs="Times New Roman"/>
            <w:bCs/>
            <w:color w:val="3272C0"/>
            <w:sz w:val="24"/>
            <w:szCs w:val="24"/>
            <w:u w:val="single"/>
            <w:lang w:eastAsia="ru-RU"/>
          </w:rPr>
          <w:t>рабочие места</w:t>
        </w:r>
      </w:hyperlink>
      <w:r w:rsidRPr="00120487">
        <w:rPr>
          <w:rFonts w:ascii="Times New Roman" w:eastAsia="Times New Roman" w:hAnsi="Times New Roman" w:cs="Times New Roman"/>
          <w:bCs/>
          <w:color w:val="000000"/>
          <w:sz w:val="24"/>
          <w:szCs w:val="24"/>
          <w:lang w:eastAsia="ru-RU"/>
        </w:rPr>
        <w:t>. Признание обособленного подразделения организации таковым производится независимо от того, отражено или не отражено его создание в учредительных или иных организационно-распорядительных документах организации, и от полномочий, которыми наделяется указанное подразделение. При этом рабочее место считается стационарным, если оно создается на срок более одного месяца;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Учетная политика для целей налогообложения</w:t>
      </w:r>
      <w:r w:rsidRPr="00120487">
        <w:rPr>
          <w:rFonts w:ascii="Times New Roman" w:eastAsia="Times New Roman" w:hAnsi="Times New Roman" w:cs="Times New Roman"/>
          <w:bCs/>
          <w:color w:val="000000"/>
          <w:sz w:val="24"/>
          <w:szCs w:val="24"/>
          <w:lang w:eastAsia="ru-RU"/>
        </w:rPr>
        <w:t> - выбранная налогоплательщиком совокупность допускаемых настоящим Кодексом способов (методов) определения доходов и (или) расходов, их признания, оценки и распределения, а также учета иных необходимых для целей налогообложения показателей финансово-хозяйственной деятельности налогоплательщика;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Территория Российской Федерации и иные территории, находящиеся под ее юрисдикцией,</w:t>
      </w:r>
      <w:r w:rsidRPr="00120487">
        <w:rPr>
          <w:rFonts w:ascii="Times New Roman" w:eastAsia="Times New Roman" w:hAnsi="Times New Roman" w:cs="Times New Roman"/>
          <w:bCs/>
          <w:color w:val="000000"/>
          <w:sz w:val="24"/>
          <w:szCs w:val="24"/>
          <w:lang w:eastAsia="ru-RU"/>
        </w:rPr>
        <w:t> - территория Российской Федерации, а также территории искусственных островов, установок и сооружений, над которыми Российская Федерация осуществляет юрисдикцию в соответствии с законодательством Российской Федерации и нормами международного права;</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Коэффициент-дефлятор </w:t>
      </w:r>
      <w:r w:rsidRPr="00120487">
        <w:rPr>
          <w:rFonts w:ascii="Times New Roman" w:eastAsia="Times New Roman" w:hAnsi="Times New Roman" w:cs="Times New Roman"/>
          <w:bCs/>
          <w:color w:val="000000"/>
          <w:sz w:val="24"/>
          <w:szCs w:val="24"/>
          <w:lang w:eastAsia="ru-RU"/>
        </w:rPr>
        <w:t>- коэффициент, устанавливаемый ежегодно на каждый следующий календарный год и рассчитываемый как произведение коэффициента-дефлятора, применяемого для целей соответствующих глав настоящего Кодекса в предшествующем календарном году, и коэффициента, учитывающего изменение потребительских цен на товары (работы, услуги) в Российской Федерации в предшествующем календарном году. Коэффициенты-дефляторы </w:t>
      </w:r>
      <w:hyperlink r:id="rId20" w:history="1">
        <w:r w:rsidRPr="00120487">
          <w:rPr>
            <w:rFonts w:ascii="Times New Roman" w:eastAsia="Times New Roman" w:hAnsi="Times New Roman" w:cs="Times New Roman"/>
            <w:bCs/>
            <w:color w:val="3272C0"/>
            <w:sz w:val="24"/>
            <w:szCs w:val="24"/>
            <w:u w:val="single"/>
            <w:lang w:eastAsia="ru-RU"/>
          </w:rPr>
          <w:t>устанавливаются</w:t>
        </w:r>
      </w:hyperlink>
      <w:r w:rsidRPr="00120487">
        <w:rPr>
          <w:rFonts w:ascii="Times New Roman" w:eastAsia="Times New Roman" w:hAnsi="Times New Roman" w:cs="Times New Roman"/>
          <w:bCs/>
          <w:color w:val="000000"/>
          <w:sz w:val="24"/>
          <w:szCs w:val="24"/>
          <w:lang w:eastAsia="ru-RU"/>
        </w:rPr>
        <w:t>, если иное не предусмотрено </w:t>
      </w:r>
      <w:hyperlink r:id="rId21" w:anchor="block_1" w:history="1">
        <w:r w:rsidRPr="00120487">
          <w:rPr>
            <w:rFonts w:ascii="Times New Roman" w:eastAsia="Times New Roman" w:hAnsi="Times New Roman" w:cs="Times New Roman"/>
            <w:bCs/>
            <w:color w:val="3272C0"/>
            <w:sz w:val="24"/>
            <w:szCs w:val="24"/>
            <w:u w:val="single"/>
            <w:lang w:eastAsia="ru-RU"/>
          </w:rPr>
          <w:t>законодательством</w:t>
        </w:r>
      </w:hyperlink>
      <w:r w:rsidRPr="00120487">
        <w:rPr>
          <w:rFonts w:ascii="Times New Roman" w:eastAsia="Times New Roman" w:hAnsi="Times New Roman" w:cs="Times New Roman"/>
          <w:bCs/>
          <w:color w:val="000000"/>
          <w:sz w:val="24"/>
          <w:szCs w:val="24"/>
          <w:lang w:eastAsia="ru-RU"/>
        </w:rPr>
        <w:t> Российской Федерации о налогах и сборах, федеральным органом исполнительной власти, осуществляющим функции по нормативно-правовому регулированию в сфере анализа и прогнозирования социально-экономического развития, в соответствии с данными государственной статистической отчетности и, если иное не предусмотрено законодательством Российской Федерации о налогах и сборах, подлежат официальному опубликованию не позднее 20 ноября года, в котором устанавливаются коэффициенты-дефляторы.</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Инвестиционный проект</w:t>
      </w:r>
      <w:r w:rsidRPr="00120487">
        <w:rPr>
          <w:rFonts w:ascii="Times New Roman" w:eastAsia="Times New Roman" w:hAnsi="Times New Roman" w:cs="Times New Roman"/>
          <w:bCs/>
          <w:color w:val="000000"/>
          <w:sz w:val="24"/>
          <w:szCs w:val="24"/>
          <w:lang w:eastAsia="ru-RU"/>
        </w:rPr>
        <w:t xml:space="preserve"> - ограниченный по времени и затрачиваемым ресурсам комплекс мероприятий, предусматривающих создание и последующую эксплуатацию нового имущественного комплекса и (или) нематериальных активов либо модернизацию (реконструкцию, техническое перевооружение) существующего имущественного комплекса в целях создания нового производства товаров (работ, услуг), увеличения объемов существующего производства товаров (работ, услуг) и (или) предотвращения (минимизации) негативного влияния на окружающую среду.</w:t>
      </w:r>
    </w:p>
    <w:p w:rsidR="00120487" w:rsidRPr="00120487" w:rsidRDefault="00120487" w:rsidP="00120487">
      <w:pPr>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Субъекты налогообложения</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bCs/>
          <w:color w:val="000000"/>
          <w:sz w:val="24"/>
          <w:szCs w:val="24"/>
          <w:lang w:eastAsia="ru-RU"/>
        </w:rPr>
        <w:t xml:space="preserve">или </w:t>
      </w:r>
      <w:r w:rsidRPr="00120487">
        <w:rPr>
          <w:rFonts w:ascii="Times New Roman" w:eastAsia="Times New Roman" w:hAnsi="Times New Roman" w:cs="Times New Roman"/>
          <w:b/>
          <w:bCs/>
          <w:i/>
          <w:iCs/>
          <w:color w:val="000000"/>
          <w:sz w:val="24"/>
          <w:szCs w:val="24"/>
          <w:lang w:eastAsia="ru-RU"/>
        </w:rPr>
        <w:t>плательщики налога,</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орга</w:t>
      </w:r>
      <w:r w:rsidRPr="00120487">
        <w:rPr>
          <w:rFonts w:ascii="Times New Roman" w:eastAsia="Times New Roman" w:hAnsi="Times New Roman" w:cs="Times New Roman"/>
          <w:color w:val="000000"/>
          <w:sz w:val="24"/>
          <w:szCs w:val="24"/>
          <w:lang w:eastAsia="ru-RU"/>
        </w:rPr>
        <w:softHyphen/>
        <w:t>низации и физические лица, на которых в соответствии с НК РФ возложена обязанность уплачивать соответственно налоги и (или) сборы. Основным признаком плательщиков на</w:t>
      </w:r>
      <w:r w:rsidRPr="00120487">
        <w:rPr>
          <w:rFonts w:ascii="Times New Roman" w:eastAsia="Times New Roman" w:hAnsi="Times New Roman" w:cs="Times New Roman"/>
          <w:color w:val="000000"/>
          <w:sz w:val="24"/>
          <w:szCs w:val="24"/>
          <w:lang w:eastAsia="ru-RU"/>
        </w:rPr>
        <w:softHyphen/>
        <w:t xml:space="preserve">логов является наличие самостоятельного источника дохода. </w:t>
      </w:r>
    </w:p>
    <w:p w:rsidR="00120487" w:rsidRPr="00120487" w:rsidRDefault="00120487" w:rsidP="00120487">
      <w:pPr>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Цена для целей налогообложения</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это фактическая цена реализации товара (выполнения работ, оказания услуг), указан</w:t>
      </w:r>
      <w:r w:rsidRPr="00120487">
        <w:rPr>
          <w:rFonts w:ascii="Times New Roman" w:eastAsia="Times New Roman" w:hAnsi="Times New Roman" w:cs="Times New Roman"/>
          <w:color w:val="000000"/>
          <w:sz w:val="24"/>
          <w:szCs w:val="24"/>
          <w:lang w:eastAsia="ru-RU"/>
        </w:rPr>
        <w:softHyphen/>
        <w:t xml:space="preserve">ная сторонами сделки как реальная рыночная цена. </w:t>
      </w:r>
      <w:r w:rsidRPr="00120487">
        <w:rPr>
          <w:rFonts w:ascii="Times New Roman" w:eastAsia="Times New Roman" w:hAnsi="Times New Roman" w:cs="Times New Roman"/>
          <w:bCs/>
          <w:color w:val="000000"/>
          <w:sz w:val="24"/>
          <w:szCs w:val="24"/>
          <w:lang w:eastAsia="ru-RU"/>
        </w:rPr>
        <w:t xml:space="preserve">Пока </w:t>
      </w:r>
      <w:r w:rsidRPr="00120487">
        <w:rPr>
          <w:rFonts w:ascii="Times New Roman" w:eastAsia="Times New Roman" w:hAnsi="Times New Roman" w:cs="Times New Roman"/>
          <w:color w:val="000000"/>
          <w:sz w:val="24"/>
          <w:szCs w:val="24"/>
          <w:lang w:eastAsia="ru-RU"/>
        </w:rPr>
        <w:t>не до</w:t>
      </w:r>
      <w:r w:rsidRPr="00120487">
        <w:rPr>
          <w:rFonts w:ascii="Times New Roman" w:eastAsia="Times New Roman" w:hAnsi="Times New Roman" w:cs="Times New Roman"/>
          <w:color w:val="000000"/>
          <w:sz w:val="24"/>
          <w:szCs w:val="24"/>
          <w:lang w:eastAsia="ru-RU"/>
        </w:rPr>
        <w:softHyphen/>
        <w:t>казано обратное, предполагается, что эта цена соответствует уровню рыночных цен.</w:t>
      </w:r>
    </w:p>
    <w:p w:rsidR="00120487" w:rsidRPr="00120487" w:rsidRDefault="00120487" w:rsidP="00120487">
      <w:pPr>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Вместе с тем налоговые органы при осуществлении контро</w:t>
      </w:r>
      <w:r w:rsidRPr="00120487">
        <w:rPr>
          <w:rFonts w:ascii="Times New Roman" w:eastAsia="Times New Roman" w:hAnsi="Times New Roman" w:cs="Times New Roman"/>
          <w:color w:val="000000"/>
          <w:sz w:val="24"/>
          <w:szCs w:val="24"/>
          <w:lang w:eastAsia="ru-RU"/>
        </w:rPr>
        <w:softHyphen/>
        <w:t>ля за полнотой исчисления налогов вправе проверять правиль</w:t>
      </w:r>
      <w:r w:rsidRPr="00120487">
        <w:rPr>
          <w:rFonts w:ascii="Times New Roman" w:eastAsia="Times New Roman" w:hAnsi="Times New Roman" w:cs="Times New Roman"/>
          <w:color w:val="000000"/>
          <w:sz w:val="24"/>
          <w:szCs w:val="24"/>
          <w:lang w:eastAsia="ru-RU"/>
        </w:rPr>
        <w:softHyphen/>
        <w:t>ность применения цен по сделкам в следующих случаях:</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между взаимозависимыми лицами; по товарообменным (бартерным) операциям;</w:t>
      </w:r>
    </w:p>
    <w:p w:rsidR="00120487" w:rsidRPr="00120487" w:rsidRDefault="00120487" w:rsidP="00120487">
      <w:pPr>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совершении внешнеторговых сделок;</w:t>
      </w:r>
    </w:p>
    <w:p w:rsidR="00120487" w:rsidRPr="00120487" w:rsidRDefault="00120487" w:rsidP="00120487">
      <w:pPr>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отклонении более чем на 20% в сторону повышения или в сторону понижения от уровня цен, применяемых налогопла</w:t>
      </w:r>
      <w:r w:rsidRPr="00120487">
        <w:rPr>
          <w:rFonts w:ascii="Times New Roman" w:eastAsia="Times New Roman" w:hAnsi="Times New Roman" w:cs="Times New Roman"/>
          <w:color w:val="000000"/>
          <w:sz w:val="24"/>
          <w:szCs w:val="24"/>
          <w:lang w:eastAsia="ru-RU"/>
        </w:rPr>
        <w:softHyphen/>
        <w:t>тельщиком по идентичным (однородным) товарам (работам, услугам) в пределах непродолжительного периода.</w:t>
      </w:r>
    </w:p>
    <w:p w:rsidR="00120487" w:rsidRPr="00120487" w:rsidRDefault="00120487" w:rsidP="00120487">
      <w:pPr>
        <w:widowControl w:val="0"/>
        <w:shd w:val="clear" w:color="auto" w:fill="FFFFFF"/>
        <w:spacing w:after="0" w:line="288" w:lineRule="auto"/>
        <w:ind w:right="58"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color w:val="000000"/>
          <w:sz w:val="24"/>
          <w:szCs w:val="24"/>
          <w:lang w:eastAsia="ru-RU"/>
        </w:rPr>
        <w:t xml:space="preserve">В НК РФ предусмотрены </w:t>
      </w:r>
      <w:r w:rsidRPr="00120487">
        <w:rPr>
          <w:rFonts w:ascii="Times New Roman" w:eastAsia="Times New Roman" w:hAnsi="Times New Roman" w:cs="Times New Roman"/>
          <w:i/>
          <w:color w:val="000000"/>
          <w:sz w:val="24"/>
          <w:szCs w:val="24"/>
          <w:lang w:eastAsia="ru-RU"/>
        </w:rPr>
        <w:t>три метода определения рыночных цен для целей налогообложения:</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общий метод;</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метод цены последующей реализации;</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затратный метод.</w:t>
      </w:r>
    </w:p>
    <w:p w:rsidR="00120487" w:rsidRPr="00120487" w:rsidRDefault="00120487" w:rsidP="00120487">
      <w:pPr>
        <w:widowControl w:val="0"/>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Рыночная цена</w:t>
      </w:r>
      <w:r w:rsidRPr="00120487">
        <w:rPr>
          <w:rFonts w:ascii="Times New Roman" w:eastAsia="Times New Roman" w:hAnsi="Times New Roman" w:cs="Times New Roman"/>
          <w:i/>
          <w:iCs/>
          <w:color w:val="000000"/>
          <w:sz w:val="24"/>
          <w:szCs w:val="24"/>
          <w:lang w:eastAsia="ru-RU"/>
        </w:rPr>
        <w:t xml:space="preserve"> — </w:t>
      </w:r>
      <w:r w:rsidRPr="00120487">
        <w:rPr>
          <w:rFonts w:ascii="Times New Roman" w:eastAsia="Times New Roman" w:hAnsi="Times New Roman" w:cs="Times New Roman"/>
          <w:color w:val="000000"/>
          <w:sz w:val="24"/>
          <w:szCs w:val="24"/>
          <w:lang w:eastAsia="ru-RU"/>
        </w:rPr>
        <w:t>это цена, сложившаяся при взаимодействии спроса и предложения на рынке идентичных (а при их отсут</w:t>
      </w:r>
      <w:r w:rsidRPr="00120487">
        <w:rPr>
          <w:rFonts w:ascii="Times New Roman" w:eastAsia="Times New Roman" w:hAnsi="Times New Roman" w:cs="Times New Roman"/>
          <w:color w:val="000000"/>
          <w:sz w:val="24"/>
          <w:szCs w:val="24"/>
          <w:lang w:eastAsia="ru-RU"/>
        </w:rPr>
        <w:softHyphen/>
        <w:t>ствии — однородных) товаров (работ, услуг) в сопоставимых эко</w:t>
      </w:r>
      <w:r w:rsidRPr="00120487">
        <w:rPr>
          <w:rFonts w:ascii="Times New Roman" w:eastAsia="Times New Roman" w:hAnsi="Times New Roman" w:cs="Times New Roman"/>
          <w:color w:val="000000"/>
          <w:sz w:val="24"/>
          <w:szCs w:val="24"/>
          <w:lang w:eastAsia="ru-RU"/>
        </w:rPr>
        <w:softHyphen/>
        <w:t>номических условиях. При определении и признании рыночной цены используют</w:t>
      </w:r>
      <w:r w:rsidRPr="00120487">
        <w:rPr>
          <w:rFonts w:ascii="Times New Roman" w:eastAsia="Times New Roman" w:hAnsi="Times New Roman" w:cs="Times New Roman"/>
          <w:color w:val="000000"/>
          <w:sz w:val="24"/>
          <w:szCs w:val="24"/>
          <w:lang w:eastAsia="ru-RU"/>
        </w:rPr>
        <w:softHyphen/>
        <w:t>ся официальные источники информации о рыночных ценах и биржевых котировках.</w:t>
      </w:r>
    </w:p>
    <w:p w:rsidR="00120487" w:rsidRPr="00120487" w:rsidRDefault="00120487" w:rsidP="00120487">
      <w:pPr>
        <w:widowControl w:val="0"/>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Рыночная цена удов</w:t>
      </w:r>
      <w:r w:rsidRPr="00120487">
        <w:rPr>
          <w:rFonts w:ascii="Times New Roman" w:eastAsia="Times New Roman" w:hAnsi="Times New Roman" w:cs="Times New Roman"/>
          <w:color w:val="000000"/>
          <w:sz w:val="24"/>
          <w:szCs w:val="24"/>
          <w:lang w:eastAsia="ru-RU"/>
        </w:rPr>
        <w:softHyphen/>
        <w:t>летворяет следующим условиям:</w:t>
      </w:r>
    </w:p>
    <w:p w:rsidR="00120487" w:rsidRPr="00120487" w:rsidRDefault="00120487" w:rsidP="00120487">
      <w:pPr>
        <w:widowControl w:val="0"/>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цена складывается при взаимодействии спроса и предложе</w:t>
      </w:r>
      <w:r w:rsidRPr="00120487">
        <w:rPr>
          <w:rFonts w:ascii="Times New Roman" w:eastAsia="Times New Roman" w:hAnsi="Times New Roman" w:cs="Times New Roman"/>
          <w:color w:val="000000"/>
          <w:sz w:val="24"/>
          <w:szCs w:val="24"/>
          <w:lang w:eastAsia="ru-RU"/>
        </w:rPr>
        <w:softHyphen/>
        <w:t>ния на рынке идентичных, а при их отсутствии — однородных товаров (работ, услуг);</w:t>
      </w:r>
    </w:p>
    <w:p w:rsidR="00120487" w:rsidRPr="00120487" w:rsidRDefault="00120487" w:rsidP="00120487">
      <w:pPr>
        <w:widowControl w:val="0"/>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цена не содержит дополнительных затрат по транспортиров</w:t>
      </w:r>
      <w:r w:rsidRPr="00120487">
        <w:rPr>
          <w:rFonts w:ascii="Times New Roman" w:eastAsia="Times New Roman" w:hAnsi="Times New Roman" w:cs="Times New Roman"/>
          <w:color w:val="000000"/>
          <w:sz w:val="24"/>
          <w:szCs w:val="24"/>
          <w:lang w:eastAsia="ru-RU"/>
        </w:rPr>
        <w:softHyphen/>
        <w:t>ке товара;</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товары (работы, услуги) являются сопоставимыми;</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условия сделок являются сопоставимыми.</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Источник налогообложения</w:t>
      </w:r>
      <w:r w:rsidRPr="00120487">
        <w:rPr>
          <w:rFonts w:ascii="Times New Roman" w:eastAsia="Times New Roman" w:hAnsi="Times New Roman" w:cs="Times New Roman"/>
          <w:i/>
          <w:iCs/>
          <w:color w:val="000000"/>
          <w:sz w:val="24"/>
          <w:szCs w:val="24"/>
          <w:lang w:eastAsia="ru-RU"/>
        </w:rPr>
        <w:t xml:space="preserve"> — </w:t>
      </w:r>
      <w:r w:rsidRPr="00120487">
        <w:rPr>
          <w:rFonts w:ascii="Times New Roman" w:eastAsia="Times New Roman" w:hAnsi="Times New Roman" w:cs="Times New Roman"/>
          <w:color w:val="000000"/>
          <w:sz w:val="24"/>
          <w:szCs w:val="24"/>
          <w:lang w:eastAsia="ru-RU"/>
        </w:rPr>
        <w:t>это ресурс, используемый для уплаты налога.</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некоторым прямым налогам, например, по налогу на при</w:t>
      </w:r>
      <w:r w:rsidRPr="00120487">
        <w:rPr>
          <w:rFonts w:ascii="Times New Roman" w:eastAsia="Times New Roman" w:hAnsi="Times New Roman" w:cs="Times New Roman"/>
          <w:color w:val="000000"/>
          <w:sz w:val="24"/>
          <w:szCs w:val="24"/>
          <w:lang w:eastAsia="ru-RU"/>
        </w:rPr>
        <w:softHyphen/>
        <w:t>быль организаций, объект налогообложения совпадает с источни</w:t>
      </w:r>
      <w:r w:rsidRPr="00120487">
        <w:rPr>
          <w:rFonts w:ascii="Times New Roman" w:eastAsia="Times New Roman" w:hAnsi="Times New Roman" w:cs="Times New Roman"/>
          <w:color w:val="000000"/>
          <w:sz w:val="24"/>
          <w:szCs w:val="24"/>
          <w:lang w:eastAsia="ru-RU"/>
        </w:rPr>
        <w:softHyphen/>
        <w:t>ком налогообложения. Каков бы ни был объект налогообложения, источником налоговых платежей должен быть только чистый до</w:t>
      </w:r>
      <w:r w:rsidRPr="00120487">
        <w:rPr>
          <w:rFonts w:ascii="Times New Roman" w:eastAsia="Times New Roman" w:hAnsi="Times New Roman" w:cs="Times New Roman"/>
          <w:color w:val="000000"/>
          <w:sz w:val="24"/>
          <w:szCs w:val="24"/>
          <w:lang w:eastAsia="ru-RU"/>
        </w:rPr>
        <w:softHyphen/>
        <w:t>ход (прибыль) либо капитал налогоплательщика.</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Так, объектом земельного налога является собственность на землю, а предметом — конкретный участок земли. Источником же этого налога могут быть либо доход, полученный от исполь</w:t>
      </w:r>
      <w:r w:rsidRPr="00120487">
        <w:rPr>
          <w:rFonts w:ascii="Times New Roman" w:eastAsia="Times New Roman" w:hAnsi="Times New Roman" w:cs="Times New Roman"/>
          <w:i/>
          <w:color w:val="000000"/>
          <w:sz w:val="24"/>
          <w:szCs w:val="24"/>
          <w:lang w:eastAsia="ru-RU"/>
        </w:rPr>
        <w:softHyphen/>
        <w:t>зования этого участка (или иной доход налогоплательщика), либо средства, вырученные от продажи этого земельного участ</w:t>
      </w:r>
      <w:r w:rsidRPr="00120487">
        <w:rPr>
          <w:rFonts w:ascii="Times New Roman" w:eastAsia="Times New Roman" w:hAnsi="Times New Roman" w:cs="Times New Roman"/>
          <w:i/>
          <w:color w:val="000000"/>
          <w:sz w:val="24"/>
          <w:szCs w:val="24"/>
          <w:lang w:eastAsia="ru-RU"/>
        </w:rPr>
        <w:softHyphen/>
        <w:t>ка (его части) или иного имущества. Налог может быть уплачен также и из заемных средств, однако заем погашается за счет либо доходов, либо средств от реализации имущества (за счет капи</w:t>
      </w:r>
      <w:r w:rsidRPr="00120487">
        <w:rPr>
          <w:rFonts w:ascii="Times New Roman" w:eastAsia="Times New Roman" w:hAnsi="Times New Roman" w:cs="Times New Roman"/>
          <w:i/>
          <w:color w:val="000000"/>
          <w:sz w:val="24"/>
          <w:szCs w:val="24"/>
          <w:lang w:eastAsia="ru-RU"/>
        </w:rPr>
        <w:softHyphen/>
        <w:t>тала).</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Следует иметь в виду, что если налог постоянно выплачивать за счет капитала, то в конечном счете капитал иссякнет, а вмес</w:t>
      </w:r>
      <w:r w:rsidRPr="00120487">
        <w:rPr>
          <w:rFonts w:ascii="Times New Roman" w:eastAsia="Times New Roman" w:hAnsi="Times New Roman" w:cs="Times New Roman"/>
          <w:i/>
          <w:color w:val="000000"/>
          <w:sz w:val="24"/>
          <w:szCs w:val="24"/>
          <w:lang w:eastAsia="ru-RU"/>
        </w:rPr>
        <w:softHyphen/>
        <w:t>те с тем исчезнет возможность уплаты налогов вообще, поэтому налог следует уплачивать из доходов.</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Как правило, источником налогообложения являются соб</w:t>
      </w:r>
      <w:r w:rsidRPr="00120487">
        <w:rPr>
          <w:rFonts w:ascii="Times New Roman" w:eastAsia="Times New Roman" w:hAnsi="Times New Roman" w:cs="Times New Roman"/>
          <w:i/>
          <w:color w:val="000000"/>
          <w:sz w:val="24"/>
          <w:szCs w:val="24"/>
          <w:lang w:eastAsia="ru-RU"/>
        </w:rPr>
        <w:softHyphen/>
        <w:t>ственные средства субъекта налогообложения. Впрочем, обязан</w:t>
      </w:r>
      <w:r w:rsidRPr="00120487">
        <w:rPr>
          <w:rFonts w:ascii="Times New Roman" w:eastAsia="Times New Roman" w:hAnsi="Times New Roman" w:cs="Times New Roman"/>
          <w:i/>
          <w:color w:val="000000"/>
          <w:sz w:val="24"/>
          <w:szCs w:val="24"/>
          <w:lang w:eastAsia="ru-RU"/>
        </w:rPr>
        <w:softHyphen/>
        <w:t>ность уплатить налог за счет собственных средств отнюдь не означает, что налогоплательщик должен уплатить налог сам, -от имени налогоплательщика налог может быть уплачен и дру</w:t>
      </w:r>
      <w:r w:rsidRPr="00120487">
        <w:rPr>
          <w:rFonts w:ascii="Times New Roman" w:eastAsia="Times New Roman" w:hAnsi="Times New Roman" w:cs="Times New Roman"/>
          <w:i/>
          <w:color w:val="000000"/>
          <w:sz w:val="24"/>
          <w:szCs w:val="24"/>
          <w:lang w:eastAsia="ru-RU"/>
        </w:rPr>
        <w:softHyphen/>
        <w:t>гим лицом (представителем); существует представительство по закону и по назначению (по доверенности).</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Ставка налога (норма налогового обложения)</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величина на</w:t>
      </w:r>
      <w:r w:rsidRPr="00120487">
        <w:rPr>
          <w:rFonts w:ascii="Times New Roman" w:eastAsia="Times New Roman" w:hAnsi="Times New Roman" w:cs="Times New Roman"/>
          <w:color w:val="000000"/>
          <w:sz w:val="24"/>
          <w:szCs w:val="24"/>
          <w:lang w:eastAsia="ru-RU"/>
        </w:rPr>
        <w:softHyphen/>
        <w:t>логовых начислений на единицу измерения налоговой базы. Ставки устанавливаются в двух формах:</w:t>
      </w:r>
    </w:p>
    <w:p w:rsidR="00120487" w:rsidRPr="00120487" w:rsidRDefault="00120487" w:rsidP="00120487">
      <w:pPr>
        <w:widowControl w:val="0"/>
        <w:numPr>
          <w:ilvl w:val="0"/>
          <w:numId w:val="7"/>
        </w:numPr>
        <w:shd w:val="clear" w:color="auto" w:fill="FFFFFF"/>
        <w:tabs>
          <w:tab w:val="left" w:pos="284"/>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адвалорные — выраженные в процентах (например, налог на доходы физических лиц, некоторые виды акцизов);</w:t>
      </w:r>
    </w:p>
    <w:p w:rsidR="00120487" w:rsidRPr="00120487" w:rsidRDefault="00120487" w:rsidP="00120487">
      <w:pPr>
        <w:widowControl w:val="0"/>
        <w:numPr>
          <w:ilvl w:val="0"/>
          <w:numId w:val="7"/>
        </w:numPr>
        <w:shd w:val="clear" w:color="auto" w:fill="FFFFFF"/>
        <w:tabs>
          <w:tab w:val="left" w:pos="284"/>
        </w:tabs>
        <w:autoSpaceDE w:val="0"/>
        <w:autoSpaceDN w:val="0"/>
        <w:adjustRightInd w:val="0"/>
        <w:spacing w:after="0" w:line="288"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специфические — в денежном выражении в зависимости  от физических характеристик объектов налогообложения (например, земельный налог).</w:t>
      </w:r>
    </w:p>
    <w:p w:rsidR="00120487" w:rsidRPr="00120487" w:rsidRDefault="00120487" w:rsidP="00120487">
      <w:pPr>
        <w:widowControl w:val="0"/>
        <w:shd w:val="clear" w:color="auto" w:fill="FFFFFF"/>
        <w:tabs>
          <w:tab w:val="left" w:pos="284"/>
        </w:tabs>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В случаях, указанных в НК </w:t>
      </w:r>
      <w:r w:rsidRPr="00120487">
        <w:rPr>
          <w:rFonts w:ascii="Times New Roman" w:eastAsia="Times New Roman" w:hAnsi="Times New Roman" w:cs="Times New Roman"/>
          <w:bCs/>
          <w:color w:val="000000"/>
          <w:sz w:val="24"/>
          <w:szCs w:val="24"/>
          <w:lang w:eastAsia="ru-RU"/>
        </w:rPr>
        <w:t xml:space="preserve">РФ, </w:t>
      </w:r>
      <w:r w:rsidRPr="00120487">
        <w:rPr>
          <w:rFonts w:ascii="Times New Roman" w:eastAsia="Times New Roman" w:hAnsi="Times New Roman" w:cs="Times New Roman"/>
          <w:color w:val="000000"/>
          <w:sz w:val="24"/>
          <w:szCs w:val="24"/>
          <w:lang w:eastAsia="ru-RU"/>
        </w:rPr>
        <w:t>ставки федеральных на</w:t>
      </w:r>
      <w:r w:rsidRPr="00120487">
        <w:rPr>
          <w:rFonts w:ascii="Times New Roman" w:eastAsia="Times New Roman" w:hAnsi="Times New Roman" w:cs="Times New Roman"/>
          <w:color w:val="000000"/>
          <w:sz w:val="24"/>
          <w:szCs w:val="24"/>
          <w:lang w:eastAsia="ru-RU"/>
        </w:rPr>
        <w:softHyphen/>
        <w:t xml:space="preserve">логов могут устанавливаться Правительством РФ в порядке и пределах, определенных НК </w:t>
      </w:r>
      <w:r w:rsidRPr="00120487">
        <w:rPr>
          <w:rFonts w:ascii="Times New Roman" w:eastAsia="Times New Roman" w:hAnsi="Times New Roman" w:cs="Times New Roman"/>
          <w:bCs/>
          <w:color w:val="000000"/>
          <w:sz w:val="24"/>
          <w:szCs w:val="24"/>
          <w:lang w:eastAsia="ru-RU"/>
        </w:rPr>
        <w:t xml:space="preserve">РФ. </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Единица налогообложения</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это часть объекта налогооб</w:t>
      </w:r>
      <w:r w:rsidRPr="00120487">
        <w:rPr>
          <w:rFonts w:ascii="Times New Roman" w:eastAsia="Times New Roman" w:hAnsi="Times New Roman" w:cs="Times New Roman"/>
          <w:color w:val="000000"/>
          <w:sz w:val="24"/>
          <w:szCs w:val="24"/>
          <w:lang w:eastAsia="ru-RU"/>
        </w:rPr>
        <w:softHyphen/>
        <w:t>ложения, на который устанавливается ставка налога. Под еди</w:t>
      </w:r>
      <w:r w:rsidRPr="00120487">
        <w:rPr>
          <w:rFonts w:ascii="Times New Roman" w:eastAsia="Times New Roman" w:hAnsi="Times New Roman" w:cs="Times New Roman"/>
          <w:color w:val="000000"/>
          <w:sz w:val="24"/>
          <w:szCs w:val="24"/>
          <w:lang w:eastAsia="ru-RU"/>
        </w:rPr>
        <w:softHyphen/>
        <w:t>ницей налогообложения понимают единицу масштаба налогооб</w:t>
      </w:r>
      <w:r w:rsidRPr="00120487">
        <w:rPr>
          <w:rFonts w:ascii="Times New Roman" w:eastAsia="Times New Roman" w:hAnsi="Times New Roman" w:cs="Times New Roman"/>
          <w:color w:val="000000"/>
          <w:sz w:val="24"/>
          <w:szCs w:val="24"/>
          <w:lang w:eastAsia="ru-RU"/>
        </w:rPr>
        <w:softHyphen/>
        <w:t>ложения, которая используется для количественного выражения налоговой базы (мощность двигателя, тонна нефти, единица денежной суммы и пр.).</w:t>
      </w:r>
    </w:p>
    <w:p w:rsidR="00120487" w:rsidRPr="00120487" w:rsidRDefault="00120487" w:rsidP="00120487">
      <w:pPr>
        <w:widowControl w:val="0"/>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Срок уплаты налога</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срок, в который уплачивается налог. Он оговаривается в законе, за его нарушение автоматически взи</w:t>
      </w:r>
      <w:r w:rsidRPr="00120487">
        <w:rPr>
          <w:rFonts w:ascii="Times New Roman" w:eastAsia="Times New Roman" w:hAnsi="Times New Roman" w:cs="Times New Roman"/>
          <w:color w:val="000000"/>
          <w:sz w:val="24"/>
          <w:szCs w:val="24"/>
          <w:lang w:eastAsia="ru-RU"/>
        </w:rPr>
        <w:softHyphen/>
        <w:t>мается пеня независимо от вины нарушителя срока внесения на</w:t>
      </w:r>
      <w:r w:rsidRPr="00120487">
        <w:rPr>
          <w:rFonts w:ascii="Times New Roman" w:eastAsia="Times New Roman" w:hAnsi="Times New Roman" w:cs="Times New Roman"/>
          <w:color w:val="000000"/>
          <w:sz w:val="24"/>
          <w:szCs w:val="24"/>
          <w:lang w:eastAsia="ru-RU"/>
        </w:rPr>
        <w:softHyphen/>
        <w:t>логового платежа.</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Сроки уплаты налогов и сборов устанавливаются примени</w:t>
      </w:r>
      <w:r w:rsidRPr="00120487">
        <w:rPr>
          <w:rFonts w:ascii="Times New Roman" w:eastAsia="Times New Roman" w:hAnsi="Times New Roman" w:cs="Times New Roman"/>
          <w:color w:val="000000"/>
          <w:sz w:val="24"/>
          <w:szCs w:val="24"/>
          <w:lang w:eastAsia="ru-RU"/>
        </w:rPr>
        <w:softHyphen/>
        <w:t>тельно к каждому налогу и сбору. Изменение установленного срока уплаты допускается только в порядке, предусмотренном НК РФ. Сроки уплаты определяются:</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календарной датой;</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истечением периода времени (год, квартал, месяц, неделя, день);</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указанием на событие, которое должно наступить или про</w:t>
      </w:r>
      <w:r w:rsidRPr="00120487">
        <w:rPr>
          <w:rFonts w:ascii="Times New Roman" w:eastAsia="Times New Roman" w:hAnsi="Times New Roman" w:cs="Times New Roman"/>
          <w:color w:val="000000"/>
          <w:sz w:val="24"/>
          <w:szCs w:val="24"/>
          <w:lang w:eastAsia="ru-RU"/>
        </w:rPr>
        <w:softHyphen/>
        <w:t>изойти;</w:t>
      </w:r>
    </w:p>
    <w:p w:rsidR="00120487" w:rsidRPr="00120487" w:rsidRDefault="00120487" w:rsidP="00120487">
      <w:pPr>
        <w:widowControl w:val="0"/>
        <w:shd w:val="clear" w:color="auto" w:fill="FFFFFF"/>
        <w:spacing w:after="0" w:line="288"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указанием на действие, которое должно быть совершено.</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Сроки совершения действий участниками налоговых право</w:t>
      </w:r>
      <w:r w:rsidRPr="00120487">
        <w:rPr>
          <w:rFonts w:ascii="Times New Roman" w:eastAsia="Times New Roman" w:hAnsi="Times New Roman" w:cs="Times New Roman"/>
          <w:color w:val="000000"/>
          <w:sz w:val="24"/>
          <w:szCs w:val="24"/>
          <w:lang w:eastAsia="ru-RU"/>
        </w:rPr>
        <w:softHyphen/>
        <w:t>отношений устанавливаются применительно к каждому такому действию.</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Когда расчет налоговой базы производится налоговым орга</w:t>
      </w:r>
      <w:r w:rsidRPr="00120487">
        <w:rPr>
          <w:rFonts w:ascii="Times New Roman" w:eastAsia="Times New Roman" w:hAnsi="Times New Roman" w:cs="Times New Roman"/>
          <w:color w:val="000000"/>
          <w:sz w:val="24"/>
          <w:szCs w:val="24"/>
          <w:lang w:eastAsia="ru-RU"/>
        </w:rPr>
        <w:softHyphen/>
        <w:t>ном, обязанность по уплате налога возникает не ранее даты по</w:t>
      </w:r>
      <w:r w:rsidRPr="00120487">
        <w:rPr>
          <w:rFonts w:ascii="Times New Roman" w:eastAsia="Times New Roman" w:hAnsi="Times New Roman" w:cs="Times New Roman"/>
          <w:color w:val="000000"/>
          <w:sz w:val="24"/>
          <w:szCs w:val="24"/>
          <w:lang w:eastAsia="ru-RU"/>
        </w:rPr>
        <w:softHyphen/>
        <w:t>лучения уведомления.</w:t>
      </w:r>
    </w:p>
    <w:p w:rsidR="00120487" w:rsidRPr="00120487" w:rsidRDefault="00120487" w:rsidP="00120487">
      <w:pPr>
        <w:widowControl w:val="0"/>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Льготы по налогу</w:t>
      </w:r>
      <w:r w:rsidRPr="00120487">
        <w:rPr>
          <w:rFonts w:ascii="Times New Roman" w:eastAsia="Times New Roman" w:hAnsi="Times New Roman" w:cs="Times New Roman"/>
          <w:bCs/>
          <w:i/>
          <w:iCs/>
          <w:color w:val="000000"/>
          <w:sz w:val="24"/>
          <w:szCs w:val="24"/>
          <w:lang w:eastAsia="ru-RU"/>
        </w:rPr>
        <w:t xml:space="preserve"> </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частичное или полное освобождение фи</w:t>
      </w:r>
      <w:r w:rsidRPr="00120487">
        <w:rPr>
          <w:rFonts w:ascii="Times New Roman" w:eastAsia="Times New Roman" w:hAnsi="Times New Roman" w:cs="Times New Roman"/>
          <w:color w:val="000000"/>
          <w:sz w:val="24"/>
          <w:szCs w:val="24"/>
          <w:lang w:eastAsia="ru-RU"/>
        </w:rPr>
        <w:softHyphen/>
        <w:t>зических и юридических лиц от уплаты налогов.</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Действующее законодательство предусматривает следующий перечень налоговых льгот:</w:t>
      </w:r>
    </w:p>
    <w:p w:rsidR="00120487" w:rsidRPr="00120487" w:rsidRDefault="00120487" w:rsidP="00120487">
      <w:pPr>
        <w:widowControl w:val="0"/>
        <w:numPr>
          <w:ilvl w:val="0"/>
          <w:numId w:val="8"/>
        </w:numPr>
        <w:shd w:val="clear" w:color="auto" w:fill="FFFFFF"/>
        <w:tabs>
          <w:tab w:val="left" w:pos="62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необлагаемый минимум объекта;</w:t>
      </w:r>
    </w:p>
    <w:p w:rsidR="00120487" w:rsidRPr="00120487" w:rsidRDefault="00120487" w:rsidP="00120487">
      <w:pPr>
        <w:widowControl w:val="0"/>
        <w:numPr>
          <w:ilvl w:val="0"/>
          <w:numId w:val="9"/>
        </w:numPr>
        <w:shd w:val="clear" w:color="auto" w:fill="FFFFFF"/>
        <w:tabs>
          <w:tab w:val="left" w:pos="62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изъятие из налогообложения определенных элементов объекта;</w:t>
      </w:r>
    </w:p>
    <w:p w:rsidR="00120487" w:rsidRPr="00120487" w:rsidRDefault="00120487" w:rsidP="00120487">
      <w:pPr>
        <w:widowControl w:val="0"/>
        <w:numPr>
          <w:ilvl w:val="0"/>
          <w:numId w:val="9"/>
        </w:numPr>
        <w:shd w:val="clear" w:color="auto" w:fill="FFFFFF"/>
        <w:tabs>
          <w:tab w:val="left" w:pos="62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освобождение от уплаты налогов определенных категорий плательщиков;</w:t>
      </w:r>
    </w:p>
    <w:p w:rsidR="00120487" w:rsidRPr="00120487" w:rsidRDefault="00120487" w:rsidP="00120487">
      <w:pPr>
        <w:widowControl w:val="0"/>
        <w:numPr>
          <w:ilvl w:val="0"/>
          <w:numId w:val="8"/>
        </w:numPr>
        <w:shd w:val="clear" w:color="auto" w:fill="FFFFFF"/>
        <w:tabs>
          <w:tab w:val="left" w:pos="62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понижение налоговых ставок;</w:t>
      </w:r>
    </w:p>
    <w:p w:rsidR="00120487" w:rsidRPr="00120487" w:rsidRDefault="00120487" w:rsidP="00120487">
      <w:pPr>
        <w:widowControl w:val="0"/>
        <w:numPr>
          <w:ilvl w:val="0"/>
          <w:numId w:val="9"/>
        </w:numPr>
        <w:shd w:val="clear" w:color="auto" w:fill="FFFFFF"/>
        <w:tabs>
          <w:tab w:val="left" w:pos="626"/>
        </w:tabs>
        <w:autoSpaceDE w:val="0"/>
        <w:autoSpaceDN w:val="0"/>
        <w:adjustRightInd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целевые налоговые льготы, включая инвестиционные на</w:t>
      </w:r>
      <w:r w:rsidRPr="00120487">
        <w:rPr>
          <w:rFonts w:ascii="Times New Roman" w:eastAsia="Times New Roman" w:hAnsi="Times New Roman" w:cs="Times New Roman"/>
          <w:color w:val="000000"/>
          <w:sz w:val="24"/>
          <w:szCs w:val="24"/>
          <w:lang w:eastAsia="ru-RU"/>
        </w:rPr>
        <w:softHyphen/>
        <w:t>логовые кредиты;</w:t>
      </w:r>
    </w:p>
    <w:p w:rsidR="00120487" w:rsidRPr="00120487" w:rsidRDefault="00120487" w:rsidP="00120487">
      <w:pPr>
        <w:widowControl w:val="0"/>
        <w:spacing w:after="0" w:line="288"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прочие налоговые льготы</w:t>
      </w:r>
    </w:p>
    <w:p w:rsidR="00120487" w:rsidRPr="00120487" w:rsidRDefault="00120487" w:rsidP="00120487">
      <w:pPr>
        <w:widowControl w:val="0"/>
        <w:shd w:val="clear" w:color="auto" w:fill="FFFFFF"/>
        <w:spacing w:after="0" w:line="288" w:lineRule="auto"/>
        <w:ind w:right="43"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Методы налогообложения</w:t>
      </w:r>
      <w:r w:rsidRPr="00120487">
        <w:rPr>
          <w:rFonts w:ascii="Times New Roman" w:eastAsia="Times New Roman" w:hAnsi="Times New Roman" w:cs="Times New Roman"/>
          <w:i/>
          <w:iCs/>
          <w:color w:val="000000"/>
          <w:sz w:val="24"/>
          <w:szCs w:val="24"/>
          <w:lang w:eastAsia="ru-RU"/>
        </w:rPr>
        <w:t xml:space="preserve"> — </w:t>
      </w:r>
      <w:r w:rsidRPr="00120487">
        <w:rPr>
          <w:rFonts w:ascii="Times New Roman" w:eastAsia="Times New Roman" w:hAnsi="Times New Roman" w:cs="Times New Roman"/>
          <w:color w:val="000000"/>
          <w:sz w:val="24"/>
          <w:szCs w:val="24"/>
          <w:lang w:eastAsia="ru-RU"/>
        </w:rPr>
        <w:t>форма зависимости между став</w:t>
      </w:r>
      <w:r w:rsidRPr="00120487">
        <w:rPr>
          <w:rFonts w:ascii="Times New Roman" w:eastAsia="Times New Roman" w:hAnsi="Times New Roman" w:cs="Times New Roman"/>
          <w:color w:val="000000"/>
          <w:sz w:val="24"/>
          <w:szCs w:val="24"/>
          <w:lang w:eastAsia="ru-RU"/>
        </w:rPr>
        <w:softHyphen/>
        <w:t>ками налога и величиной налогооблагаемой базы, в частности доходами налогоплательщика. Существует равное, пропорцио</w:t>
      </w:r>
      <w:r w:rsidRPr="00120487">
        <w:rPr>
          <w:rFonts w:ascii="Times New Roman" w:eastAsia="Times New Roman" w:hAnsi="Times New Roman" w:cs="Times New Roman"/>
          <w:color w:val="000000"/>
          <w:sz w:val="24"/>
          <w:szCs w:val="24"/>
          <w:lang w:eastAsia="ru-RU"/>
        </w:rPr>
        <w:softHyphen/>
        <w:t>нальное, прогрессивное и регрессивное налогообложение.</w:t>
      </w:r>
    </w:p>
    <w:p w:rsidR="00120487" w:rsidRPr="00120487" w:rsidRDefault="00120487" w:rsidP="00120487">
      <w:pPr>
        <w:widowControl w:val="0"/>
        <w:shd w:val="clear" w:color="auto" w:fill="FFFFFF"/>
        <w:spacing w:after="0" w:line="288" w:lineRule="auto"/>
        <w:ind w:right="2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Cs/>
          <w:color w:val="000000"/>
          <w:sz w:val="24"/>
          <w:szCs w:val="24"/>
          <w:lang w:eastAsia="ru-RU"/>
        </w:rPr>
        <w:t>Равным</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признается такой метод налогообложения, при кото</w:t>
      </w:r>
      <w:r w:rsidRPr="00120487">
        <w:rPr>
          <w:rFonts w:ascii="Times New Roman" w:eastAsia="Times New Roman" w:hAnsi="Times New Roman" w:cs="Times New Roman"/>
          <w:color w:val="000000"/>
          <w:sz w:val="24"/>
          <w:szCs w:val="24"/>
          <w:lang w:eastAsia="ru-RU"/>
        </w:rPr>
        <w:softHyphen/>
        <w:t>ром для каждого налогоплательщика устанавливается равная сумма налога, например в абсолютной сумме или в процентах от минимальной заработной платы.</w:t>
      </w:r>
    </w:p>
    <w:p w:rsidR="00120487" w:rsidRPr="00120487" w:rsidRDefault="00120487" w:rsidP="00120487">
      <w:pPr>
        <w:widowControl w:val="0"/>
        <w:shd w:val="clear" w:color="auto" w:fill="FFFFFF"/>
        <w:spacing w:after="0" w:line="288" w:lineRule="auto"/>
        <w:ind w:right="29"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w:t>
      </w:r>
      <w:r w:rsidRPr="00120487">
        <w:rPr>
          <w:rFonts w:ascii="Times New Roman" w:eastAsia="Times New Roman" w:hAnsi="Times New Roman" w:cs="Times New Roman"/>
          <w:b/>
          <w:iCs/>
          <w:color w:val="000000"/>
          <w:sz w:val="24"/>
          <w:szCs w:val="24"/>
          <w:lang w:eastAsia="ru-RU"/>
        </w:rPr>
        <w:t>пропорциональном</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методе налогообложения ставка нало</w:t>
      </w:r>
      <w:r w:rsidRPr="00120487">
        <w:rPr>
          <w:rFonts w:ascii="Times New Roman" w:eastAsia="Times New Roman" w:hAnsi="Times New Roman" w:cs="Times New Roman"/>
          <w:color w:val="000000"/>
          <w:sz w:val="24"/>
          <w:szCs w:val="24"/>
          <w:lang w:eastAsia="ru-RU"/>
        </w:rPr>
        <w:softHyphen/>
        <w:t>га (не сумма!) равна для каждого налогоплательщика незави</w:t>
      </w:r>
      <w:r w:rsidRPr="00120487">
        <w:rPr>
          <w:rFonts w:ascii="Times New Roman" w:eastAsia="Times New Roman" w:hAnsi="Times New Roman" w:cs="Times New Roman"/>
          <w:color w:val="000000"/>
          <w:sz w:val="24"/>
          <w:szCs w:val="24"/>
          <w:lang w:eastAsia="ru-RU"/>
        </w:rPr>
        <w:softHyphen/>
        <w:t>симо от размера его доходов. Иными словами, ставка налога не зависит от величины базы налогообложения и с ростом базы пропорционально возрастает сумма налога.</w:t>
      </w:r>
    </w:p>
    <w:p w:rsidR="00120487" w:rsidRPr="00120487" w:rsidRDefault="00120487" w:rsidP="00120487">
      <w:pPr>
        <w:widowControl w:val="0"/>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Cs/>
          <w:color w:val="000000"/>
          <w:sz w:val="24"/>
          <w:szCs w:val="24"/>
          <w:lang w:eastAsia="ru-RU"/>
        </w:rPr>
        <w:t>Прогрессивно</w:t>
      </w:r>
      <w:r w:rsidRPr="00120487">
        <w:rPr>
          <w:rFonts w:ascii="Times New Roman" w:eastAsia="Times New Roman" w:hAnsi="Times New Roman" w:cs="Times New Roman"/>
          <w:iCs/>
          <w:color w:val="000000"/>
          <w:sz w:val="24"/>
          <w:szCs w:val="24"/>
          <w:lang w:eastAsia="ru-RU"/>
        </w:rPr>
        <w:t>е</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налогообложение характеризуется ростом став</w:t>
      </w:r>
      <w:r w:rsidRPr="00120487">
        <w:rPr>
          <w:rFonts w:ascii="Times New Roman" w:eastAsia="Times New Roman" w:hAnsi="Times New Roman" w:cs="Times New Roman"/>
          <w:color w:val="000000"/>
          <w:sz w:val="24"/>
          <w:szCs w:val="24"/>
          <w:lang w:eastAsia="ru-RU"/>
        </w:rPr>
        <w:softHyphen/>
        <w:t>ки налога по мере увеличения налогооблагаемой базы, в част</w:t>
      </w:r>
      <w:r w:rsidRPr="00120487">
        <w:rPr>
          <w:rFonts w:ascii="Times New Roman" w:eastAsia="Times New Roman" w:hAnsi="Times New Roman" w:cs="Times New Roman"/>
          <w:color w:val="000000"/>
          <w:sz w:val="24"/>
          <w:szCs w:val="24"/>
          <w:lang w:eastAsia="ru-RU"/>
        </w:rPr>
        <w:softHyphen/>
        <w:t>ности величины дохода налогоплательщика. При этом не толь</w:t>
      </w:r>
      <w:r w:rsidRPr="00120487">
        <w:rPr>
          <w:rFonts w:ascii="Times New Roman" w:eastAsia="Times New Roman" w:hAnsi="Times New Roman" w:cs="Times New Roman"/>
          <w:color w:val="000000"/>
          <w:sz w:val="24"/>
          <w:szCs w:val="24"/>
          <w:lang w:eastAsia="ru-RU"/>
        </w:rPr>
        <w:softHyphen/>
        <w:t>ко увеличивается абсолютная сумма налогов, но и усиливается налоговое бремя, т. е. возрастает доля изымаемого дохода при его росте.</w:t>
      </w:r>
    </w:p>
    <w:p w:rsidR="00120487" w:rsidRPr="00120487" w:rsidRDefault="00120487" w:rsidP="00120487">
      <w:pPr>
        <w:widowControl w:val="0"/>
        <w:shd w:val="clear" w:color="auto" w:fill="FFFFFF"/>
        <w:spacing w:after="0" w:line="288" w:lineRule="auto"/>
        <w:ind w:right="14"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Прогрессивное налогообложение может осуществляться в простой и сложной форме. При этом нередко применение про</w:t>
      </w:r>
      <w:r w:rsidRPr="00120487">
        <w:rPr>
          <w:rFonts w:ascii="Times New Roman" w:eastAsia="Times New Roman" w:hAnsi="Times New Roman" w:cs="Times New Roman"/>
          <w:color w:val="000000"/>
          <w:sz w:val="24"/>
          <w:szCs w:val="24"/>
          <w:lang w:eastAsia="ru-RU"/>
        </w:rPr>
        <w:softHyphen/>
        <w:t>стого прогрессивного обложения нарушает принцип равенства налогообложения. Так, в одном из краевых центров были уста</w:t>
      </w:r>
      <w:r w:rsidRPr="00120487">
        <w:rPr>
          <w:rFonts w:ascii="Times New Roman" w:eastAsia="Times New Roman" w:hAnsi="Times New Roman" w:cs="Times New Roman"/>
          <w:color w:val="000000"/>
          <w:sz w:val="24"/>
          <w:szCs w:val="24"/>
          <w:lang w:eastAsia="ru-RU"/>
        </w:rPr>
        <w:softHyphen/>
        <w:t>новлены следующие ставки налога на строения, помещения и сооружения в зависимости от суммарной инвентаризационной стоимости:</w:t>
      </w:r>
    </w:p>
    <w:tbl>
      <w:tblPr>
        <w:tblW w:w="0" w:type="auto"/>
        <w:tblInd w:w="40" w:type="dxa"/>
        <w:tblLayout w:type="fixed"/>
        <w:tblCellMar>
          <w:left w:w="40" w:type="dxa"/>
          <w:right w:w="40" w:type="dxa"/>
        </w:tblCellMar>
        <w:tblLook w:val="0000" w:firstRow="0" w:lastRow="0" w:firstColumn="0" w:lastColumn="0" w:noHBand="0" w:noVBand="0"/>
      </w:tblPr>
      <w:tblGrid>
        <w:gridCol w:w="7088"/>
        <w:gridCol w:w="2268"/>
      </w:tblGrid>
      <w:tr w:rsidR="00120487" w:rsidRPr="00120487" w:rsidTr="00CD7B7C">
        <w:tblPrEx>
          <w:tblCellMar>
            <w:top w:w="0" w:type="dxa"/>
            <w:bottom w:w="0" w:type="dxa"/>
          </w:tblCellMar>
        </w:tblPrEx>
        <w:trPr>
          <w:trHeight w:hRule="exact" w:val="317"/>
        </w:trPr>
        <w:tc>
          <w:tcPr>
            <w:tcW w:w="708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hd w:val="clear" w:color="auto" w:fill="FFFFFF"/>
              <w:spacing w:after="0" w:line="288" w:lineRule="auto"/>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Стоимость имущества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hd w:val="clear" w:color="auto" w:fill="FFFFFF"/>
              <w:spacing w:after="0" w:line="288"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Ставка налога, </w:t>
            </w:r>
            <w:r w:rsidRPr="00120487">
              <w:rPr>
                <w:rFonts w:ascii="Times New Roman" w:eastAsia="Times New Roman" w:hAnsi="Times New Roman" w:cs="Times New Roman"/>
                <w:color w:val="000000"/>
                <w:sz w:val="24"/>
                <w:szCs w:val="24"/>
                <w:lang w:eastAsia="ru-RU"/>
              </w:rPr>
              <w:t>%</w:t>
            </w:r>
            <w:r w:rsidRPr="00120487">
              <w:rPr>
                <w:rFonts w:ascii="Times New Roman" w:eastAsia="Times New Roman" w:hAnsi="Times New Roman" w:cs="Times New Roman"/>
                <w:sz w:val="24"/>
                <w:szCs w:val="24"/>
                <w:lang w:eastAsia="ru-RU"/>
              </w:rPr>
              <w:t xml:space="preserve"> </w:t>
            </w:r>
          </w:p>
        </w:tc>
      </w:tr>
      <w:tr w:rsidR="00120487" w:rsidRPr="00120487" w:rsidTr="00CD7B7C">
        <w:tblPrEx>
          <w:tblCellMar>
            <w:top w:w="0" w:type="dxa"/>
            <w:bottom w:w="0" w:type="dxa"/>
          </w:tblCellMar>
        </w:tblPrEx>
        <w:trPr>
          <w:trHeight w:hRule="exact" w:val="302"/>
        </w:trPr>
        <w:tc>
          <w:tcPr>
            <w:tcW w:w="708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hd w:val="clear" w:color="auto" w:fill="FFFFFF"/>
              <w:spacing w:after="0" w:line="288"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До 300 тыс. руб.</w:t>
            </w:r>
            <w:r w:rsidRPr="00120487">
              <w:rPr>
                <w:rFonts w:ascii="Times New Roman" w:eastAsia="Times New Roman" w:hAnsi="Times New Roman" w:cs="Times New Roman"/>
                <w:sz w:val="24"/>
                <w:szCs w:val="24"/>
                <w:lang w:eastAsia="ru-RU"/>
              </w:rPr>
              <w:t xml:space="preserve">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hd w:val="clear" w:color="auto" w:fill="FFFFFF"/>
              <w:spacing w:after="0" w:line="288" w:lineRule="auto"/>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0.1</w:t>
            </w:r>
          </w:p>
        </w:tc>
      </w:tr>
      <w:tr w:rsidR="00120487" w:rsidRPr="00120487" w:rsidTr="00CD7B7C">
        <w:tblPrEx>
          <w:tblCellMar>
            <w:top w:w="0" w:type="dxa"/>
            <w:bottom w:w="0" w:type="dxa"/>
          </w:tblCellMar>
        </w:tblPrEx>
        <w:trPr>
          <w:trHeight w:hRule="exact" w:val="605"/>
        </w:trPr>
        <w:tc>
          <w:tcPr>
            <w:tcW w:w="7088" w:type="dxa"/>
            <w:tcBorders>
              <w:top w:val="single" w:sz="6" w:space="0" w:color="auto"/>
              <w:left w:val="single" w:sz="6" w:space="0" w:color="auto"/>
              <w:bottom w:val="single" w:sz="6" w:space="0" w:color="auto"/>
              <w:right w:val="single" w:sz="6" w:space="0" w:color="auto"/>
            </w:tcBorders>
            <w:shd w:val="clear" w:color="auto" w:fill="FFFFFF"/>
            <w:vAlign w:val="bottom"/>
          </w:tcPr>
          <w:p w:rsidR="00120487" w:rsidRPr="00120487" w:rsidRDefault="00120487" w:rsidP="00120487">
            <w:pPr>
              <w:widowControl w:val="0"/>
              <w:shd w:val="clear" w:color="auto" w:fill="FFFFFF"/>
              <w:spacing w:after="0" w:line="288"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От 300 тыс. руб. до 500 тыс. руб.: - жилые дома, квартиры, дачи - иные строения, помещения, сооружения</w:t>
            </w:r>
            <w:r w:rsidRPr="00120487">
              <w:rPr>
                <w:rFonts w:ascii="Times New Roman" w:eastAsia="Times New Roman" w:hAnsi="Times New Roman" w:cs="Times New Roman"/>
                <w:sz w:val="24"/>
                <w:szCs w:val="24"/>
                <w:lang w:eastAsia="ru-RU"/>
              </w:rPr>
              <w:t xml:space="preserve"> </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bottom"/>
          </w:tcPr>
          <w:p w:rsidR="00120487" w:rsidRPr="00120487" w:rsidRDefault="00120487" w:rsidP="00120487">
            <w:pPr>
              <w:widowControl w:val="0"/>
              <w:shd w:val="clear" w:color="auto" w:fill="FFFFFF"/>
              <w:spacing w:after="0" w:line="288" w:lineRule="auto"/>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0,1 0,3</w:t>
            </w:r>
          </w:p>
        </w:tc>
      </w:tr>
      <w:tr w:rsidR="00120487" w:rsidRPr="00120487" w:rsidTr="00CD7B7C">
        <w:tblPrEx>
          <w:tblCellMar>
            <w:top w:w="0" w:type="dxa"/>
            <w:bottom w:w="0" w:type="dxa"/>
          </w:tblCellMar>
        </w:tblPrEx>
        <w:trPr>
          <w:trHeight w:hRule="exact" w:val="572"/>
        </w:trPr>
        <w:tc>
          <w:tcPr>
            <w:tcW w:w="7088" w:type="dxa"/>
            <w:tcBorders>
              <w:top w:val="single" w:sz="6" w:space="0" w:color="auto"/>
              <w:left w:val="single" w:sz="6" w:space="0" w:color="auto"/>
              <w:bottom w:val="single" w:sz="6" w:space="0" w:color="auto"/>
              <w:right w:val="single" w:sz="6" w:space="0" w:color="auto"/>
            </w:tcBorders>
            <w:shd w:val="clear" w:color="auto" w:fill="FFFFFF"/>
            <w:vAlign w:val="bottom"/>
          </w:tcPr>
          <w:p w:rsidR="00120487" w:rsidRPr="00120487" w:rsidRDefault="00120487" w:rsidP="00120487">
            <w:pPr>
              <w:widowControl w:val="0"/>
              <w:shd w:val="clear" w:color="auto" w:fill="FFFFFF"/>
              <w:spacing w:after="0" w:line="288"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Свыше 500 тыс. руб.: - жилые дома, квартиры, дачи - иные строения, помещения, сооружения</w:t>
            </w:r>
            <w:r w:rsidRPr="00120487">
              <w:rPr>
                <w:rFonts w:ascii="Times New Roman" w:eastAsia="Times New Roman" w:hAnsi="Times New Roman" w:cs="Times New Roman"/>
                <w:sz w:val="24"/>
                <w:szCs w:val="24"/>
                <w:lang w:eastAsia="ru-RU"/>
              </w:rPr>
              <w:t xml:space="preserve"> </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bottom"/>
          </w:tcPr>
          <w:p w:rsidR="00120487" w:rsidRPr="00120487" w:rsidRDefault="00120487" w:rsidP="00120487">
            <w:pPr>
              <w:widowControl w:val="0"/>
              <w:shd w:val="clear" w:color="auto" w:fill="FFFFFF"/>
              <w:spacing w:after="0" w:line="288" w:lineRule="auto"/>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0.3 2,0</w:t>
            </w:r>
          </w:p>
        </w:tc>
      </w:tr>
    </w:tbl>
    <w:p w:rsidR="00120487" w:rsidRPr="00120487" w:rsidRDefault="00120487" w:rsidP="00120487">
      <w:pPr>
        <w:widowControl w:val="0"/>
        <w:shd w:val="clear" w:color="auto" w:fill="FFFFFF"/>
        <w:spacing w:after="0" w:line="288" w:lineRule="auto"/>
        <w:ind w:right="36"/>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288" w:lineRule="auto"/>
        <w:ind w:right="36"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Нетрудно заметить, что два налогоплательщика, имеющие в собственности нежилые строения стоимостью 499 тыс. 999 руб. 99 коп. и 500 тыс. руб. 1 коп., должны уплатить налог в размере соответственно 1,5 тыс. руб. и 10 тыс. руб. Иными словами, два собственника, имеющие фактически одинаковое по стоимости имущество (разница составляет всего две копейки!), должны уплатить несоразмерно различные налоги. Это свидетельствует о нарушении принципов соразмерности и равенства налогооб</w:t>
      </w:r>
      <w:r w:rsidRPr="00120487">
        <w:rPr>
          <w:rFonts w:ascii="Times New Roman" w:eastAsia="Times New Roman" w:hAnsi="Times New Roman" w:cs="Times New Roman"/>
          <w:color w:val="000000"/>
          <w:sz w:val="24"/>
          <w:szCs w:val="24"/>
          <w:lang w:eastAsia="ru-RU"/>
        </w:rPr>
        <w:softHyphen/>
        <w:t>ложения.</w:t>
      </w:r>
    </w:p>
    <w:p w:rsidR="00120487" w:rsidRPr="00120487" w:rsidRDefault="00120487" w:rsidP="00120487">
      <w:pPr>
        <w:widowControl w:val="0"/>
        <w:shd w:val="clear" w:color="auto" w:fill="FFFFFF"/>
        <w:spacing w:after="0" w:line="288" w:lineRule="auto"/>
        <w:ind w:right="72"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b/>
          <w:i/>
          <w:iCs/>
          <w:color w:val="000000"/>
          <w:sz w:val="24"/>
          <w:szCs w:val="24"/>
          <w:lang w:eastAsia="ru-RU"/>
        </w:rPr>
        <w:t>Способы уплаты налогов</w:t>
      </w:r>
      <w:r w:rsidRPr="00120487">
        <w:rPr>
          <w:rFonts w:ascii="Times New Roman" w:eastAsia="Times New Roman" w:hAnsi="Times New Roman" w:cs="Times New Roman"/>
          <w:i/>
          <w:iCs/>
          <w:color w:val="000000"/>
          <w:sz w:val="24"/>
          <w:szCs w:val="24"/>
          <w:lang w:eastAsia="ru-RU"/>
        </w:rPr>
        <w:t xml:space="preserve">: </w:t>
      </w:r>
    </w:p>
    <w:p w:rsidR="00120487" w:rsidRPr="00120487" w:rsidRDefault="00120487" w:rsidP="00120487">
      <w:pPr>
        <w:widowControl w:val="0"/>
        <w:shd w:val="clear" w:color="auto" w:fill="FFFFFF"/>
        <w:spacing w:after="0" w:line="288" w:lineRule="auto"/>
        <w:ind w:right="72"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уплата налога по декларации;</w:t>
      </w:r>
    </w:p>
    <w:p w:rsidR="00120487" w:rsidRPr="00120487" w:rsidRDefault="00120487" w:rsidP="00120487">
      <w:pPr>
        <w:widowControl w:val="0"/>
        <w:shd w:val="clear" w:color="auto" w:fill="FFFFFF"/>
        <w:spacing w:after="0" w:line="288" w:lineRule="auto"/>
        <w:ind w:right="72"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2) уплата налога у источника дохода; </w:t>
      </w:r>
    </w:p>
    <w:p w:rsidR="00120487" w:rsidRPr="00120487" w:rsidRDefault="00120487" w:rsidP="00120487">
      <w:pPr>
        <w:widowControl w:val="0"/>
        <w:shd w:val="clear" w:color="auto" w:fill="FFFFFF"/>
        <w:spacing w:after="0" w:line="288" w:lineRule="auto"/>
        <w:ind w:right="7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кадастровый способ уплаты налога.</w:t>
      </w:r>
    </w:p>
    <w:p w:rsidR="00120487" w:rsidRPr="00120487" w:rsidRDefault="00120487" w:rsidP="00120487">
      <w:pPr>
        <w:widowControl w:val="0"/>
        <w:shd w:val="clear" w:color="auto" w:fill="FFFFFF"/>
        <w:spacing w:after="0" w:line="288" w:lineRule="auto"/>
        <w:ind w:right="43"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В соответствии с </w:t>
      </w:r>
      <w:r w:rsidRPr="00120487">
        <w:rPr>
          <w:rFonts w:ascii="Times New Roman" w:eastAsia="Times New Roman" w:hAnsi="Times New Roman" w:cs="Times New Roman"/>
          <w:i/>
          <w:iCs/>
          <w:color w:val="000000"/>
          <w:sz w:val="24"/>
          <w:szCs w:val="24"/>
          <w:lang w:eastAsia="ru-RU"/>
        </w:rPr>
        <w:t xml:space="preserve">первым способом </w:t>
      </w:r>
      <w:r w:rsidRPr="00120487">
        <w:rPr>
          <w:rFonts w:ascii="Times New Roman" w:eastAsia="Times New Roman" w:hAnsi="Times New Roman" w:cs="Times New Roman"/>
          <w:color w:val="000000"/>
          <w:sz w:val="24"/>
          <w:szCs w:val="24"/>
          <w:lang w:eastAsia="ru-RU"/>
        </w:rPr>
        <w:t>налогоплательщик представ</w:t>
      </w:r>
      <w:r w:rsidRPr="00120487">
        <w:rPr>
          <w:rFonts w:ascii="Times New Roman" w:eastAsia="Times New Roman" w:hAnsi="Times New Roman" w:cs="Times New Roman"/>
          <w:color w:val="000000"/>
          <w:sz w:val="24"/>
          <w:szCs w:val="24"/>
          <w:lang w:eastAsia="ru-RU"/>
        </w:rPr>
        <w:softHyphen/>
        <w:t>ляет в установленные сроки в налоговый орган по месту своей истраиии официальное заявление о своих налоговых обяза</w:t>
      </w:r>
      <w:r w:rsidRPr="00120487">
        <w:rPr>
          <w:rFonts w:ascii="Times New Roman" w:eastAsia="Times New Roman" w:hAnsi="Times New Roman" w:cs="Times New Roman"/>
          <w:color w:val="000000"/>
          <w:sz w:val="24"/>
          <w:szCs w:val="24"/>
          <w:lang w:eastAsia="ru-RU"/>
        </w:rPr>
        <w:softHyphen/>
        <w:t>тельствах.</w:t>
      </w:r>
    </w:p>
    <w:p w:rsidR="00120487" w:rsidRPr="00120487" w:rsidRDefault="00120487" w:rsidP="00120487">
      <w:pPr>
        <w:widowControl w:val="0"/>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Уплата налога у источника дохода </w:t>
      </w:r>
      <w:r w:rsidRPr="00120487">
        <w:rPr>
          <w:rFonts w:ascii="Times New Roman" w:eastAsia="Times New Roman" w:hAnsi="Times New Roman" w:cs="Times New Roman"/>
          <w:color w:val="000000"/>
          <w:sz w:val="24"/>
          <w:szCs w:val="24"/>
          <w:lang w:eastAsia="ru-RU"/>
        </w:rPr>
        <w:t>предполагает, что налогоплательшик получает часть дохода за вычетом налога, рассчитан</w:t>
      </w:r>
      <w:r w:rsidRPr="00120487">
        <w:rPr>
          <w:rFonts w:ascii="Times New Roman" w:eastAsia="Times New Roman" w:hAnsi="Times New Roman" w:cs="Times New Roman"/>
          <w:color w:val="000000"/>
          <w:sz w:val="24"/>
          <w:szCs w:val="24"/>
          <w:lang w:eastAsia="ru-RU"/>
        </w:rPr>
        <w:softHyphen/>
        <w:t>ного и удержанного бухгалтерией организации или предпри</w:t>
      </w:r>
      <w:r w:rsidRPr="00120487">
        <w:rPr>
          <w:rFonts w:ascii="Times New Roman" w:eastAsia="Times New Roman" w:hAnsi="Times New Roman" w:cs="Times New Roman"/>
          <w:color w:val="000000"/>
          <w:sz w:val="24"/>
          <w:szCs w:val="24"/>
          <w:lang w:eastAsia="ru-RU"/>
        </w:rPr>
        <w:softHyphen/>
        <w:t>нимателем, производящим выплату дохода. Данный способ уплаты имеет то преимущество, что всякое уклонение от упла</w:t>
      </w:r>
      <w:r w:rsidRPr="00120487">
        <w:rPr>
          <w:rFonts w:ascii="Times New Roman" w:eastAsia="Times New Roman" w:hAnsi="Times New Roman" w:cs="Times New Roman"/>
          <w:color w:val="000000"/>
          <w:sz w:val="24"/>
          <w:szCs w:val="24"/>
          <w:lang w:eastAsia="ru-RU"/>
        </w:rPr>
        <w:softHyphen/>
        <w:t>ты налога налогоплательщиком исключено.</w:t>
      </w:r>
    </w:p>
    <w:p w:rsidR="00120487" w:rsidRPr="00120487" w:rsidRDefault="00120487" w:rsidP="00120487">
      <w:pPr>
        <w:widowControl w:val="0"/>
        <w:shd w:val="clear" w:color="auto" w:fill="FFFFFF"/>
        <w:spacing w:after="0" w:line="288" w:lineRule="auto"/>
        <w:ind w:right="22"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w:t>
      </w:r>
      <w:r w:rsidRPr="00120487">
        <w:rPr>
          <w:rFonts w:ascii="Times New Roman" w:eastAsia="Times New Roman" w:hAnsi="Times New Roman" w:cs="Times New Roman"/>
          <w:i/>
          <w:iCs/>
          <w:color w:val="000000"/>
          <w:sz w:val="24"/>
          <w:szCs w:val="24"/>
          <w:lang w:eastAsia="ru-RU"/>
        </w:rPr>
        <w:t xml:space="preserve">кадастровом способе уплаты налогов </w:t>
      </w:r>
      <w:r w:rsidRPr="00120487">
        <w:rPr>
          <w:rFonts w:ascii="Times New Roman" w:eastAsia="Times New Roman" w:hAnsi="Times New Roman" w:cs="Times New Roman"/>
          <w:color w:val="000000"/>
          <w:sz w:val="24"/>
          <w:szCs w:val="24"/>
          <w:lang w:eastAsia="ru-RU"/>
        </w:rPr>
        <w:t>ведется кадастр -реестр, устанавливающий классификацию объектов налогообло</w:t>
      </w:r>
      <w:r w:rsidRPr="00120487">
        <w:rPr>
          <w:rFonts w:ascii="Times New Roman" w:eastAsia="Times New Roman" w:hAnsi="Times New Roman" w:cs="Times New Roman"/>
          <w:color w:val="000000"/>
          <w:sz w:val="24"/>
          <w:szCs w:val="24"/>
          <w:lang w:eastAsia="ru-RU"/>
        </w:rPr>
        <w:softHyphen/>
        <w:t>жения по некоторым внешним признакам (доход, имущество), а также определяющий среднюю доходность объекта налогооб</w:t>
      </w:r>
      <w:r w:rsidRPr="00120487">
        <w:rPr>
          <w:rFonts w:ascii="Times New Roman" w:eastAsia="Times New Roman" w:hAnsi="Times New Roman" w:cs="Times New Roman"/>
          <w:color w:val="000000"/>
          <w:sz w:val="24"/>
          <w:szCs w:val="24"/>
          <w:lang w:eastAsia="ru-RU"/>
        </w:rPr>
        <w:softHyphen/>
        <w:t>ложения. При построении кадастра за основу может быть взята какая-либо характеристика объекта налогообложения (при по</w:t>
      </w:r>
      <w:r w:rsidRPr="00120487">
        <w:rPr>
          <w:rFonts w:ascii="Times New Roman" w:eastAsia="Times New Roman" w:hAnsi="Times New Roman" w:cs="Times New Roman"/>
          <w:color w:val="000000"/>
          <w:sz w:val="24"/>
          <w:szCs w:val="24"/>
          <w:lang w:eastAsia="ru-RU"/>
        </w:rPr>
        <w:softHyphen/>
        <w:t>строении земельного кадастра, например, — вид земли (пашня, луг, лес и пр.) и ее местонахождение). Примером налога, упла</w:t>
      </w:r>
      <w:r w:rsidRPr="00120487">
        <w:rPr>
          <w:rFonts w:ascii="Times New Roman" w:eastAsia="Times New Roman" w:hAnsi="Times New Roman" w:cs="Times New Roman"/>
          <w:color w:val="000000"/>
          <w:sz w:val="24"/>
          <w:szCs w:val="24"/>
          <w:lang w:eastAsia="ru-RU"/>
        </w:rPr>
        <w:softHyphen/>
        <w:t>чиваемого по кадастровому способу, является единый налог на вмененный доход для отдельных видов деятельности.</w:t>
      </w:r>
    </w:p>
    <w:p w:rsidR="00120487" w:rsidRPr="00120487" w:rsidRDefault="00120487" w:rsidP="00120487">
      <w:pPr>
        <w:widowControl w:val="0"/>
        <w:shd w:val="clear" w:color="auto" w:fill="FFFFFF"/>
        <w:spacing w:after="0" w:line="288" w:lineRule="auto"/>
        <w:ind w:right="7"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Иными словами, перечисленные способы уплаты налогов отличаются друг от друга тем, что в первом случае налог исчис</w:t>
      </w:r>
      <w:r w:rsidRPr="00120487">
        <w:rPr>
          <w:rFonts w:ascii="Times New Roman" w:eastAsia="Times New Roman" w:hAnsi="Times New Roman" w:cs="Times New Roman"/>
          <w:color w:val="000000"/>
          <w:sz w:val="24"/>
          <w:szCs w:val="24"/>
          <w:lang w:eastAsia="ru-RU"/>
        </w:rPr>
        <w:softHyphen/>
        <w:t>ляется и уплачивается самим налогоплательщиком, во втором -это делает за него источник выплаты дохода (или, что то же са</w:t>
      </w:r>
      <w:r w:rsidRPr="00120487">
        <w:rPr>
          <w:rFonts w:ascii="Times New Roman" w:eastAsia="Times New Roman" w:hAnsi="Times New Roman" w:cs="Times New Roman"/>
          <w:color w:val="000000"/>
          <w:sz w:val="24"/>
          <w:szCs w:val="24"/>
          <w:lang w:eastAsia="ru-RU"/>
        </w:rPr>
        <w:softHyphen/>
        <w:t>мое, — налоговый агент), а в третьем — сумма налога исчисля</w:t>
      </w:r>
      <w:r w:rsidRPr="00120487">
        <w:rPr>
          <w:rFonts w:ascii="Times New Roman" w:eastAsia="Times New Roman" w:hAnsi="Times New Roman" w:cs="Times New Roman"/>
          <w:color w:val="000000"/>
          <w:sz w:val="24"/>
          <w:szCs w:val="24"/>
          <w:lang w:eastAsia="ru-RU"/>
        </w:rPr>
        <w:softHyphen/>
        <w:t>ется налоговым органом, налогоплательщик уведомляется об этой сумме и перечисляет ее в установленные сроки в бюджет.</w:t>
      </w:r>
    </w:p>
    <w:p w:rsidR="004A1882" w:rsidRPr="00120487" w:rsidRDefault="004A1882"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E842B7" w:rsidRPr="00120487" w:rsidRDefault="00E842B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2. НАЛОГОВАЯ СИСТЕМА РОССИЙСКОЙ ФЕДЕРАЦИИ</w:t>
      </w:r>
    </w:p>
    <w:p w:rsidR="00E842B7" w:rsidRPr="00120487" w:rsidRDefault="00E842B7" w:rsidP="00120487">
      <w:pPr>
        <w:widowControl w:val="0"/>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Вопрос 1 Налоговая система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Под </w:t>
      </w:r>
      <w:r w:rsidRPr="00120487">
        <w:rPr>
          <w:rFonts w:ascii="Times New Roman" w:eastAsia="Times New Roman" w:hAnsi="Times New Roman" w:cs="Times New Roman"/>
          <w:i/>
          <w:iCs/>
          <w:sz w:val="24"/>
          <w:szCs w:val="24"/>
          <w:lang w:eastAsia="ru-RU"/>
        </w:rPr>
        <w:t xml:space="preserve">системой </w:t>
      </w:r>
      <w:r w:rsidRPr="00120487">
        <w:rPr>
          <w:rFonts w:ascii="Times New Roman" w:eastAsia="Times New Roman" w:hAnsi="Times New Roman" w:cs="Times New Roman"/>
          <w:sz w:val="24"/>
          <w:szCs w:val="24"/>
          <w:lang w:eastAsia="ru-RU"/>
        </w:rPr>
        <w:t xml:space="preserve">понимается сложноорганизованное целое, включающее в себя отдельные элементы, объединенные разнообразными связями и взаимоотношениями.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система РФ строится в соответствии с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sz w:val="24"/>
          <w:szCs w:val="24"/>
          <w:lang w:eastAsia="ru-RU"/>
        </w:rPr>
        <w:t>Налоговая система</w:t>
      </w:r>
      <w:r w:rsidRPr="00120487">
        <w:rPr>
          <w:rFonts w:ascii="Times New Roman" w:eastAsia="Times New Roman" w:hAnsi="Times New Roman" w:cs="Times New Roman"/>
          <w:i/>
          <w:iCs/>
          <w:sz w:val="24"/>
          <w:szCs w:val="24"/>
          <w:lang w:eastAsia="ru-RU"/>
        </w:rPr>
        <w:t xml:space="preserve"> </w:t>
      </w:r>
      <w:r w:rsidRPr="00120487">
        <w:rPr>
          <w:rFonts w:ascii="Times New Roman" w:eastAsia="Times New Roman" w:hAnsi="Times New Roman" w:cs="Times New Roman"/>
          <w:sz w:val="24"/>
          <w:szCs w:val="24"/>
          <w:lang w:eastAsia="ru-RU"/>
        </w:rPr>
        <w:t>представляет собой основанную на определенных принципах систему урегулированных нормами права общественных отношений, складывающихся в сфере налогооб</w:t>
      </w:r>
      <w:r w:rsidRPr="00120487">
        <w:rPr>
          <w:rFonts w:ascii="Times New Roman" w:eastAsia="Times New Roman" w:hAnsi="Times New Roman" w:cs="Times New Roman"/>
          <w:sz w:val="24"/>
          <w:szCs w:val="24"/>
          <w:lang w:eastAsia="ru-RU"/>
        </w:rPr>
        <w:softHyphen/>
        <w:t>ложения.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Таким образом, </w:t>
      </w:r>
      <w:r w:rsidRPr="00120487">
        <w:rPr>
          <w:rFonts w:ascii="Times New Roman" w:eastAsia="Times New Roman" w:hAnsi="Times New Roman" w:cs="Times New Roman"/>
          <w:i/>
          <w:sz w:val="24"/>
          <w:szCs w:val="24"/>
          <w:lang w:eastAsia="ru-RU"/>
        </w:rPr>
        <w:t>налоговая система является совокупностью</w:t>
      </w:r>
      <w:r w:rsidRPr="00120487">
        <w:rPr>
          <w:rFonts w:ascii="Times New Roman" w:eastAsia="Times New Roman" w:hAnsi="Times New Roman" w:cs="Times New Roman"/>
          <w:sz w:val="24"/>
          <w:szCs w:val="24"/>
          <w:lang w:eastAsia="ru-RU"/>
        </w:rPr>
        <w:t>:</w:t>
      </w:r>
    </w:p>
    <w:p w:rsidR="00120487" w:rsidRPr="00120487" w:rsidRDefault="00120487" w:rsidP="00120487">
      <w:pPr>
        <w:widowControl w:val="0"/>
        <w:numPr>
          <w:ilvl w:val="0"/>
          <w:numId w:val="11"/>
        </w:numPr>
        <w:shd w:val="clear" w:color="auto" w:fill="FFFFFF"/>
        <w:tabs>
          <w:tab w:val="left" w:pos="562"/>
        </w:tabs>
        <w:autoSpaceDE w:val="0"/>
        <w:autoSpaceDN w:val="0"/>
        <w:adjustRightInd w:val="0"/>
        <w:spacing w:after="0" w:line="312"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системы налогов и сборов;</w:t>
      </w:r>
    </w:p>
    <w:p w:rsidR="00120487" w:rsidRPr="00120487" w:rsidRDefault="00120487" w:rsidP="00120487">
      <w:pPr>
        <w:widowControl w:val="0"/>
        <w:numPr>
          <w:ilvl w:val="0"/>
          <w:numId w:val="11"/>
        </w:numPr>
        <w:shd w:val="clear" w:color="auto" w:fill="FFFFFF"/>
        <w:tabs>
          <w:tab w:val="left" w:pos="562"/>
        </w:tabs>
        <w:autoSpaceDE w:val="0"/>
        <w:autoSpaceDN w:val="0"/>
        <w:adjustRightInd w:val="0"/>
        <w:spacing w:after="0" w:line="312"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системы налоговых отношений;</w:t>
      </w:r>
    </w:p>
    <w:p w:rsidR="00120487" w:rsidRPr="00120487" w:rsidRDefault="00120487" w:rsidP="00120487">
      <w:pPr>
        <w:widowControl w:val="0"/>
        <w:numPr>
          <w:ilvl w:val="0"/>
          <w:numId w:val="11"/>
        </w:numPr>
        <w:shd w:val="clear" w:color="auto" w:fill="FFFFFF"/>
        <w:tabs>
          <w:tab w:val="left" w:pos="562"/>
        </w:tabs>
        <w:autoSpaceDE w:val="0"/>
        <w:autoSpaceDN w:val="0"/>
        <w:adjustRightInd w:val="0"/>
        <w:spacing w:after="0" w:line="312"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системы участников налоговых отношений;</w:t>
      </w:r>
    </w:p>
    <w:p w:rsidR="00120487" w:rsidRPr="00120487" w:rsidRDefault="00120487" w:rsidP="00120487">
      <w:pPr>
        <w:widowControl w:val="0"/>
        <w:numPr>
          <w:ilvl w:val="0"/>
          <w:numId w:val="11"/>
        </w:numPr>
        <w:shd w:val="clear" w:color="auto" w:fill="FFFFFF"/>
        <w:tabs>
          <w:tab w:val="left" w:pos="562"/>
        </w:tabs>
        <w:autoSpaceDE w:val="0"/>
        <w:autoSpaceDN w:val="0"/>
        <w:adjustRightInd w:val="0"/>
        <w:spacing w:after="0" w:line="312"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нормативной правовой базы сферы налогообложения;</w:t>
      </w:r>
    </w:p>
    <w:p w:rsidR="00120487" w:rsidRPr="00120487" w:rsidRDefault="00120487" w:rsidP="00120487">
      <w:pPr>
        <w:widowControl w:val="0"/>
        <w:numPr>
          <w:ilvl w:val="0"/>
          <w:numId w:val="11"/>
        </w:numPr>
        <w:shd w:val="clear" w:color="auto" w:fill="FFFFFF"/>
        <w:tabs>
          <w:tab w:val="left" w:pos="562"/>
        </w:tabs>
        <w:autoSpaceDE w:val="0"/>
        <w:autoSpaceDN w:val="0"/>
        <w:adjustRightInd w:val="0"/>
        <w:spacing w:after="0" w:line="312"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системы информационного обеспечения налогообложения (информационная система ФНС России).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Система налогов и сборов</w:t>
      </w:r>
      <w:r w:rsidRPr="00120487">
        <w:rPr>
          <w:rFonts w:ascii="Times New Roman" w:eastAsia="Times New Roman" w:hAnsi="Times New Roman" w:cs="Times New Roman"/>
          <w:sz w:val="24"/>
          <w:szCs w:val="24"/>
          <w:lang w:eastAsia="ru-RU"/>
        </w:rPr>
        <w:t xml:space="preserve"> — комплекс взаимосвязанных элементов, совокупность налогов и сборов федерального, регионального местного уровня, взимание которых предусмотрено налоговым законодательством. Одновременно сама она является элементом системы более высокого порядка — элементом налоговой систе</w:t>
      </w:r>
      <w:r w:rsidRPr="00120487">
        <w:rPr>
          <w:rFonts w:ascii="Times New Roman" w:eastAsia="Times New Roman" w:hAnsi="Times New Roman" w:cs="Times New Roman"/>
          <w:sz w:val="24"/>
          <w:szCs w:val="24"/>
          <w:lang w:eastAsia="ru-RU"/>
        </w:rPr>
        <w:softHyphen/>
        <w:t>мы России.</w:t>
      </w:r>
    </w:p>
    <w:p w:rsidR="00120487" w:rsidRPr="00120487" w:rsidRDefault="00120487" w:rsidP="00120487">
      <w:pPr>
        <w:widowControl w:val="0"/>
        <w:shd w:val="clear" w:color="auto" w:fill="FFFFFF"/>
        <w:spacing w:after="0" w:line="312" w:lineRule="auto"/>
        <w:ind w:right="86"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Перечень федеральных, региональных и местных налогов со</w:t>
      </w:r>
      <w:r w:rsidRPr="00120487">
        <w:rPr>
          <w:rFonts w:ascii="Times New Roman" w:eastAsia="Times New Roman" w:hAnsi="Times New Roman" w:cs="Times New Roman"/>
          <w:sz w:val="24"/>
          <w:szCs w:val="24"/>
          <w:lang w:eastAsia="ru-RU"/>
        </w:rPr>
        <w:softHyphen/>
        <w:t xml:space="preserve">держится в ст. 13 — 15 НК (вступили в силу с 1 января </w:t>
      </w:r>
      <w:smartTag w:uri="urn:schemas-microsoft-com:office:smarttags" w:element="metricconverter">
        <w:smartTagPr>
          <w:attr w:name="ProductID" w:val="2005 г"/>
        </w:smartTagPr>
        <w:r w:rsidRPr="00120487">
          <w:rPr>
            <w:rFonts w:ascii="Times New Roman" w:eastAsia="Times New Roman" w:hAnsi="Times New Roman" w:cs="Times New Roman"/>
            <w:sz w:val="24"/>
            <w:szCs w:val="24"/>
            <w:lang w:eastAsia="ru-RU"/>
          </w:rPr>
          <w:t>2005 г</w:t>
        </w:r>
      </w:smartTag>
      <w:r w:rsidRPr="00120487">
        <w:rPr>
          <w:rFonts w:ascii="Times New Roman" w:eastAsia="Times New Roman" w:hAnsi="Times New Roman" w:cs="Times New Roman"/>
          <w:sz w:val="24"/>
          <w:szCs w:val="24"/>
          <w:lang w:eastAsia="ru-RU"/>
        </w:rPr>
        <w:t>.).</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Налогообложение является одной из важнейших функций государства и одновременно выступает средством финансового обеспечения его деятельности.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Основой налогообложения выступают </w:t>
      </w:r>
      <w:r w:rsidRPr="00120487">
        <w:rPr>
          <w:rFonts w:ascii="Times New Roman" w:eastAsia="Times New Roman" w:hAnsi="Times New Roman" w:cs="Times New Roman"/>
          <w:b/>
          <w:i/>
          <w:iCs/>
          <w:sz w:val="24"/>
          <w:szCs w:val="24"/>
          <w:lang w:eastAsia="ru-RU"/>
        </w:rPr>
        <w:t xml:space="preserve">налоговые </w:t>
      </w:r>
      <w:r w:rsidRPr="00120487">
        <w:rPr>
          <w:rFonts w:ascii="Times New Roman" w:eastAsia="Times New Roman" w:hAnsi="Times New Roman" w:cs="Times New Roman"/>
          <w:b/>
          <w:bCs/>
          <w:i/>
          <w:iCs/>
          <w:sz w:val="24"/>
          <w:szCs w:val="24"/>
          <w:lang w:eastAsia="ru-RU"/>
        </w:rPr>
        <w:t>отношения</w:t>
      </w:r>
      <w:r w:rsidRPr="00120487">
        <w:rPr>
          <w:rFonts w:ascii="Times New Roman" w:eastAsia="Times New Roman" w:hAnsi="Times New Roman" w:cs="Times New Roman"/>
          <w:bCs/>
          <w:i/>
          <w:iCs/>
          <w:sz w:val="24"/>
          <w:szCs w:val="24"/>
          <w:lang w:eastAsia="ru-RU"/>
        </w:rPr>
        <w:t xml:space="preserve"> </w:t>
      </w:r>
      <w:r w:rsidRPr="00120487">
        <w:rPr>
          <w:rFonts w:ascii="Times New Roman" w:eastAsia="Times New Roman" w:hAnsi="Times New Roman" w:cs="Times New Roman"/>
          <w:sz w:val="24"/>
          <w:szCs w:val="24"/>
          <w:lang w:eastAsia="ru-RU"/>
        </w:rPr>
        <w:t xml:space="preserve">— совокупность властных отношений по установлению, введению и взиманию налогов, сборов, страховых взносов в Российской Федерации, а также отношения, возникающие в процессе осуществления налогового контроля, обжалования актов налоговых органов, действий (бездействия) их должностных лиц и привлечения к ответственности за совершение налогового правонарушения </w:t>
      </w:r>
      <w:r w:rsidRPr="00120487">
        <w:rPr>
          <w:rFonts w:ascii="Times New Roman" w:eastAsia="Times New Roman" w:hAnsi="Times New Roman" w:cs="Times New Roman"/>
          <w:b/>
          <w:sz w:val="24"/>
          <w:szCs w:val="24"/>
          <w:lang w:eastAsia="ru-RU"/>
        </w:rPr>
        <w:t>(ст. 2 НК).</w:t>
      </w:r>
      <w:r w:rsidRPr="00120487">
        <w:rPr>
          <w:rFonts w:ascii="Times New Roman" w:eastAsia="Times New Roman" w:hAnsi="Times New Roman" w:cs="Times New Roman"/>
          <w:sz w:val="24"/>
          <w:szCs w:val="24"/>
          <w:lang w:eastAsia="ru-RU"/>
        </w:rPr>
        <w:t xml:space="preserve">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Под </w:t>
      </w:r>
      <w:r w:rsidRPr="00120487">
        <w:rPr>
          <w:rFonts w:ascii="Times New Roman" w:eastAsia="Times New Roman" w:hAnsi="Times New Roman" w:cs="Times New Roman"/>
          <w:b/>
          <w:bCs/>
          <w:i/>
          <w:iCs/>
          <w:sz w:val="24"/>
          <w:szCs w:val="24"/>
          <w:lang w:eastAsia="ru-RU"/>
        </w:rPr>
        <w:t>налогообложением</w:t>
      </w:r>
      <w:r w:rsidRPr="00120487">
        <w:rPr>
          <w:rFonts w:ascii="Times New Roman" w:eastAsia="Times New Roman" w:hAnsi="Times New Roman" w:cs="Times New Roman"/>
          <w:bCs/>
          <w:i/>
          <w:iCs/>
          <w:sz w:val="24"/>
          <w:szCs w:val="24"/>
          <w:lang w:eastAsia="ru-RU"/>
        </w:rPr>
        <w:t xml:space="preserve"> </w:t>
      </w:r>
      <w:r w:rsidRPr="00120487">
        <w:rPr>
          <w:rFonts w:ascii="Times New Roman" w:eastAsia="Times New Roman" w:hAnsi="Times New Roman" w:cs="Times New Roman"/>
          <w:sz w:val="24"/>
          <w:szCs w:val="24"/>
          <w:lang w:eastAsia="ru-RU"/>
        </w:rPr>
        <w:t xml:space="preserve">в совокупности следует понимать весь процесс взимания налогов и сборов, осуществления налогового контроля, защиты прав и законных интересов участников этого процесса.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Защита прав и законных интересов участников отношений в сфере налогообложения — это обжалование актов налоговых органов, действий (бездействия) их должностных лип (форма защиты прав и интересов налогоплательщиков налогоплательщиков и (или плательщиков сборов) и одновременно защита права и законны интересов государства, осуществляемая путем привлечения виновных в их нарушении лиц к ответственности за совершение налоговых правонарушений.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Вопрос 2 Принципы построения налоговой системы РФ и промышленно развитых и развивающихся государств</w:t>
      </w:r>
      <w:r w:rsidRPr="00120487">
        <w:rPr>
          <w:rFonts w:ascii="Times New Roman" w:eastAsia="Times New Roman" w:hAnsi="Times New Roman" w:cs="Times New Roman"/>
          <w:sz w:val="24"/>
          <w:szCs w:val="24"/>
          <w:lang w:eastAsia="ru-RU"/>
        </w:rPr>
        <w:t xml:space="preserve">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система государства формируется и развивается на основе определенных принципов: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принципа единства;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принципа стабильности;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принципа мобильности (эластичности);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принципа множественности налогов и сборов.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 xml:space="preserve">Принцип единства налоговой системы. </w:t>
      </w:r>
      <w:r w:rsidRPr="00120487">
        <w:rPr>
          <w:rFonts w:ascii="Times New Roman" w:eastAsia="Times New Roman" w:hAnsi="Times New Roman" w:cs="Times New Roman"/>
          <w:sz w:val="24"/>
          <w:szCs w:val="24"/>
          <w:lang w:eastAsia="ru-RU"/>
        </w:rPr>
        <w:t>Финансовая, бюджет</w:t>
      </w:r>
      <w:r w:rsidRPr="00120487">
        <w:rPr>
          <w:rFonts w:ascii="Times New Roman" w:eastAsia="Times New Roman" w:hAnsi="Times New Roman" w:cs="Times New Roman"/>
          <w:sz w:val="24"/>
          <w:szCs w:val="24"/>
          <w:lang w:eastAsia="ru-RU"/>
        </w:rPr>
        <w:softHyphen/>
        <w:t xml:space="preserve">ная и налоговая системы государства формируются и развиваются в прямой зависимости от </w:t>
      </w:r>
      <w:r w:rsidRPr="00120487">
        <w:rPr>
          <w:rFonts w:ascii="Times New Roman" w:eastAsia="Times New Roman" w:hAnsi="Times New Roman" w:cs="Times New Roman"/>
          <w:i/>
          <w:iCs/>
          <w:sz w:val="24"/>
          <w:szCs w:val="24"/>
          <w:lang w:eastAsia="ru-RU"/>
        </w:rPr>
        <w:t xml:space="preserve">формы государственного устройства, </w:t>
      </w:r>
      <w:r w:rsidRPr="00120487">
        <w:rPr>
          <w:rFonts w:ascii="Times New Roman" w:eastAsia="Times New Roman" w:hAnsi="Times New Roman" w:cs="Times New Roman"/>
          <w:sz w:val="24"/>
          <w:szCs w:val="24"/>
          <w:lang w:eastAsia="ru-RU"/>
        </w:rPr>
        <w:t>под которой понимается совокупность способов устройства государствен</w:t>
      </w:r>
      <w:r w:rsidRPr="00120487">
        <w:rPr>
          <w:rFonts w:ascii="Times New Roman" w:eastAsia="Times New Roman" w:hAnsi="Times New Roman" w:cs="Times New Roman"/>
          <w:sz w:val="24"/>
          <w:szCs w:val="24"/>
          <w:lang w:eastAsia="ru-RU"/>
        </w:rPr>
        <w:softHyphen/>
        <w:t>ной власти применительно к территории, внутреннее деление государ</w:t>
      </w:r>
      <w:r w:rsidRPr="00120487">
        <w:rPr>
          <w:rFonts w:ascii="Times New Roman" w:eastAsia="Times New Roman" w:hAnsi="Times New Roman" w:cs="Times New Roman"/>
          <w:sz w:val="24"/>
          <w:szCs w:val="24"/>
          <w:lang w:eastAsia="ru-RU"/>
        </w:rPr>
        <w:softHyphen/>
        <w:t>ства на части и взаимоотношения между этими частями. По структуре различают простые (унитарные) и сложные (федеративные) государства.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sz w:val="24"/>
          <w:szCs w:val="24"/>
          <w:lang w:eastAsia="ru-RU"/>
        </w:rPr>
        <w:t xml:space="preserve">Унитарное государство </w:t>
      </w:r>
      <w:r w:rsidRPr="00120487">
        <w:rPr>
          <w:rFonts w:ascii="Times New Roman" w:eastAsia="Times New Roman" w:hAnsi="Times New Roman" w:cs="Times New Roman"/>
          <w:sz w:val="24"/>
          <w:szCs w:val="24"/>
          <w:lang w:eastAsia="ru-RU"/>
        </w:rPr>
        <w:t xml:space="preserve">(от лат. </w:t>
      </w:r>
      <w:r w:rsidRPr="00120487">
        <w:rPr>
          <w:rFonts w:ascii="Times New Roman" w:eastAsia="Times New Roman" w:hAnsi="Times New Roman" w:cs="Times New Roman"/>
          <w:i/>
          <w:iCs/>
          <w:sz w:val="24"/>
          <w:szCs w:val="24"/>
          <w:lang w:val="en-US" w:eastAsia="ru-RU"/>
        </w:rPr>
        <w:t>unitas</w:t>
      </w:r>
      <w:r w:rsidRPr="00120487">
        <w:rPr>
          <w:rFonts w:ascii="Times New Roman" w:eastAsia="Times New Roman" w:hAnsi="Times New Roman" w:cs="Times New Roman"/>
          <w:i/>
          <w:iCs/>
          <w:sz w:val="24"/>
          <w:szCs w:val="24"/>
          <w:lang w:eastAsia="ru-RU"/>
        </w:rPr>
        <w:t xml:space="preserve"> — </w:t>
      </w:r>
      <w:r w:rsidRPr="00120487">
        <w:rPr>
          <w:rFonts w:ascii="Times New Roman" w:eastAsia="Times New Roman" w:hAnsi="Times New Roman" w:cs="Times New Roman"/>
          <w:sz w:val="24"/>
          <w:szCs w:val="24"/>
          <w:lang w:eastAsia="ru-RU"/>
        </w:rPr>
        <w:t>единство) — это госу</w:t>
      </w:r>
      <w:r w:rsidRPr="00120487">
        <w:rPr>
          <w:rFonts w:ascii="Times New Roman" w:eastAsia="Times New Roman" w:hAnsi="Times New Roman" w:cs="Times New Roman"/>
          <w:sz w:val="24"/>
          <w:szCs w:val="24"/>
          <w:lang w:eastAsia="ru-RU"/>
        </w:rPr>
        <w:softHyphen/>
        <w:t>дарство, в котором большинство его частей не имеют статуса государ</w:t>
      </w:r>
      <w:r w:rsidRPr="00120487">
        <w:rPr>
          <w:rFonts w:ascii="Times New Roman" w:eastAsia="Times New Roman" w:hAnsi="Times New Roman" w:cs="Times New Roman"/>
          <w:sz w:val="24"/>
          <w:szCs w:val="24"/>
          <w:lang w:eastAsia="ru-RU"/>
        </w:rPr>
        <w:softHyphen/>
        <w:t>ственного образования. В составе такого государства могут находить</w:t>
      </w:r>
      <w:r w:rsidRPr="00120487">
        <w:rPr>
          <w:rFonts w:ascii="Times New Roman" w:eastAsia="Times New Roman" w:hAnsi="Times New Roman" w:cs="Times New Roman"/>
          <w:sz w:val="24"/>
          <w:szCs w:val="24"/>
          <w:lang w:eastAsia="ru-RU"/>
        </w:rPr>
        <w:softHyphen/>
        <w:t>ся отдельные автономные национально-государственные образования (например, Республика Крым в составе унитарной Украины до 2014 года), но эти самостоятельные части не обладают признаками государственного суверенитета. В унитарном государстве существует единая система высших органов и единое законодательство. Налоговые системы этих государств состоят из государственных налогов, устанавливаемых вер</w:t>
      </w:r>
      <w:r w:rsidRPr="00120487">
        <w:rPr>
          <w:rFonts w:ascii="Times New Roman" w:eastAsia="Times New Roman" w:hAnsi="Times New Roman" w:cs="Times New Roman"/>
          <w:sz w:val="24"/>
          <w:szCs w:val="24"/>
          <w:lang w:eastAsia="ru-RU"/>
        </w:rPr>
        <w:softHyphen/>
        <w:t>ховной властью, которые взимаются на основании государственного законодательства и поступают в государственный бюджет, и местных налогов, взимаемых органами местного самоуправления на соответ</w:t>
      </w:r>
      <w:r w:rsidRPr="00120487">
        <w:rPr>
          <w:rFonts w:ascii="Times New Roman" w:eastAsia="Times New Roman" w:hAnsi="Times New Roman" w:cs="Times New Roman"/>
          <w:sz w:val="24"/>
          <w:szCs w:val="24"/>
          <w:lang w:eastAsia="ru-RU"/>
        </w:rPr>
        <w:softHyphen/>
        <w:t>ствующей территории и поступающих в местные бюджеты. Подобные налоговые системы сложились во Франции, Италии, Японии.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sz w:val="24"/>
          <w:szCs w:val="24"/>
          <w:lang w:eastAsia="ru-RU"/>
        </w:rPr>
        <w:t xml:space="preserve">Федеративное государство </w:t>
      </w:r>
      <w:r w:rsidRPr="00120487">
        <w:rPr>
          <w:rFonts w:ascii="Times New Roman" w:eastAsia="Times New Roman" w:hAnsi="Times New Roman" w:cs="Times New Roman"/>
          <w:sz w:val="24"/>
          <w:szCs w:val="24"/>
          <w:lang w:eastAsia="ru-RU"/>
        </w:rPr>
        <w:t xml:space="preserve">(от позднелат. </w:t>
      </w:r>
      <w:r w:rsidRPr="00120487">
        <w:rPr>
          <w:rFonts w:ascii="Times New Roman" w:eastAsia="Times New Roman" w:hAnsi="Times New Roman" w:cs="Times New Roman"/>
          <w:i/>
          <w:iCs/>
          <w:sz w:val="24"/>
          <w:szCs w:val="24"/>
          <w:lang w:val="en-US" w:eastAsia="ru-RU"/>
        </w:rPr>
        <w:t>foedus</w:t>
      </w:r>
      <w:r w:rsidRPr="00120487">
        <w:rPr>
          <w:rFonts w:ascii="Times New Roman" w:eastAsia="Times New Roman" w:hAnsi="Times New Roman" w:cs="Times New Roman"/>
          <w:i/>
          <w:iCs/>
          <w:sz w:val="24"/>
          <w:szCs w:val="24"/>
          <w:lang w:eastAsia="ru-RU"/>
        </w:rPr>
        <w:t xml:space="preserve"> </w:t>
      </w:r>
      <w:r w:rsidRPr="00120487">
        <w:rPr>
          <w:rFonts w:ascii="Times New Roman" w:eastAsia="Times New Roman" w:hAnsi="Times New Roman" w:cs="Times New Roman"/>
          <w:sz w:val="24"/>
          <w:szCs w:val="24"/>
          <w:lang w:eastAsia="ru-RU"/>
        </w:rPr>
        <w:t>— союз, объединение) — сложное государство, субъекты которого, обладая государственным суверенитетом, объединились в общее государство. Федеративная природа ряда государств обусловлена в первую очередь многонациональным составом населения. В основе федеративного устройства государств лежит национально-территориальный или тер</w:t>
      </w:r>
      <w:r w:rsidRPr="00120487">
        <w:rPr>
          <w:rFonts w:ascii="Times New Roman" w:eastAsia="Times New Roman" w:hAnsi="Times New Roman" w:cs="Times New Roman"/>
          <w:sz w:val="24"/>
          <w:szCs w:val="24"/>
          <w:lang w:eastAsia="ru-RU"/>
        </w:rPr>
        <w:softHyphen/>
        <w:t>риториальный принцип. В федеративном государстве существуют общефедеральные органы государственной власти (законодательной, исполнительной и судебной), решения которых обязательны для субъектов федерации только в пределах ее компетенции. Законодательный орган состоит из двух палат, в одной из которых представлены субъекты федерации.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Соответственно формируются и бюджетная, и налоговая системы федеративных государств. Так, в США имеются федеральный бюджет, бюджеты штатов (членов федерации) и местные бюджеты. Аналогичная бюджетная система сложилась в Германии, где членами федерации являются земли, обладающие своими бюджетами. Налоги в федеративном государстве делятся на федеральные налоги, налоги субъектов федерации, местные налоги.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Налоговые системы всех федеративных государств обладают следующими главными чертами: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правовые основы налоговой системы определены конституционными нормами и принятыми в соответствии с ними иными нор</w:t>
      </w:r>
      <w:r w:rsidRPr="00120487">
        <w:rPr>
          <w:rFonts w:ascii="Times New Roman" w:eastAsia="Times New Roman" w:hAnsi="Times New Roman" w:cs="Times New Roman"/>
          <w:sz w:val="24"/>
          <w:szCs w:val="24"/>
          <w:lang w:eastAsia="ru-RU"/>
        </w:rPr>
        <w:softHyphen/>
        <w:t>мативными правовыми актами федерального, регионального и местного уровней;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все налоги и сборы разделены по уровням государственной власти на федеральные, региональные и местные налоги и сборы;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налоговые системы всех уровней построены по единым принципам;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единый механизм взимания налогов действует на всех уровнях;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налоговые полномочия разделены по уровням власти;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налоговые поступления в бюджеты разных уровней дифференцированы на </w:t>
      </w:r>
      <w:r w:rsidRPr="00120487">
        <w:rPr>
          <w:rFonts w:ascii="Times New Roman" w:eastAsia="Times New Roman" w:hAnsi="Times New Roman" w:cs="Times New Roman"/>
          <w:i/>
          <w:iCs/>
          <w:sz w:val="24"/>
          <w:szCs w:val="24"/>
          <w:lang w:eastAsia="ru-RU"/>
        </w:rPr>
        <w:t xml:space="preserve">закрепленные, </w:t>
      </w:r>
      <w:r w:rsidRPr="00120487">
        <w:rPr>
          <w:rFonts w:ascii="Times New Roman" w:eastAsia="Times New Roman" w:hAnsi="Times New Roman" w:cs="Times New Roman"/>
          <w:sz w:val="24"/>
          <w:szCs w:val="24"/>
          <w:lang w:eastAsia="ru-RU"/>
        </w:rPr>
        <w:t xml:space="preserve">т.е. налоги, законодательно закрепленные на постоянной основе полностью или частично за соответствующими бюджетами, и </w:t>
      </w:r>
      <w:r w:rsidRPr="00120487">
        <w:rPr>
          <w:rFonts w:ascii="Times New Roman" w:eastAsia="Times New Roman" w:hAnsi="Times New Roman" w:cs="Times New Roman"/>
          <w:i/>
          <w:iCs/>
          <w:sz w:val="24"/>
          <w:szCs w:val="24"/>
          <w:lang w:eastAsia="ru-RU"/>
        </w:rPr>
        <w:t xml:space="preserve">регулирующие, </w:t>
      </w:r>
      <w:r w:rsidRPr="00120487">
        <w:rPr>
          <w:rFonts w:ascii="Times New Roman" w:eastAsia="Times New Roman" w:hAnsi="Times New Roman" w:cs="Times New Roman"/>
          <w:sz w:val="24"/>
          <w:szCs w:val="24"/>
          <w:lang w:eastAsia="ru-RU"/>
        </w:rPr>
        <w:t>т.е. федеральные и региональные налоги, по которым устанавливаются нормативы отчислений (в процентах) в региональные или местные бюджеты на очередной финансовый год, а также на долговременной основе.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Российская налоговая система строится на конституционных принципах федерализма.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Конституцией гарантируются единство экономического пространства, свободное перемещение товаров, услуг и финансовых средств, поддержка конкуренции, свобода экономической деятельности.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Из всего этого логически вытекает основополагающее свойство налоговой системы Российской Федерации — ее единство.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Структура налоговой системы зависит от характера государственного устройства. России свойственна трехуровневая налоговая система федерального государства, включающую федеральные налоги, налоги субъектов федерации и муниципальные налоги. Ее необходимость связывается с тем, что налоги призваны обеспечить необходимыми финансовыми ресурсами все уровни государственного управления в соответствии с их полномочиями, установленными действующим законодательством.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Эффективность налоговой системы не может быть достигнута, если не учитываются научно обоснованные принципы ее построения: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 xml:space="preserve">Принцип стабильности налоговой системы. </w:t>
      </w:r>
      <w:r w:rsidRPr="00120487">
        <w:rPr>
          <w:rFonts w:ascii="Times New Roman" w:eastAsia="Times New Roman" w:hAnsi="Times New Roman" w:cs="Times New Roman"/>
          <w:sz w:val="24"/>
          <w:szCs w:val="24"/>
          <w:lang w:eastAsia="ru-RU"/>
        </w:rPr>
        <w:t>Он означает, что налоговая система не может изменяться часто и произвольно. Недо</w:t>
      </w:r>
      <w:r w:rsidRPr="00120487">
        <w:rPr>
          <w:rFonts w:ascii="Times New Roman" w:eastAsia="Times New Roman" w:hAnsi="Times New Roman" w:cs="Times New Roman"/>
          <w:sz w:val="24"/>
          <w:szCs w:val="24"/>
          <w:lang w:eastAsia="ru-RU"/>
        </w:rPr>
        <w:softHyphen/>
        <w:t>пустимо частое установление новых, равно как и отмена недавно вве</w:t>
      </w:r>
      <w:r w:rsidRPr="00120487">
        <w:rPr>
          <w:rFonts w:ascii="Times New Roman" w:eastAsia="Times New Roman" w:hAnsi="Times New Roman" w:cs="Times New Roman"/>
          <w:sz w:val="24"/>
          <w:szCs w:val="24"/>
          <w:lang w:eastAsia="ru-RU"/>
        </w:rPr>
        <w:softHyphen/>
        <w:t>денных налогов и сборов. В противном случае возникает угроза на</w:t>
      </w:r>
      <w:r w:rsidRPr="00120487">
        <w:rPr>
          <w:rFonts w:ascii="Times New Roman" w:eastAsia="Times New Roman" w:hAnsi="Times New Roman" w:cs="Times New Roman"/>
          <w:sz w:val="24"/>
          <w:szCs w:val="24"/>
          <w:lang w:eastAsia="ru-RU"/>
        </w:rPr>
        <w:softHyphen/>
        <w:t>рушения устойчивости экономической системы, что препятствует нормальному экономическому развитию государства и хозяйствующих субъектов.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Участники налоговых правоотношений должны иметь на этот счет определенные гарантии: необходимо успеть изучить изменения и подготовиться к новому порядку налогообложения. Плательщики вправе иметь время для того, чтобы существенно изменить свой биз</w:t>
      </w:r>
      <w:r w:rsidRPr="00120487">
        <w:rPr>
          <w:rFonts w:ascii="Times New Roman" w:eastAsia="Times New Roman" w:hAnsi="Times New Roman" w:cs="Times New Roman"/>
          <w:sz w:val="24"/>
          <w:szCs w:val="24"/>
          <w:lang w:eastAsia="ru-RU"/>
        </w:rPr>
        <w:softHyphen/>
        <w:t>нес. Поэтому в российском налоговом законодательстве предусмотрен порядок введения в действие новых налогов, а также законов, внося</w:t>
      </w:r>
      <w:r w:rsidRPr="00120487">
        <w:rPr>
          <w:rFonts w:ascii="Times New Roman" w:eastAsia="Times New Roman" w:hAnsi="Times New Roman" w:cs="Times New Roman"/>
          <w:sz w:val="24"/>
          <w:szCs w:val="24"/>
          <w:lang w:eastAsia="ru-RU"/>
        </w:rPr>
        <w:softHyphen/>
        <w:t>щих изменения и дополнения в действующее налоговое законодатель</w:t>
      </w:r>
      <w:r w:rsidRPr="00120487">
        <w:rPr>
          <w:rFonts w:ascii="Times New Roman" w:eastAsia="Times New Roman" w:hAnsi="Times New Roman" w:cs="Times New Roman"/>
          <w:sz w:val="24"/>
          <w:szCs w:val="24"/>
          <w:lang w:eastAsia="ru-RU"/>
        </w:rPr>
        <w:softHyphen/>
        <w:t>ство.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bCs/>
          <w:sz w:val="24"/>
          <w:szCs w:val="24"/>
          <w:lang w:eastAsia="ru-RU"/>
        </w:rPr>
        <w:t>Принцип мобильности (эластичности) налоговой системы.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w:t>
      </w:r>
      <w:r w:rsidRPr="00120487">
        <w:rPr>
          <w:rFonts w:ascii="Times New Roman" w:eastAsia="Times New Roman" w:hAnsi="Times New Roman" w:cs="Times New Roman"/>
          <w:sz w:val="24"/>
          <w:szCs w:val="24"/>
          <w:lang w:eastAsia="ru-RU"/>
        </w:rPr>
        <w:softHyphen/>
        <w:t>вая система должна реагировать на объективно изменяющуюся во вре</w:t>
      </w:r>
      <w:r w:rsidRPr="00120487">
        <w:rPr>
          <w:rFonts w:ascii="Times New Roman" w:eastAsia="Times New Roman" w:hAnsi="Times New Roman" w:cs="Times New Roman"/>
          <w:sz w:val="24"/>
          <w:szCs w:val="24"/>
          <w:lang w:eastAsia="ru-RU"/>
        </w:rPr>
        <w:softHyphen/>
        <w:t>мени общественно-политическую и экономическую ситуацию. Каждая система, в том числе налоговая, немыслима без адаптационных свойств. Их отсутствие делает систему нежизненной.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 xml:space="preserve">Принцип множественности налогов и сборов. </w:t>
      </w:r>
      <w:r w:rsidRPr="00120487">
        <w:rPr>
          <w:rFonts w:ascii="Times New Roman" w:eastAsia="Times New Roman" w:hAnsi="Times New Roman" w:cs="Times New Roman"/>
          <w:sz w:val="24"/>
          <w:szCs w:val="24"/>
          <w:lang w:eastAsia="ru-RU"/>
        </w:rPr>
        <w:t>Этот принцип сводится к тому, что дееспособная налоговая система объективно не может состоять лишь из нескольких налогов.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Налоги — доминирующий источник доходов бюджетов. Формирование бюдже</w:t>
      </w:r>
      <w:r w:rsidRPr="00120487">
        <w:rPr>
          <w:rFonts w:ascii="Times New Roman" w:eastAsia="Times New Roman" w:hAnsi="Times New Roman" w:cs="Times New Roman"/>
          <w:sz w:val="24"/>
          <w:szCs w:val="24"/>
          <w:lang w:eastAsia="ru-RU"/>
        </w:rPr>
        <w:softHyphen/>
        <w:t>та сопровождается определенными рисками, в том числе риском роста недоимок по налогам. В связи с возможной перспективой иссякания источников бюджетных налоговых доходов государство заинтересо</w:t>
      </w:r>
      <w:r w:rsidRPr="00120487">
        <w:rPr>
          <w:rFonts w:ascii="Times New Roman" w:eastAsia="Times New Roman" w:hAnsi="Times New Roman" w:cs="Times New Roman"/>
          <w:sz w:val="24"/>
          <w:szCs w:val="24"/>
          <w:lang w:eastAsia="ru-RU"/>
        </w:rPr>
        <w:softHyphen/>
        <w:t>вано в их диверсификации, т.е. в множестве налогов.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Большинство принципов, которые должны лежать в основе налоговой системы России, законодательно закреплены в Налоговом кодексе РФ.</w:t>
      </w:r>
      <w:r w:rsidRPr="00120487">
        <w:rPr>
          <w:rFonts w:ascii="Times New Roman" w:eastAsia="Times New Roman" w:hAnsi="Times New Roman" w:cs="Times New Roman"/>
          <w:b/>
          <w:sz w:val="24"/>
          <w:szCs w:val="24"/>
          <w:lang w:eastAsia="ru-RU"/>
        </w:rPr>
        <w:t xml:space="preserve"> В статье 3 НК РФ</w:t>
      </w:r>
      <w:r w:rsidRPr="00120487">
        <w:rPr>
          <w:rFonts w:ascii="Times New Roman" w:eastAsia="Times New Roman" w:hAnsi="Times New Roman" w:cs="Times New Roman"/>
          <w:sz w:val="24"/>
          <w:szCs w:val="24"/>
          <w:lang w:eastAsia="ru-RU"/>
        </w:rPr>
        <w:t xml:space="preserve"> перечислены основные принципы законодательства о налогах и сборах, лежащие в основе современной системы налогового законодательства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1. Каждое лицо должно уплачивать законно установленные налоги и сборы</w:t>
      </w:r>
      <w:r w:rsidRPr="00120487">
        <w:rPr>
          <w:rFonts w:ascii="Times New Roman" w:eastAsia="Times New Roman" w:hAnsi="Times New Roman" w:cs="Times New Roman"/>
          <w:sz w:val="24"/>
          <w:szCs w:val="24"/>
          <w:lang w:eastAsia="ru-RU"/>
        </w:rPr>
        <w:t>. Законодательство о налогах и сборах основывается на признании всеобщности и равенства налогообложения. При установлении налогов учитывается фактическая способность налогоплательщика к уплате налога.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2. Налоги и сборы не могут иметь дискриминационный характер</w:t>
      </w:r>
      <w:r w:rsidRPr="00120487">
        <w:rPr>
          <w:rFonts w:ascii="Times New Roman" w:eastAsia="Times New Roman" w:hAnsi="Times New Roman" w:cs="Times New Roman"/>
          <w:sz w:val="24"/>
          <w:szCs w:val="24"/>
          <w:lang w:eastAsia="ru-RU"/>
        </w:rPr>
        <w:t xml:space="preserve"> и различно применяться исходя из социальных, расовых, национальных, религиозных и иных подобных критериев.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Не допускается устанавливать дифференцированные ставки налогов и сборов, налоговые льготы в зависимости от формы собственности, гражданства физических лиц или места происхождения капитала.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3. Налоги и сборы должны иметь экономическое основание</w:t>
      </w:r>
      <w:r w:rsidRPr="00120487">
        <w:rPr>
          <w:rFonts w:ascii="Times New Roman" w:eastAsia="Times New Roman" w:hAnsi="Times New Roman" w:cs="Times New Roman"/>
          <w:sz w:val="24"/>
          <w:szCs w:val="24"/>
          <w:lang w:eastAsia="ru-RU"/>
        </w:rPr>
        <w:t xml:space="preserve"> и не могут быть произвольными. Недопустимы налоги и сборы, препятствующие реализации гражданами своих конституционных прав.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4. Не допускается устанавливать налоги и сборы, нарушающие единое экономическое пространство Российской Федерации</w:t>
      </w:r>
      <w:r w:rsidRPr="00120487">
        <w:rPr>
          <w:rFonts w:ascii="Times New Roman" w:eastAsia="Times New Roman" w:hAnsi="Times New Roman" w:cs="Times New Roman"/>
          <w:sz w:val="24"/>
          <w:szCs w:val="24"/>
          <w:lang w:eastAsia="ru-RU"/>
        </w:rPr>
        <w:t xml:space="preserve"> и, в частности, прямо или косвенно ограничивающие свободное перемещение в пределах территории Российской Федерации товаров (работ, услуг) или финансовых средств, либо иначе ограничивать или создавать препятствия не запрещенной законом экономической деятельности физических лиц и организаций.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Ни на кого не может быть возложена обязанность уплачивать налоги и сборы, а также иные взносы и платежи, обладающие установленными Налоговым Кодексом признаками налогов или сборов, не предусмотренные Налоговым Кодексом либо установленные в ином порядке, чем это определено настоящим Кодексом.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6. При установлении налогов должны быть определены все элементы налогообложения.</w:t>
      </w:r>
      <w:r w:rsidRPr="00120487">
        <w:rPr>
          <w:rFonts w:ascii="Times New Roman" w:eastAsia="Times New Roman" w:hAnsi="Times New Roman" w:cs="Times New Roman"/>
          <w:sz w:val="24"/>
          <w:szCs w:val="24"/>
          <w:lang w:eastAsia="ru-RU"/>
        </w:rPr>
        <w:t xml:space="preserve"> Акты законодательства о налогах и сборах должны быть сформулированы таким образом, чтобы каждый точно знал, какие налоги (сборы, страховые взносы), когда и в каком порядке он должен платить.</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7. Все неустранимые сомнения, противоречия и неясности актов законодательства о налогах и сборах толкуются в пользу налогоплательщика</w:t>
      </w:r>
      <w:r w:rsidRPr="00120487">
        <w:rPr>
          <w:rFonts w:ascii="Times New Roman" w:eastAsia="Times New Roman" w:hAnsi="Times New Roman" w:cs="Times New Roman"/>
          <w:sz w:val="24"/>
          <w:szCs w:val="24"/>
          <w:lang w:eastAsia="ru-RU"/>
        </w:rPr>
        <w:t xml:space="preserve"> (плательщика сбора, плательщика страховых взносов, налогового агента).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3 Новейшая история и современное состояние налоговой системы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Современная российская налоговая система начала скла</w:t>
      </w:r>
      <w:r w:rsidRPr="00120487">
        <w:rPr>
          <w:rFonts w:ascii="Times New Roman" w:eastAsia="Times New Roman" w:hAnsi="Times New Roman" w:cs="Times New Roman"/>
          <w:sz w:val="24"/>
          <w:szCs w:val="24"/>
          <w:lang w:eastAsia="ru-RU"/>
        </w:rPr>
        <w:softHyphen/>
        <w:t xml:space="preserve">дываться на рубеже 80-х — 90-х годов </w:t>
      </w:r>
      <w:r w:rsidRPr="00120487">
        <w:rPr>
          <w:rFonts w:ascii="Times New Roman" w:eastAsia="Times New Roman" w:hAnsi="Times New Roman" w:cs="Times New Roman"/>
          <w:sz w:val="24"/>
          <w:szCs w:val="24"/>
          <w:lang w:val="en-US" w:eastAsia="ru-RU"/>
        </w:rPr>
        <w:t>XX</w:t>
      </w:r>
      <w:r w:rsidRPr="00120487">
        <w:rPr>
          <w:rFonts w:ascii="Times New Roman" w:eastAsia="Times New Roman" w:hAnsi="Times New Roman" w:cs="Times New Roman"/>
          <w:sz w:val="24"/>
          <w:szCs w:val="24"/>
          <w:lang w:eastAsia="ru-RU"/>
        </w:rPr>
        <w:t xml:space="preserve"> в. К началу </w:t>
      </w:r>
      <w:smartTag w:uri="urn:schemas-microsoft-com:office:smarttags" w:element="metricconverter">
        <w:smartTagPr>
          <w:attr w:name="ProductID" w:val="1992 г"/>
        </w:smartTagPr>
        <w:r w:rsidRPr="00120487">
          <w:rPr>
            <w:rFonts w:ascii="Times New Roman" w:eastAsia="Times New Roman" w:hAnsi="Times New Roman" w:cs="Times New Roman"/>
            <w:sz w:val="24"/>
            <w:szCs w:val="24"/>
            <w:lang w:eastAsia="ru-RU"/>
          </w:rPr>
          <w:t>1992 г</w:t>
        </w:r>
      </w:smartTag>
      <w:r w:rsidRPr="00120487">
        <w:rPr>
          <w:rFonts w:ascii="Times New Roman" w:eastAsia="Times New Roman" w:hAnsi="Times New Roman" w:cs="Times New Roman"/>
          <w:sz w:val="24"/>
          <w:szCs w:val="24"/>
          <w:lang w:eastAsia="ru-RU"/>
        </w:rPr>
        <w:t>. были при</w:t>
      </w:r>
      <w:r w:rsidRPr="00120487">
        <w:rPr>
          <w:rFonts w:ascii="Times New Roman" w:eastAsia="Times New Roman" w:hAnsi="Times New Roman" w:cs="Times New Roman"/>
          <w:sz w:val="24"/>
          <w:szCs w:val="24"/>
          <w:lang w:eastAsia="ru-RU"/>
        </w:rPr>
        <w:softHyphen/>
        <w:t>няты следующие законы, регламентирующие порядок взимания конкретных налогов: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Закон СССР от 26 марта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2054-1 «О таможенном тарифе»;</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законы РСФСР: от 11 октября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1738-1 «О плате за землю»; от 18 октября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1759-1 «О дорожных фондах в РСФСР»; от 6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1992-1 «О налоге на добавленную стоимость»; от 6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1993-1 «Об акцизах»; от 7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1998-1 «О подоходном налоге с физических лиц»; от 7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2000-1 «О регистрационном сборе с физических лиц, зани</w:t>
      </w:r>
      <w:r w:rsidRPr="00120487">
        <w:rPr>
          <w:rFonts w:ascii="Times New Roman" w:eastAsia="Times New Roman" w:hAnsi="Times New Roman" w:cs="Times New Roman"/>
          <w:sz w:val="24"/>
          <w:szCs w:val="24"/>
          <w:lang w:eastAsia="ru-RU"/>
        </w:rPr>
        <w:softHyphen/>
        <w:t>мающихся предпринимательской деятельностью, и порядке их реги</w:t>
      </w:r>
      <w:r w:rsidRPr="00120487">
        <w:rPr>
          <w:rFonts w:ascii="Times New Roman" w:eastAsia="Times New Roman" w:hAnsi="Times New Roman" w:cs="Times New Roman"/>
          <w:sz w:val="24"/>
          <w:szCs w:val="24"/>
          <w:lang w:eastAsia="ru-RU"/>
        </w:rPr>
        <w:softHyphen/>
        <w:t xml:space="preserve">страции»; от 9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2003-1 «О налогах на имущество физи</w:t>
      </w:r>
      <w:r w:rsidRPr="00120487">
        <w:rPr>
          <w:rFonts w:ascii="Times New Roman" w:eastAsia="Times New Roman" w:hAnsi="Times New Roman" w:cs="Times New Roman"/>
          <w:sz w:val="24"/>
          <w:szCs w:val="24"/>
          <w:lang w:eastAsia="ru-RU"/>
        </w:rPr>
        <w:softHyphen/>
        <w:t xml:space="preserve">ческих лиц»; от 9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2005-1 «О государственной пошлине»; от 12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2018-1 «О курортном сборе с физи</w:t>
      </w:r>
      <w:r w:rsidRPr="00120487">
        <w:rPr>
          <w:rFonts w:ascii="Times New Roman" w:eastAsia="Times New Roman" w:hAnsi="Times New Roman" w:cs="Times New Roman"/>
          <w:sz w:val="24"/>
          <w:szCs w:val="24"/>
          <w:lang w:eastAsia="ru-RU"/>
        </w:rPr>
        <w:softHyphen/>
        <w:t xml:space="preserve">ческих лиц»; от 12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2020-1 «О налоге с имущества, переходящего в порядке наследования или дарения»; от 12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.№2023-1 «О налоге на операции с ценными бумагами»; от 12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2025-1 «О налогообложении доходов банков»; от 13 де</w:t>
      </w:r>
      <w:r w:rsidRPr="00120487">
        <w:rPr>
          <w:rFonts w:ascii="Times New Roman" w:eastAsia="Times New Roman" w:hAnsi="Times New Roman" w:cs="Times New Roman"/>
          <w:sz w:val="24"/>
          <w:szCs w:val="24"/>
          <w:lang w:eastAsia="ru-RU"/>
        </w:rPr>
        <w:softHyphen/>
        <w:t xml:space="preserve">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2030-1 «О налоге на имущество предприятий»; от 13 де</w:t>
      </w:r>
      <w:r w:rsidRPr="00120487">
        <w:rPr>
          <w:rFonts w:ascii="Times New Roman" w:eastAsia="Times New Roman" w:hAnsi="Times New Roman" w:cs="Times New Roman"/>
          <w:sz w:val="24"/>
          <w:szCs w:val="24"/>
          <w:lang w:eastAsia="ru-RU"/>
        </w:rPr>
        <w:softHyphen/>
        <w:t xml:space="preserve">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2028-1 «О налогообложении доходов от страховой дея</w:t>
      </w:r>
      <w:r w:rsidRPr="00120487">
        <w:rPr>
          <w:rFonts w:ascii="Times New Roman" w:eastAsia="Times New Roman" w:hAnsi="Times New Roman" w:cs="Times New Roman"/>
          <w:sz w:val="24"/>
          <w:szCs w:val="24"/>
          <w:lang w:eastAsia="ru-RU"/>
        </w:rPr>
        <w:softHyphen/>
        <w:t xml:space="preserve">тельности»; от 20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2069-1 «О подоходном налоге с предприятий» (не был введен в действие); от 20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xml:space="preserve">. № 2072-1 «Об инвестиционном налоговом кредите»; от 27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2116-1 «О налоге на прибыль предприятий и организаций».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 протяжении 1990-х годов налоговая система строилась на основе Закона РФ от 27 декабря </w:t>
      </w:r>
      <w:smartTag w:uri="urn:schemas-microsoft-com:office:smarttags" w:element="metricconverter">
        <w:smartTagPr>
          <w:attr w:name="ProductID" w:val="1991 г"/>
        </w:smartTagPr>
        <w:r w:rsidRPr="00120487">
          <w:rPr>
            <w:rFonts w:ascii="Times New Roman" w:eastAsia="Times New Roman" w:hAnsi="Times New Roman" w:cs="Times New Roman"/>
            <w:sz w:val="24"/>
            <w:szCs w:val="24"/>
            <w:lang w:eastAsia="ru-RU"/>
          </w:rPr>
          <w:t>1991 г</w:t>
        </w:r>
      </w:smartTag>
      <w:r w:rsidRPr="00120487">
        <w:rPr>
          <w:rFonts w:ascii="Times New Roman" w:eastAsia="Times New Roman" w:hAnsi="Times New Roman" w:cs="Times New Roman"/>
          <w:sz w:val="24"/>
          <w:szCs w:val="24"/>
          <w:lang w:eastAsia="ru-RU"/>
        </w:rPr>
        <w:t>. № 2118-1 «Об основах налого</w:t>
      </w:r>
      <w:r w:rsidRPr="00120487">
        <w:rPr>
          <w:rFonts w:ascii="Times New Roman" w:eastAsia="Times New Roman" w:hAnsi="Times New Roman" w:cs="Times New Roman"/>
          <w:sz w:val="24"/>
          <w:szCs w:val="24"/>
          <w:lang w:eastAsia="ru-RU"/>
        </w:rPr>
        <w:softHyphen/>
        <w:t xml:space="preserve">вой системы в Российской Федерации». С 1 января </w:t>
      </w:r>
      <w:smartTag w:uri="urn:schemas-microsoft-com:office:smarttags" w:element="metricconverter">
        <w:smartTagPr>
          <w:attr w:name="ProductID" w:val="1999 г"/>
        </w:smartTagPr>
        <w:r w:rsidRPr="00120487">
          <w:rPr>
            <w:rFonts w:ascii="Times New Roman" w:eastAsia="Times New Roman" w:hAnsi="Times New Roman" w:cs="Times New Roman"/>
            <w:sz w:val="24"/>
            <w:szCs w:val="24"/>
            <w:lang w:eastAsia="ru-RU"/>
          </w:rPr>
          <w:t>1999 г</w:t>
        </w:r>
      </w:smartTag>
      <w:r w:rsidRPr="00120487">
        <w:rPr>
          <w:rFonts w:ascii="Times New Roman" w:eastAsia="Times New Roman" w:hAnsi="Times New Roman" w:cs="Times New Roman"/>
          <w:sz w:val="24"/>
          <w:szCs w:val="24"/>
          <w:lang w:eastAsia="ru-RU"/>
        </w:rPr>
        <w:t>. налоговая система формируется и развивается в соответствии с кодифицирован</w:t>
      </w:r>
      <w:r w:rsidRPr="00120487">
        <w:rPr>
          <w:rFonts w:ascii="Times New Roman" w:eastAsia="Times New Roman" w:hAnsi="Times New Roman" w:cs="Times New Roman"/>
          <w:sz w:val="24"/>
          <w:szCs w:val="24"/>
          <w:lang w:eastAsia="ru-RU"/>
        </w:rPr>
        <w:softHyphen/>
        <w:t>ным федеральным законом — Налоговым кодексом Российской Фе</w:t>
      </w:r>
      <w:r w:rsidRPr="00120487">
        <w:rPr>
          <w:rFonts w:ascii="Times New Roman" w:eastAsia="Times New Roman" w:hAnsi="Times New Roman" w:cs="Times New Roman"/>
          <w:sz w:val="24"/>
          <w:szCs w:val="24"/>
          <w:lang w:eastAsia="ru-RU"/>
        </w:rPr>
        <w:softHyphen/>
        <w:t>дерации. Статьей 12 НК РФ в Российской Федерации установлены 3 вида налогов и сборов: федеральные налоги и сборы; налоги субъек</w:t>
      </w:r>
      <w:r w:rsidRPr="00120487">
        <w:rPr>
          <w:rFonts w:ascii="Times New Roman" w:eastAsia="Times New Roman" w:hAnsi="Times New Roman" w:cs="Times New Roman"/>
          <w:sz w:val="24"/>
          <w:szCs w:val="24"/>
          <w:lang w:eastAsia="ru-RU"/>
        </w:rPr>
        <w:softHyphen/>
        <w:t>тов Российской Федерации (региональные налоги); местные налоги.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bCs/>
          <w:sz w:val="24"/>
          <w:szCs w:val="24"/>
          <w:lang w:eastAsia="ru-RU"/>
        </w:rPr>
        <w:t>Состав налоговой системы Российской Федерации в части установленных налогов и сборов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4481"/>
        <w:gridCol w:w="4335"/>
      </w:tblGrid>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p>
        </w:tc>
        <w:tc>
          <w:tcPr>
            <w:tcW w:w="4536"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szCs w:val="24"/>
                <w:lang w:eastAsia="ru-RU"/>
              </w:rPr>
              <w:t>Налог</w:t>
            </w:r>
          </w:p>
        </w:tc>
        <w:tc>
          <w:tcPr>
            <w:tcW w:w="439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szCs w:val="24"/>
                <w:lang w:eastAsia="ru-RU"/>
              </w:rPr>
              <w:t>Нормативное регулирование</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p>
        </w:tc>
        <w:tc>
          <w:tcPr>
            <w:tcW w:w="8930" w:type="dxa"/>
            <w:gridSpan w:val="2"/>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b/>
                <w:bCs/>
                <w:szCs w:val="24"/>
                <w:lang w:eastAsia="ru-RU"/>
              </w:rPr>
              <w:t>Федеральные налоги</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1</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добавленную стоимость</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21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2</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Акцизы</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22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3</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доходы физических лиц</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23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4</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прибыль органи</w:t>
            </w:r>
            <w:r w:rsidRPr="00120487">
              <w:rPr>
                <w:rFonts w:ascii="Times New Roman" w:eastAsia="Times New Roman" w:hAnsi="Times New Roman" w:cs="Times New Roman"/>
                <w:szCs w:val="24"/>
                <w:lang w:eastAsia="ru-RU"/>
              </w:rPr>
              <w:softHyphen/>
              <w:t>заций</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25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5</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Сборы за пользование объектами животного мир и за пользование объекта ми водных биологических ресурсов</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25.1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6</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Водный налог</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25.2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7</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Государственная пошлина</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25.3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8</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добычу полезных ископаемых</w:t>
            </w:r>
          </w:p>
        </w:tc>
        <w:tc>
          <w:tcPr>
            <w:tcW w:w="439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szCs w:val="24"/>
                <w:lang w:eastAsia="ru-RU"/>
              </w:rPr>
              <w:t>Глава 26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9</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Страховые взносы</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34 НК РФ</w:t>
            </w:r>
          </w:p>
        </w:tc>
      </w:tr>
      <w:tr w:rsidR="00120487" w:rsidRPr="00120487" w:rsidTr="00CD7B7C">
        <w:tc>
          <w:tcPr>
            <w:tcW w:w="9464" w:type="dxa"/>
            <w:gridSpan w:val="3"/>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b/>
                <w:bCs/>
                <w:szCs w:val="24"/>
                <w:lang w:eastAsia="ru-RU"/>
              </w:rPr>
              <w:t>Региональные налоги</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1</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Транспортный налог</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28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2</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игорный бизнес</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29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3</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имущество организаций</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30 НК РФ</w:t>
            </w:r>
          </w:p>
        </w:tc>
      </w:tr>
      <w:tr w:rsidR="00120487" w:rsidRPr="00120487" w:rsidTr="00CD7B7C">
        <w:tc>
          <w:tcPr>
            <w:tcW w:w="9464" w:type="dxa"/>
            <w:gridSpan w:val="3"/>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b/>
                <w:bCs/>
                <w:szCs w:val="24"/>
                <w:lang w:eastAsia="ru-RU"/>
              </w:rPr>
              <w:t>Местные налоги</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1</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Земельный налог</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31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2</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имущество физических лиц</w:t>
            </w:r>
          </w:p>
        </w:tc>
        <w:tc>
          <w:tcPr>
            <w:tcW w:w="4394" w:type="dxa"/>
            <w:shd w:val="clear" w:color="auto" w:fill="auto"/>
          </w:tcPr>
          <w:p w:rsidR="00120487" w:rsidRPr="00120487" w:rsidRDefault="00120487" w:rsidP="00120487">
            <w:pPr>
              <w:spacing w:after="0" w:line="240" w:lineRule="auto"/>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32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3</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Торговый сбор</w:t>
            </w:r>
          </w:p>
        </w:tc>
        <w:tc>
          <w:tcPr>
            <w:tcW w:w="4394" w:type="dxa"/>
            <w:shd w:val="clear" w:color="auto" w:fill="auto"/>
          </w:tcPr>
          <w:p w:rsidR="00120487" w:rsidRPr="00120487" w:rsidRDefault="00120487" w:rsidP="00120487">
            <w:pPr>
              <w:spacing w:after="0" w:line="240" w:lineRule="auto"/>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33 НК РФ</w:t>
            </w:r>
          </w:p>
        </w:tc>
      </w:tr>
      <w:tr w:rsidR="00120487" w:rsidRPr="00120487" w:rsidTr="00CD7B7C">
        <w:tc>
          <w:tcPr>
            <w:tcW w:w="9464" w:type="dxa"/>
            <w:gridSpan w:val="3"/>
            <w:shd w:val="clear" w:color="auto" w:fill="auto"/>
          </w:tcPr>
          <w:p w:rsidR="00120487" w:rsidRPr="00120487" w:rsidRDefault="00120487" w:rsidP="00120487">
            <w:pPr>
              <w:spacing w:after="0" w:line="312" w:lineRule="auto"/>
              <w:jc w:val="both"/>
              <w:rPr>
                <w:rFonts w:ascii="Times New Roman" w:eastAsia="Times New Roman" w:hAnsi="Times New Roman" w:cs="Times New Roman"/>
                <w:b/>
                <w:bCs/>
                <w:szCs w:val="24"/>
                <w:lang w:eastAsia="ru-RU"/>
              </w:rPr>
            </w:pPr>
            <w:r w:rsidRPr="00120487">
              <w:rPr>
                <w:rFonts w:ascii="Times New Roman" w:eastAsia="Times New Roman" w:hAnsi="Times New Roman" w:cs="Times New Roman"/>
                <w:b/>
                <w:bCs/>
                <w:szCs w:val="24"/>
                <w:lang w:eastAsia="ru-RU"/>
              </w:rPr>
              <w:t>Специальные налоговые режимы</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1</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Система налогообложения для сельскохозяйственных товаропроизводителей (единый сельскохозяйственный налог)</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 xml:space="preserve">Глава 26.1 НК РФ </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2</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Упрощенная система налогообложения</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26.2 НК 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trike/>
                <w:szCs w:val="24"/>
                <w:lang w:eastAsia="ru-RU"/>
              </w:rPr>
            </w:pPr>
            <w:r w:rsidRPr="00120487">
              <w:rPr>
                <w:rFonts w:ascii="Times New Roman" w:eastAsia="Times New Roman" w:hAnsi="Times New Roman" w:cs="Times New Roman"/>
                <w:bCs/>
                <w:strike/>
                <w:szCs w:val="24"/>
                <w:lang w:eastAsia="ru-RU"/>
              </w:rPr>
              <w:t>3</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trike/>
                <w:szCs w:val="24"/>
                <w:lang w:eastAsia="ru-RU"/>
              </w:rPr>
            </w:pPr>
            <w:r w:rsidRPr="00120487">
              <w:rPr>
                <w:rFonts w:ascii="Times New Roman" w:eastAsia="Times New Roman" w:hAnsi="Times New Roman" w:cs="Times New Roman"/>
                <w:strike/>
                <w:szCs w:val="24"/>
                <w:lang w:eastAsia="ru-RU"/>
              </w:rPr>
              <w:t>Система налогообложения в</w:t>
            </w:r>
            <w:r w:rsidRPr="00120487">
              <w:rPr>
                <w:rFonts w:ascii="Times New Roman" w:eastAsia="Times New Roman" w:hAnsi="Times New Roman" w:cs="Times New Roman"/>
                <w:i/>
                <w:iCs/>
                <w:strike/>
                <w:szCs w:val="24"/>
                <w:lang w:eastAsia="ru-RU"/>
              </w:rPr>
              <w:t xml:space="preserve"> </w:t>
            </w:r>
            <w:r w:rsidRPr="00120487">
              <w:rPr>
                <w:rFonts w:ascii="Times New Roman" w:eastAsia="Times New Roman" w:hAnsi="Times New Roman" w:cs="Times New Roman"/>
                <w:strike/>
                <w:szCs w:val="24"/>
                <w:lang w:eastAsia="ru-RU"/>
              </w:rPr>
              <w:t>виде единого налога на вмененный доход для отдельных видов деятель</w:t>
            </w:r>
            <w:r w:rsidRPr="00120487">
              <w:rPr>
                <w:rFonts w:ascii="Times New Roman" w:eastAsia="Times New Roman" w:hAnsi="Times New Roman" w:cs="Times New Roman"/>
                <w:strike/>
                <w:szCs w:val="24"/>
                <w:lang w:eastAsia="ru-RU"/>
              </w:rPr>
              <w:softHyphen/>
              <w:t>ности</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trike/>
                <w:szCs w:val="24"/>
                <w:lang w:eastAsia="ru-RU"/>
              </w:rPr>
            </w:pPr>
            <w:r w:rsidRPr="00120487">
              <w:rPr>
                <w:rFonts w:ascii="Times New Roman" w:eastAsia="Times New Roman" w:hAnsi="Times New Roman" w:cs="Times New Roman"/>
                <w:strike/>
                <w:szCs w:val="24"/>
                <w:lang w:eastAsia="ru-RU"/>
              </w:rPr>
              <w:t>Глава 26.3 НК РФ</w:t>
            </w:r>
          </w:p>
          <w:p w:rsidR="00120487" w:rsidRPr="00120487" w:rsidRDefault="00120487" w:rsidP="00120487">
            <w:pPr>
              <w:shd w:val="clear" w:color="auto" w:fill="FFFFFF"/>
              <w:spacing w:after="0" w:line="240" w:lineRule="auto"/>
              <w:jc w:val="both"/>
              <w:rPr>
                <w:rFonts w:ascii="Times New Roman" w:eastAsia="Times New Roman" w:hAnsi="Times New Roman" w:cs="Times New Roman"/>
                <w:b/>
                <w:szCs w:val="24"/>
                <w:lang w:eastAsia="ru-RU"/>
              </w:rPr>
            </w:pPr>
            <w:r w:rsidRPr="00120487">
              <w:rPr>
                <w:rFonts w:ascii="Times New Roman" w:eastAsia="Times New Roman" w:hAnsi="Times New Roman" w:cs="Times New Roman"/>
                <w:b/>
                <w:szCs w:val="24"/>
                <w:lang w:eastAsia="ru-RU"/>
              </w:rPr>
              <w:t>Отменен с 01.01.2021 г.</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4</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Система налогообложения при выполнении соглаше</w:t>
            </w:r>
            <w:r w:rsidRPr="00120487">
              <w:rPr>
                <w:rFonts w:ascii="Times New Roman" w:eastAsia="Times New Roman" w:hAnsi="Times New Roman" w:cs="Times New Roman"/>
                <w:szCs w:val="24"/>
                <w:lang w:eastAsia="ru-RU"/>
              </w:rPr>
              <w:softHyphen/>
              <w:t>ний о разделе продукции</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26.4 НК РФ</w:t>
            </w:r>
          </w:p>
        </w:tc>
      </w:tr>
      <w:tr w:rsidR="00120487" w:rsidRPr="00120487" w:rsidTr="00CD7B7C">
        <w:trPr>
          <w:trHeight w:val="273"/>
        </w:trPr>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5</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Патентная система налогообложения</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Глава 26.5 НК.РФ</w:t>
            </w:r>
          </w:p>
        </w:tc>
      </w:tr>
      <w:tr w:rsidR="00120487" w:rsidRPr="00120487" w:rsidTr="00CD7B7C">
        <w:tc>
          <w:tcPr>
            <w:tcW w:w="534" w:type="dxa"/>
            <w:shd w:val="clear" w:color="auto" w:fill="auto"/>
          </w:tcPr>
          <w:p w:rsidR="00120487" w:rsidRPr="00120487" w:rsidRDefault="00120487" w:rsidP="00120487">
            <w:pPr>
              <w:spacing w:after="0" w:line="312" w:lineRule="auto"/>
              <w:jc w:val="both"/>
              <w:rPr>
                <w:rFonts w:ascii="Times New Roman" w:eastAsia="Times New Roman" w:hAnsi="Times New Roman" w:cs="Times New Roman"/>
                <w:bCs/>
                <w:szCs w:val="24"/>
                <w:lang w:eastAsia="ru-RU"/>
              </w:rPr>
            </w:pPr>
            <w:r w:rsidRPr="00120487">
              <w:rPr>
                <w:rFonts w:ascii="Times New Roman" w:eastAsia="Times New Roman" w:hAnsi="Times New Roman" w:cs="Times New Roman"/>
                <w:bCs/>
                <w:szCs w:val="24"/>
                <w:lang w:eastAsia="ru-RU"/>
              </w:rPr>
              <w:t>6</w:t>
            </w:r>
          </w:p>
        </w:tc>
        <w:tc>
          <w:tcPr>
            <w:tcW w:w="4536"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Налог на профессиональный доход (в порядке эксперимента)</w:t>
            </w:r>
          </w:p>
        </w:tc>
        <w:tc>
          <w:tcPr>
            <w:tcW w:w="4394" w:type="dxa"/>
            <w:shd w:val="clear" w:color="auto" w:fill="auto"/>
          </w:tcPr>
          <w:p w:rsidR="00120487" w:rsidRPr="00120487" w:rsidRDefault="00120487" w:rsidP="00120487">
            <w:pPr>
              <w:shd w:val="clear" w:color="auto" w:fill="FFFFFF"/>
              <w:spacing w:after="0" w:line="240" w:lineRule="auto"/>
              <w:jc w:val="both"/>
              <w:rPr>
                <w:rFonts w:ascii="Times New Roman" w:eastAsia="Times New Roman" w:hAnsi="Times New Roman" w:cs="Times New Roman"/>
                <w:szCs w:val="24"/>
                <w:lang w:eastAsia="ru-RU"/>
              </w:rPr>
            </w:pPr>
            <w:r w:rsidRPr="00120487">
              <w:rPr>
                <w:rFonts w:ascii="Times New Roman" w:eastAsia="Times New Roman" w:hAnsi="Times New Roman" w:cs="Times New Roman"/>
                <w:szCs w:val="24"/>
                <w:lang w:eastAsia="ru-RU"/>
              </w:rPr>
              <w:t>Федеральный закон от 27 ноября 2018 г. N 422-ФЗ "О проведении эксперимента по установлению специального налогового режима "Налог на профессиональный доход" в городе федерального значения Москве, в Московской и Калужской областях, а также в Республике Татарстан (Татарстан)"</w:t>
            </w:r>
          </w:p>
        </w:tc>
      </w:tr>
    </w:tbl>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sz w:val="24"/>
          <w:szCs w:val="24"/>
          <w:lang w:eastAsia="ru-RU"/>
        </w:rPr>
      </w:pP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В рамках специальных налоговых режимов предусмотрены следующие единые налоги: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единый сельскохозяйственный налог,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еди</w:t>
      </w:r>
      <w:r w:rsidRPr="00120487">
        <w:rPr>
          <w:rFonts w:ascii="Times New Roman" w:eastAsia="Times New Roman" w:hAnsi="Times New Roman" w:cs="Times New Roman"/>
          <w:sz w:val="24"/>
          <w:szCs w:val="24"/>
          <w:lang w:eastAsia="ru-RU"/>
        </w:rPr>
        <w:softHyphen/>
        <w:t xml:space="preserve">ный налог при применении упрощенной системы налогообложения,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единый налог при использовании патента,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 при системе налогообложения при выполнении соглаше</w:t>
      </w:r>
      <w:r w:rsidRPr="00120487">
        <w:rPr>
          <w:rFonts w:ascii="Times New Roman" w:eastAsia="Times New Roman" w:hAnsi="Times New Roman" w:cs="Times New Roman"/>
          <w:sz w:val="24"/>
          <w:szCs w:val="24"/>
          <w:lang w:eastAsia="ru-RU"/>
        </w:rPr>
        <w:softHyphen/>
        <w:t xml:space="preserve">ний о разделе продукции,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 на профессиональный доход.</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Разделение налогов по уровням власти обеспечивает осуществ</w:t>
      </w:r>
      <w:r w:rsidRPr="00120487">
        <w:rPr>
          <w:rFonts w:ascii="Times New Roman" w:eastAsia="Times New Roman" w:hAnsi="Times New Roman" w:cs="Times New Roman"/>
          <w:sz w:val="24"/>
          <w:szCs w:val="24"/>
          <w:lang w:eastAsia="ru-RU"/>
        </w:rPr>
        <w:softHyphen/>
        <w:t>ление государством регулирующей функции, позволяя ему воздейство</w:t>
      </w:r>
      <w:r w:rsidRPr="00120487">
        <w:rPr>
          <w:rFonts w:ascii="Times New Roman" w:eastAsia="Times New Roman" w:hAnsi="Times New Roman" w:cs="Times New Roman"/>
          <w:sz w:val="24"/>
          <w:szCs w:val="24"/>
          <w:lang w:eastAsia="ru-RU"/>
        </w:rPr>
        <w:softHyphen/>
        <w:t>вать на социально-экономические процессы на федеральном, регио</w:t>
      </w:r>
      <w:r w:rsidRPr="00120487">
        <w:rPr>
          <w:rFonts w:ascii="Times New Roman" w:eastAsia="Times New Roman" w:hAnsi="Times New Roman" w:cs="Times New Roman"/>
          <w:sz w:val="24"/>
          <w:szCs w:val="24"/>
          <w:lang w:eastAsia="ru-RU"/>
        </w:rPr>
        <w:softHyphen/>
        <w:t>нальном и местном уровнях.</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Такое разделение целесообразно проводить с учетом следу</w:t>
      </w:r>
      <w:r w:rsidRPr="00120487">
        <w:rPr>
          <w:rFonts w:ascii="Times New Roman" w:eastAsia="Times New Roman" w:hAnsi="Times New Roman" w:cs="Times New Roman"/>
          <w:sz w:val="24"/>
          <w:szCs w:val="24"/>
          <w:lang w:eastAsia="ru-RU"/>
        </w:rPr>
        <w:softHyphen/>
        <w:t>ющих принципов: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налоговые доходы каждого уровня власти должны быть достаточны для финансирования закрепленных сфер или предметов ведения;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чем менее мобильна налоговая база (стоимостная, физиче</w:t>
      </w:r>
      <w:r w:rsidRPr="00120487">
        <w:rPr>
          <w:rFonts w:ascii="Times New Roman" w:eastAsia="Times New Roman" w:hAnsi="Times New Roman" w:cs="Times New Roman"/>
          <w:sz w:val="24"/>
          <w:szCs w:val="24"/>
          <w:lang w:eastAsia="ru-RU"/>
        </w:rPr>
        <w:softHyphen/>
        <w:t>ская или иная характеристика объекта налогообложения), тем на более низком уровне государственной власти происходит ее налогообложе</w:t>
      </w:r>
      <w:r w:rsidRPr="00120487">
        <w:rPr>
          <w:rFonts w:ascii="Times New Roman" w:eastAsia="Times New Roman" w:hAnsi="Times New Roman" w:cs="Times New Roman"/>
          <w:sz w:val="24"/>
          <w:szCs w:val="24"/>
          <w:lang w:eastAsia="ru-RU"/>
        </w:rPr>
        <w:softHyphen/>
        <w:t>ние. Например, высокой мобильностью обладают труд и капитал, а низ</w:t>
      </w:r>
      <w:r w:rsidRPr="00120487">
        <w:rPr>
          <w:rFonts w:ascii="Times New Roman" w:eastAsia="Times New Roman" w:hAnsi="Times New Roman" w:cs="Times New Roman"/>
          <w:sz w:val="24"/>
          <w:szCs w:val="24"/>
          <w:lang w:eastAsia="ru-RU"/>
        </w:rPr>
        <w:softHyphen/>
        <w:t>кой — природные ресурсы и недвижимость. Поэтому целесообразно за</w:t>
      </w:r>
      <w:r w:rsidRPr="00120487">
        <w:rPr>
          <w:rFonts w:ascii="Times New Roman" w:eastAsia="Times New Roman" w:hAnsi="Times New Roman" w:cs="Times New Roman"/>
          <w:sz w:val="24"/>
          <w:szCs w:val="24"/>
          <w:lang w:eastAsia="ru-RU"/>
        </w:rPr>
        <w:softHyphen/>
        <w:t>крепить на федеральном уровне налогообложение доходов физических и юридических лиц, а на иных уровнях — налогообложение имущества;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большинство регулирующих налогов устанавливается на федеральном уровне;</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косвенные налоги (взимаемые в виде надбавки к цене товара) — акцизы, налог на добавленную стоимость, таможенные пошли</w:t>
      </w:r>
      <w:r w:rsidRPr="00120487">
        <w:rPr>
          <w:rFonts w:ascii="Times New Roman" w:eastAsia="Times New Roman" w:hAnsi="Times New Roman" w:cs="Times New Roman"/>
          <w:sz w:val="24"/>
          <w:szCs w:val="24"/>
          <w:lang w:eastAsia="ru-RU"/>
        </w:rPr>
        <w:softHyphen/>
        <w:t>ны — взимаются на федеральном уровне;</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число совместных сфер ведения по налоговым вопросам Федерации и ее субъектов должно быть минимизировано.</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система формируется и реформируется путем уста</w:t>
      </w:r>
      <w:r w:rsidRPr="00120487">
        <w:rPr>
          <w:rFonts w:ascii="Times New Roman" w:eastAsia="Times New Roman" w:hAnsi="Times New Roman" w:cs="Times New Roman"/>
          <w:sz w:val="24"/>
          <w:szCs w:val="24"/>
          <w:lang w:eastAsia="ru-RU"/>
        </w:rPr>
        <w:softHyphen/>
        <w:t>новления и введения новых налогов, их изменения и отмены.</w:t>
      </w:r>
    </w:p>
    <w:p w:rsidR="00120487" w:rsidRPr="00120487" w:rsidRDefault="00120487" w:rsidP="00120487">
      <w:pPr>
        <w:spacing w:after="0" w:line="312"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4. Общая методика исчисления налогов в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Методика позволяет провести расчет исчисления суммы любого вида налога и сбора на основе исходных данных и в предлагаемой ниже последовательности.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Для расчета суммы налогового платежа рекомендуется Следующий алгоритм (последовательность).</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Уточнить субъект налога (налогоплательщика).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Установить (уточнить) льготы, предусматриваемые субъекту налога (по исчислению налога с объекта налога или ввиду его нахождения в зонах льготного налогообложения).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Уточнить объект, подлежащий налогообложению (рабо</w:t>
      </w:r>
      <w:r w:rsidRPr="00120487">
        <w:rPr>
          <w:rFonts w:ascii="Times New Roman" w:eastAsia="Times New Roman" w:hAnsi="Times New Roman" w:cs="Times New Roman"/>
          <w:sz w:val="24"/>
          <w:szCs w:val="24"/>
          <w:lang w:eastAsia="ru-RU"/>
        </w:rPr>
        <w:softHyphen/>
        <w:t>ты, услуги, имущество, прибыль, доход и т. д.), с которого субъект налога обязан перечислить часть своего дохода в со</w:t>
      </w:r>
      <w:r w:rsidRPr="00120487">
        <w:rPr>
          <w:rFonts w:ascii="Times New Roman" w:eastAsia="Times New Roman" w:hAnsi="Times New Roman" w:cs="Times New Roman"/>
          <w:sz w:val="24"/>
          <w:szCs w:val="24"/>
          <w:lang w:eastAsia="ru-RU"/>
        </w:rPr>
        <w:softHyphen/>
        <w:t>ответствующий бюджет (федеральный, региональный, мест</w:t>
      </w:r>
      <w:r w:rsidRPr="00120487">
        <w:rPr>
          <w:rFonts w:ascii="Times New Roman" w:eastAsia="Times New Roman" w:hAnsi="Times New Roman" w:cs="Times New Roman"/>
          <w:sz w:val="24"/>
          <w:szCs w:val="24"/>
          <w:lang w:eastAsia="ru-RU"/>
        </w:rPr>
        <w:softHyphen/>
        <w:t>ный).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Рассчитать налоговую базу по исчислению каждого вида налога по итогам налогового периода по данным бухгалтерс</w:t>
      </w:r>
      <w:r w:rsidRPr="00120487">
        <w:rPr>
          <w:rFonts w:ascii="Times New Roman" w:eastAsia="Times New Roman" w:hAnsi="Times New Roman" w:cs="Times New Roman"/>
          <w:sz w:val="24"/>
          <w:szCs w:val="24"/>
          <w:lang w:eastAsia="ru-RU"/>
        </w:rPr>
        <w:softHyphen/>
        <w:t>кого учета (данных учета доходов и расходов о хозяйствен</w:t>
      </w:r>
      <w:r w:rsidRPr="00120487">
        <w:rPr>
          <w:rFonts w:ascii="Times New Roman" w:eastAsia="Times New Roman" w:hAnsi="Times New Roman" w:cs="Times New Roman"/>
          <w:sz w:val="24"/>
          <w:szCs w:val="24"/>
          <w:lang w:eastAsia="ru-RU"/>
        </w:rPr>
        <w:softHyphen/>
        <w:t>ной деятельности или дохода физического лица) — стоимос</w:t>
      </w:r>
      <w:r w:rsidRPr="00120487">
        <w:rPr>
          <w:rFonts w:ascii="Times New Roman" w:eastAsia="Times New Roman" w:hAnsi="Times New Roman" w:cs="Times New Roman"/>
          <w:sz w:val="24"/>
          <w:szCs w:val="24"/>
          <w:lang w:eastAsia="ru-RU"/>
        </w:rPr>
        <w:softHyphen/>
        <w:t>тную, физическую или иную характеристику объекта налогообложения: сумму в рублях, квадратных метрах, тоннах и т. д.</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Уточнить источник налога — доход субъекта налога, с которого подлежит исчисление налога и сбора с учетом льгот</w:t>
      </w:r>
      <w:r w:rsidRPr="00120487">
        <w:rPr>
          <w:rFonts w:ascii="Times New Roman" w:eastAsia="Times New Roman" w:hAnsi="Times New Roman" w:cs="Times New Roman"/>
          <w:sz w:val="24"/>
          <w:szCs w:val="24"/>
          <w:lang w:eastAsia="ru-RU"/>
        </w:rPr>
        <w:softHyphen/>
        <w:t>ного налогообложения.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Уточнить налоговую ставку — величину налоговых на</w:t>
      </w:r>
      <w:r w:rsidRPr="00120487">
        <w:rPr>
          <w:rFonts w:ascii="Times New Roman" w:eastAsia="Times New Roman" w:hAnsi="Times New Roman" w:cs="Times New Roman"/>
          <w:sz w:val="24"/>
          <w:szCs w:val="24"/>
          <w:lang w:eastAsia="ru-RU"/>
        </w:rPr>
        <w:softHyphen/>
        <w:t>числений на единицу измерения налоговой базы на каждый вид налога.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 Уточнить период (год или иной период времени примени</w:t>
      </w:r>
      <w:r w:rsidRPr="00120487">
        <w:rPr>
          <w:rFonts w:ascii="Times New Roman" w:eastAsia="Times New Roman" w:hAnsi="Times New Roman" w:cs="Times New Roman"/>
          <w:sz w:val="24"/>
          <w:szCs w:val="24"/>
          <w:lang w:eastAsia="ru-RU"/>
        </w:rPr>
        <w:softHyphen/>
        <w:t>тельно к конкретному виду налога и сбора) налогового плате</w:t>
      </w:r>
      <w:r w:rsidRPr="00120487">
        <w:rPr>
          <w:rFonts w:ascii="Times New Roman" w:eastAsia="Times New Roman" w:hAnsi="Times New Roman" w:cs="Times New Roman"/>
          <w:sz w:val="24"/>
          <w:szCs w:val="24"/>
          <w:lang w:eastAsia="ru-RU"/>
        </w:rPr>
        <w:softHyphen/>
        <w:t>жа (срок уплаты соответствующего налога и сбора): Т</w:t>
      </w:r>
      <w:r w:rsidRPr="00120487">
        <w:rPr>
          <w:rFonts w:ascii="Times New Roman" w:eastAsia="Times New Roman" w:hAnsi="Times New Roman" w:cs="Times New Roman"/>
          <w:sz w:val="24"/>
          <w:szCs w:val="24"/>
          <w:vertAlign w:val="subscript"/>
          <w:lang w:eastAsia="ru-RU"/>
        </w:rPr>
        <w:t>о</w:t>
      </w:r>
      <w:r w:rsidRPr="00120487">
        <w:rPr>
          <w:rFonts w:ascii="Times New Roman" w:eastAsia="Times New Roman" w:hAnsi="Times New Roman" w:cs="Times New Roman"/>
          <w:sz w:val="24"/>
          <w:szCs w:val="24"/>
          <w:lang w:eastAsia="ru-RU"/>
        </w:rPr>
        <w:t xml:space="preserve"> &lt; Т</w:t>
      </w:r>
      <w:r w:rsidRPr="00120487">
        <w:rPr>
          <w:rFonts w:ascii="Times New Roman" w:eastAsia="Times New Roman" w:hAnsi="Times New Roman" w:cs="Times New Roman"/>
          <w:sz w:val="24"/>
          <w:szCs w:val="24"/>
          <w:vertAlign w:val="subscript"/>
          <w:lang w:eastAsia="ru-RU"/>
        </w:rPr>
        <w:t>у</w:t>
      </w:r>
      <w:r w:rsidRPr="00120487">
        <w:rPr>
          <w:rFonts w:ascii="Times New Roman" w:eastAsia="Times New Roman" w:hAnsi="Times New Roman" w:cs="Times New Roman"/>
          <w:sz w:val="24"/>
          <w:szCs w:val="24"/>
          <w:lang w:eastAsia="ru-RU"/>
        </w:rPr>
        <w:t xml:space="preserve"> , т. е. налог должен быть уплачен до отчетного периода Т</w:t>
      </w:r>
      <w:r w:rsidRPr="00120487">
        <w:rPr>
          <w:rFonts w:ascii="Times New Roman" w:eastAsia="Times New Roman" w:hAnsi="Times New Roman" w:cs="Times New Roman"/>
          <w:sz w:val="24"/>
          <w:szCs w:val="24"/>
          <w:vertAlign w:val="subscript"/>
          <w:lang w:eastAsia="ru-RU"/>
        </w:rPr>
        <w:t>о</w:t>
      </w:r>
      <w:r w:rsidRPr="00120487">
        <w:rPr>
          <w:rFonts w:ascii="Times New Roman" w:eastAsia="Times New Roman" w:hAnsi="Times New Roman" w:cs="Times New Roman"/>
          <w:sz w:val="24"/>
          <w:szCs w:val="24"/>
          <w:lang w:eastAsia="ru-RU"/>
        </w:rPr>
        <w:t>. Если налог будет уплачен позднее установленного срока уплаты Т</w:t>
      </w:r>
      <w:r w:rsidRPr="00120487">
        <w:rPr>
          <w:rFonts w:ascii="Times New Roman" w:eastAsia="Times New Roman" w:hAnsi="Times New Roman" w:cs="Times New Roman"/>
          <w:sz w:val="24"/>
          <w:szCs w:val="24"/>
          <w:vertAlign w:val="subscript"/>
          <w:lang w:eastAsia="ru-RU"/>
        </w:rPr>
        <w:t>у</w:t>
      </w:r>
      <w:r w:rsidRPr="00120487">
        <w:rPr>
          <w:rFonts w:ascii="Times New Roman" w:eastAsia="Times New Roman" w:hAnsi="Times New Roman" w:cs="Times New Roman"/>
          <w:sz w:val="24"/>
          <w:szCs w:val="24"/>
          <w:lang w:eastAsia="ru-RU"/>
        </w:rPr>
        <w:t xml:space="preserve"> , то субъект налога обязан будет уплатить пеню в соответ</w:t>
      </w:r>
      <w:r w:rsidRPr="00120487">
        <w:rPr>
          <w:rFonts w:ascii="Times New Roman" w:eastAsia="Times New Roman" w:hAnsi="Times New Roman" w:cs="Times New Roman"/>
          <w:sz w:val="24"/>
          <w:szCs w:val="24"/>
          <w:lang w:eastAsia="ru-RU"/>
        </w:rPr>
        <w:softHyphen/>
        <w:t>ствии с законом.</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8. Исчислить сумму, уплачиваемую субъектом налога с объекта налогообложения с каждого вида налога в отдельно</w:t>
      </w:r>
      <w:r w:rsidRPr="00120487">
        <w:rPr>
          <w:rFonts w:ascii="Times New Roman" w:eastAsia="Times New Roman" w:hAnsi="Times New Roman" w:cs="Times New Roman"/>
          <w:sz w:val="24"/>
          <w:szCs w:val="24"/>
          <w:lang w:eastAsia="ru-RU"/>
        </w:rPr>
        <w:softHyphen/>
        <w:t>сти за отчетный период времени.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9. Исчислить общую сумму со всех видов налогов за от</w:t>
      </w:r>
      <w:r w:rsidRPr="00120487">
        <w:rPr>
          <w:rFonts w:ascii="Times New Roman" w:eastAsia="Times New Roman" w:hAnsi="Times New Roman" w:cs="Times New Roman"/>
          <w:sz w:val="24"/>
          <w:szCs w:val="24"/>
          <w:lang w:eastAsia="ru-RU"/>
        </w:rPr>
        <w:softHyphen/>
        <w:t>четный период времени.</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p>
    <w:p w:rsidR="00E842B7" w:rsidRPr="00120487" w:rsidRDefault="00E842B7" w:rsidP="00E842B7">
      <w:pPr>
        <w:spacing w:after="0" w:line="276" w:lineRule="auto"/>
        <w:ind w:firstLine="709"/>
        <w:jc w:val="both"/>
        <w:rPr>
          <w:rFonts w:ascii="Times New Roman" w:eastAsia="Times New Roman" w:hAnsi="Times New Roman" w:cs="Times New Roman"/>
          <w:sz w:val="24"/>
          <w:szCs w:val="24"/>
          <w:lang w:eastAsia="ru-RU"/>
        </w:rPr>
      </w:pPr>
    </w:p>
    <w:p w:rsidR="009C0C6E" w:rsidRPr="00120487" w:rsidRDefault="009C0C6E" w:rsidP="009C0C6E">
      <w:pPr>
        <w:spacing w:after="0" w:line="312" w:lineRule="auto"/>
        <w:ind w:left="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3. Участники налоговых отношений</w:t>
      </w:r>
    </w:p>
    <w:p w:rsidR="009C0C6E" w:rsidRPr="00120487" w:rsidRDefault="009C0C6E" w:rsidP="009C0C6E">
      <w:pPr>
        <w:spacing w:after="0" w:line="312" w:lineRule="auto"/>
        <w:ind w:left="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Состав и структура налоговых органов</w:t>
      </w:r>
    </w:p>
    <w:p w:rsidR="009C0C6E" w:rsidRPr="00120487" w:rsidRDefault="009C0C6E" w:rsidP="009C0C6E">
      <w:pPr>
        <w:spacing w:after="0" w:line="312" w:lineRule="auto"/>
        <w:ind w:left="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2. Права и обязанности налоговых органов</w:t>
      </w:r>
    </w:p>
    <w:p w:rsidR="009C0C6E" w:rsidRPr="00120487" w:rsidRDefault="009C0C6E" w:rsidP="009C0C6E">
      <w:pPr>
        <w:spacing w:after="0" w:line="312" w:lineRule="auto"/>
        <w:ind w:left="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3. Права и обязанности налогоплательщиков</w:t>
      </w:r>
    </w:p>
    <w:p w:rsidR="009C0C6E" w:rsidRPr="00120487" w:rsidRDefault="009C0C6E" w:rsidP="009C0C6E">
      <w:pPr>
        <w:spacing w:after="0" w:line="276"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Вопрос 1. Состав и структура налоговых органов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Cs/>
          <w:color w:val="000000"/>
          <w:sz w:val="24"/>
          <w:szCs w:val="24"/>
          <w:lang w:eastAsia="ru-RU"/>
        </w:rPr>
        <w:t>Налоговые органы составляют единую централизованную систему контроля за соблюдением законодательства о налогах и сборах, за правильностью исчисления, полнотой и своевременностью уплаты (перечисления) в бюджетную систему Российской Федерации налогов, сборов, страховых взносов, а в случаях, предусмотренных законодательством Российской Федерации, за правильностью исчисления, полнотой и своевременностью уплаты (перечисления) в бюджетную систему Российской Федерации иных обязательных платежей. В указанную систему входят федеральный орган исполнительной власти, уполномоченный по контролю и надзору в области налогов, сборов, страховых взносов, и его территориальные органы.</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Согласно п. 1 ст. 30 НК РФ к налоговым органам относится Федеральная налоговая служба, находящаяся в ведении Министерства финансов РФ. Названная служба преобразована из Министерства РФ по налогам и сборам на основании Указа Президента РФ от 9 марта </w:t>
      </w:r>
      <w:smartTag w:uri="urn:schemas-microsoft-com:office:smarttags" w:element="metricconverter">
        <w:smartTagPr>
          <w:attr w:name="ProductID" w:val="2004 г"/>
        </w:smartTagPr>
        <w:r w:rsidRPr="00120487">
          <w:rPr>
            <w:rFonts w:ascii="Times New Roman" w:eastAsia="Times New Roman" w:hAnsi="Times New Roman" w:cs="Times New Roman"/>
            <w:color w:val="000000"/>
            <w:sz w:val="24"/>
            <w:szCs w:val="24"/>
            <w:lang w:eastAsia="ru-RU"/>
          </w:rPr>
          <w:t>2004 г</w:t>
        </w:r>
      </w:smartTag>
      <w:r w:rsidRPr="00120487">
        <w:rPr>
          <w:rFonts w:ascii="Times New Roman" w:eastAsia="Times New Roman" w:hAnsi="Times New Roman" w:cs="Times New Roman"/>
          <w:color w:val="000000"/>
          <w:sz w:val="24"/>
          <w:szCs w:val="24"/>
          <w:lang w:eastAsia="ru-RU"/>
        </w:rPr>
        <w:t>. «О системе и структуре феде</w:t>
      </w:r>
      <w:r w:rsidRPr="00120487">
        <w:rPr>
          <w:rFonts w:ascii="Times New Roman" w:eastAsia="Times New Roman" w:hAnsi="Times New Roman" w:cs="Times New Roman"/>
          <w:color w:val="000000"/>
          <w:sz w:val="24"/>
          <w:szCs w:val="24"/>
          <w:lang w:eastAsia="ru-RU"/>
        </w:rPr>
        <w:softHyphen/>
        <w:t>ральных органов исполнительной власти». ФНС была определена в качестве феде</w:t>
      </w:r>
      <w:r w:rsidRPr="00120487">
        <w:rPr>
          <w:rFonts w:ascii="Times New Roman" w:eastAsia="Times New Roman" w:hAnsi="Times New Roman" w:cs="Times New Roman"/>
          <w:color w:val="000000"/>
          <w:sz w:val="24"/>
          <w:szCs w:val="24"/>
          <w:lang w:eastAsia="ru-RU"/>
        </w:rPr>
        <w:softHyphen/>
        <w:t>рального органа исполнительной власти, осуществляющего го</w:t>
      </w:r>
      <w:r w:rsidRPr="00120487">
        <w:rPr>
          <w:rFonts w:ascii="Times New Roman" w:eastAsia="Times New Roman" w:hAnsi="Times New Roman" w:cs="Times New Roman"/>
          <w:color w:val="000000"/>
          <w:sz w:val="24"/>
          <w:szCs w:val="24"/>
          <w:lang w:eastAsia="ru-RU"/>
        </w:rPr>
        <w:softHyphen/>
        <w:t>сударственный контроль за соблюдением законодательства о налогах и сборах, правильностью исчисления, полнотой и свое</w:t>
      </w:r>
      <w:r w:rsidRPr="00120487">
        <w:rPr>
          <w:rFonts w:ascii="Times New Roman" w:eastAsia="Times New Roman" w:hAnsi="Times New Roman" w:cs="Times New Roman"/>
          <w:color w:val="000000"/>
          <w:sz w:val="24"/>
          <w:szCs w:val="24"/>
          <w:lang w:eastAsia="ru-RU"/>
        </w:rPr>
        <w:softHyphen/>
        <w:t>временностью уплаты налогов и других обязательных плате</w:t>
      </w:r>
      <w:r w:rsidRPr="00120487">
        <w:rPr>
          <w:rFonts w:ascii="Times New Roman" w:eastAsia="Times New Roman" w:hAnsi="Times New Roman" w:cs="Times New Roman"/>
          <w:color w:val="000000"/>
          <w:sz w:val="24"/>
          <w:szCs w:val="24"/>
          <w:lang w:eastAsia="ru-RU"/>
        </w:rPr>
        <w:softHyphen/>
        <w:t>жей.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Федеральная налоговая служба (ФНС России) является федеральным органом исполнительной власти, осуществляющим функции по контролю и надзору за соблюдением законодательства о налогах и сборах, за правильностью исчисления, полнотой и своевременностью внесения в соответствующий бюджет налогов и сборов, в случаях, предусмотренных законодательством Российской Федерации, за правильностью исчисления, полнотой и своевременностью внесения в соответствующий бюджет иных обязательных платежей, за производством и оборотом табачной продукции, за применением контрольно-кассовой техники, а также функции органа валютного контроля в пределах компетенции налоговых органов.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Статья 2 Закона РФ «О налоговых органах Российской Фе</w:t>
      </w:r>
      <w:r w:rsidRPr="00120487">
        <w:rPr>
          <w:rFonts w:ascii="Times New Roman" w:eastAsia="Times New Roman" w:hAnsi="Times New Roman" w:cs="Times New Roman"/>
          <w:color w:val="000000"/>
          <w:sz w:val="24"/>
          <w:szCs w:val="24"/>
          <w:lang w:eastAsia="ru-RU"/>
        </w:rPr>
        <w:softHyphen/>
        <w:t>дерации» в качестве основополагающих принципов организа</w:t>
      </w:r>
      <w:r w:rsidRPr="00120487">
        <w:rPr>
          <w:rFonts w:ascii="Times New Roman" w:eastAsia="Times New Roman" w:hAnsi="Times New Roman" w:cs="Times New Roman"/>
          <w:color w:val="000000"/>
          <w:sz w:val="24"/>
          <w:szCs w:val="24"/>
          <w:lang w:eastAsia="ru-RU"/>
        </w:rPr>
        <w:softHyphen/>
        <w:t>ции налоговых органов устанавливает единство, централизацию и иерархию построения. В настоящее время в Российской Фе</w:t>
      </w:r>
      <w:r w:rsidRPr="00120487">
        <w:rPr>
          <w:rFonts w:ascii="Times New Roman" w:eastAsia="Times New Roman" w:hAnsi="Times New Roman" w:cs="Times New Roman"/>
          <w:color w:val="000000"/>
          <w:sz w:val="24"/>
          <w:szCs w:val="24"/>
          <w:lang w:eastAsia="ru-RU"/>
        </w:rPr>
        <w:softHyphen/>
        <w:t xml:space="preserve">дерации функционирует </w:t>
      </w:r>
      <w:r w:rsidRPr="00120487">
        <w:rPr>
          <w:rFonts w:ascii="Times New Roman" w:eastAsia="Times New Roman" w:hAnsi="Times New Roman" w:cs="Times New Roman"/>
          <w:i/>
          <w:iCs/>
          <w:color w:val="000000"/>
          <w:sz w:val="24"/>
          <w:szCs w:val="24"/>
          <w:lang w:eastAsia="ru-RU"/>
        </w:rPr>
        <w:t>многоуровневая система налоговых органов.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Возглавляет систему налоговых органов Федеральная нало</w:t>
      </w:r>
      <w:r w:rsidRPr="00120487">
        <w:rPr>
          <w:rFonts w:ascii="Times New Roman" w:eastAsia="Times New Roman" w:hAnsi="Times New Roman" w:cs="Times New Roman"/>
          <w:color w:val="000000"/>
          <w:sz w:val="24"/>
          <w:szCs w:val="24"/>
          <w:lang w:eastAsia="ru-RU"/>
        </w:rPr>
        <w:softHyphen/>
        <w:t>говая служба, которая находится в ведении Министерства финансов Российской Федерации.</w:t>
      </w:r>
    </w:p>
    <w:p w:rsidR="00120487" w:rsidRPr="00120487" w:rsidRDefault="00120487" w:rsidP="00120487">
      <w:pPr>
        <w:shd w:val="clear" w:color="auto" w:fill="FFFFFF"/>
        <w:spacing w:after="0" w:line="312" w:lineRule="auto"/>
        <w:jc w:val="both"/>
        <w:rPr>
          <w:rFonts w:ascii="Times New Roman" w:eastAsia="Times New Roman" w:hAnsi="Times New Roman" w:cs="Times New Roman"/>
          <w:noProof/>
          <w:sz w:val="24"/>
          <w:szCs w:val="24"/>
          <w:lang w:eastAsia="ru-RU"/>
        </w:rPr>
      </w:pPr>
      <w:r w:rsidRPr="00120487">
        <w:rPr>
          <w:rFonts w:ascii="Times New Roman" w:eastAsia="Times New Roman" w:hAnsi="Times New Roman" w:cs="Times New Roman"/>
          <w:noProof/>
          <w:sz w:val="24"/>
          <w:szCs w:val="24"/>
        </w:rPr>
        <w:drawing>
          <wp:inline distT="0" distB="0" distL="0" distR="0">
            <wp:extent cx="6202045" cy="5340350"/>
            <wp:effectExtent l="0" t="0" r="825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l="23611" t="10194" r="22362" b="6694"/>
                    <a:stretch>
                      <a:fillRect/>
                    </a:stretch>
                  </pic:blipFill>
                  <pic:spPr bwMode="auto">
                    <a:xfrm>
                      <a:off x="0" y="0"/>
                      <a:ext cx="6202045" cy="5340350"/>
                    </a:xfrm>
                    <a:prstGeom prst="rect">
                      <a:avLst/>
                    </a:prstGeom>
                    <a:noFill/>
                    <a:ln>
                      <a:noFill/>
                    </a:ln>
                  </pic:spPr>
                </pic:pic>
              </a:graphicData>
            </a:graphic>
          </wp:inline>
        </w:drawing>
      </w:r>
    </w:p>
    <w:p w:rsidR="00120487" w:rsidRPr="00120487" w:rsidRDefault="00120487" w:rsidP="00120487">
      <w:pPr>
        <w:shd w:val="clear" w:color="auto" w:fill="FFFFFF"/>
        <w:spacing w:after="0" w:line="360" w:lineRule="auto"/>
        <w:jc w:val="center"/>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Рисунок 1 – Сайт ФНС РФ </w:t>
      </w:r>
      <w:hyperlink r:id="rId23" w:history="1">
        <w:r w:rsidRPr="00120487">
          <w:rPr>
            <w:rFonts w:ascii="Times New Roman" w:eastAsia="Times New Roman" w:hAnsi="Times New Roman" w:cs="Times New Roman"/>
            <w:color w:val="0563C1"/>
            <w:sz w:val="24"/>
            <w:szCs w:val="24"/>
            <w:u w:val="single"/>
            <w:lang w:eastAsia="ru-RU"/>
          </w:rPr>
          <w:t>https://www.nalog.ru</w:t>
        </w:r>
      </w:hyperlink>
    </w:p>
    <w:p w:rsidR="00120487" w:rsidRPr="00120487" w:rsidRDefault="00120487" w:rsidP="00120487">
      <w:pPr>
        <w:shd w:val="clear" w:color="auto" w:fill="FFFFFF"/>
        <w:spacing w:after="0" w:line="360" w:lineRule="auto"/>
        <w:jc w:val="center"/>
        <w:rPr>
          <w:rFonts w:ascii="Times New Roman" w:eastAsia="Times New Roman" w:hAnsi="Times New Roman" w:cs="Times New Roman"/>
          <w:color w:val="000000"/>
          <w:sz w:val="24"/>
          <w:szCs w:val="24"/>
          <w:lang w:eastAsia="ru-RU"/>
        </w:rPr>
      </w:pP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Миссия ФНС России</w:t>
      </w:r>
      <w:r w:rsidRPr="00120487">
        <w:rPr>
          <w:rFonts w:ascii="Times New Roman" w:eastAsia="Times New Roman" w:hAnsi="Times New Roman" w:cs="Times New Roman"/>
          <w:sz w:val="24"/>
          <w:szCs w:val="24"/>
          <w:lang w:eastAsia="ru-RU"/>
        </w:rPr>
        <w:t xml:space="preserve"> - эффективная контрольно-надзорная деятельность и высокое качество предоставляемых услуг для законного, прозрачного и комфортного ведения бизнеса, обеспечения соблюдения прав налогоплательщиков и формирования финансовой основы деятельности государства.</w:t>
      </w:r>
    </w:p>
    <w:p w:rsidR="00120487" w:rsidRPr="00120487" w:rsidRDefault="00120487" w:rsidP="00120487">
      <w:pPr>
        <w:spacing w:after="0" w:line="36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Основные направления деятельности федеральной налоговой службы:</w:t>
      </w: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обеспечение соблюдения законодательства о налогах и сборах;</w:t>
      </w: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создание комфортных условий для исполнения налогоплательщиками налоговых обязанностей;</w:t>
      </w: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снижение административной нагрузки и упрощение процедур, развитие открытого диалога с бизнесом и обществом;</w:t>
      </w: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укрепление и совершенствование кадрового потенциала;</w:t>
      </w:r>
    </w:p>
    <w:p w:rsidR="00120487" w:rsidRPr="00120487" w:rsidRDefault="00120487" w:rsidP="00120487">
      <w:pPr>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оптимизация деятельности налоговых органов с учетом эффективности затрат на ее осуществление.</w:t>
      </w:r>
    </w:p>
    <w:p w:rsidR="00120487" w:rsidRPr="00120487" w:rsidRDefault="00120487" w:rsidP="00120487">
      <w:pPr>
        <w:spacing w:after="0" w:line="360" w:lineRule="auto"/>
        <w:jc w:val="center"/>
        <w:rPr>
          <w:rFonts w:ascii="Times New Roman" w:eastAsia="Times New Roman" w:hAnsi="Times New Roman" w:cs="Times New Roman"/>
          <w:caps/>
          <w:color w:val="000000"/>
          <w:sz w:val="24"/>
          <w:szCs w:val="24"/>
          <w:lang w:eastAsia="ru-RU"/>
        </w:rPr>
      </w:pPr>
      <w:r w:rsidRPr="00120487">
        <w:rPr>
          <w:rFonts w:ascii="Times New Roman" w:eastAsia="Times New Roman" w:hAnsi="Times New Roman" w:cs="Times New Roman"/>
          <w:b/>
          <w:i/>
          <w:sz w:val="24"/>
          <w:szCs w:val="24"/>
          <w:lang w:eastAsia="ru-RU"/>
        </w:rPr>
        <w:t>История ФНС России о</w:t>
      </w:r>
      <w:r w:rsidRPr="00120487">
        <w:rPr>
          <w:rFonts w:ascii="Times New Roman" w:eastAsia="Times New Roman" w:hAnsi="Times New Roman" w:cs="Times New Roman"/>
          <w:b/>
          <w:i/>
          <w:color w:val="000000"/>
          <w:sz w:val="24"/>
          <w:szCs w:val="24"/>
          <w:lang w:eastAsia="ru-RU"/>
        </w:rPr>
        <w:t>т царской до современной налоговой системы России</w:t>
      </w:r>
    </w:p>
    <w:p w:rsidR="00120487" w:rsidRPr="00120487" w:rsidRDefault="00120487" w:rsidP="00120487">
      <w:pPr>
        <w:shd w:val="clear" w:color="auto" w:fill="FFFFFF"/>
        <w:spacing w:after="0" w:line="360" w:lineRule="auto"/>
        <w:jc w:val="center"/>
        <w:outlineLvl w:val="2"/>
        <w:rPr>
          <w:rFonts w:ascii="Times New Roman" w:eastAsia="Times New Roman" w:hAnsi="Times New Roman" w:cs="Times New Roman"/>
          <w:b/>
          <w:i/>
          <w:caps/>
          <w:color w:val="000000"/>
          <w:sz w:val="24"/>
          <w:szCs w:val="24"/>
          <w:lang w:eastAsia="ru-RU"/>
        </w:rPr>
      </w:pPr>
      <w:r w:rsidRPr="00120487">
        <w:rPr>
          <w:rFonts w:ascii="Times New Roman" w:eastAsia="Times New Roman" w:hAnsi="Times New Roman" w:cs="Times New Roman"/>
          <w:b/>
          <w:i/>
          <w:color w:val="000000"/>
          <w:sz w:val="24"/>
          <w:szCs w:val="24"/>
          <w:lang w:eastAsia="ru-RU"/>
        </w:rPr>
        <w:t>Период с 1573 по 1916 гг.</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8505"/>
      </w:tblGrid>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1573 год</w:t>
            </w:r>
          </w:p>
        </w:tc>
        <w:tc>
          <w:tcPr>
            <w:tcW w:w="8505" w:type="dxa"/>
            <w:shd w:val="clear" w:color="auto" w:fill="auto"/>
          </w:tcPr>
          <w:p w:rsidR="00120487" w:rsidRPr="00120487" w:rsidRDefault="00120487" w:rsidP="00120487">
            <w:pPr>
              <w:numPr>
                <w:ilvl w:val="0"/>
                <w:numId w:val="12"/>
              </w:numPr>
              <w:tabs>
                <w:tab w:val="left" w:pos="196"/>
                <w:tab w:val="left" w:pos="346"/>
              </w:tabs>
              <w:spacing w:after="0" w:line="240" w:lineRule="auto"/>
              <w:ind w:right="-14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 Приказ Большого Прихода. Впервые в России создан орган, объединивший под своим управлением сбор   основных государственных доходов.</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1653 год</w:t>
            </w:r>
          </w:p>
        </w:tc>
        <w:tc>
          <w:tcPr>
            <w:tcW w:w="8505" w:type="dxa"/>
            <w:shd w:val="clear" w:color="auto" w:fill="auto"/>
          </w:tcPr>
          <w:p w:rsidR="00120487" w:rsidRPr="00120487" w:rsidRDefault="00120487" w:rsidP="00120487">
            <w:pPr>
              <w:numPr>
                <w:ilvl w:val="0"/>
                <w:numId w:val="13"/>
              </w:numPr>
              <w:tabs>
                <w:tab w:val="left" w:pos="196"/>
                <w:tab w:val="left" w:pos="34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Утвержден первый Торговый устав. Впервые в едином документе, который стал прообразом Налогового кодекса, сведены общие правила сбора и исчисления торговых пошлин.</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1665 год</w:t>
            </w:r>
          </w:p>
        </w:tc>
        <w:tc>
          <w:tcPr>
            <w:tcW w:w="8505" w:type="dxa"/>
            <w:shd w:val="clear" w:color="auto" w:fill="auto"/>
          </w:tcPr>
          <w:p w:rsidR="00120487" w:rsidRPr="00120487" w:rsidRDefault="00120487" w:rsidP="00120487">
            <w:pPr>
              <w:numPr>
                <w:ilvl w:val="0"/>
                <w:numId w:val="14"/>
              </w:numPr>
              <w:tabs>
                <w:tab w:val="left" w:pos="196"/>
                <w:tab w:val="left" w:pos="34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Утвержден Приказ Большой Казны.</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1699 год</w:t>
            </w:r>
          </w:p>
        </w:tc>
        <w:tc>
          <w:tcPr>
            <w:tcW w:w="8505" w:type="dxa"/>
            <w:shd w:val="clear" w:color="auto" w:fill="auto"/>
          </w:tcPr>
          <w:p w:rsidR="00120487" w:rsidRPr="00120487" w:rsidRDefault="00120487" w:rsidP="00120487">
            <w:pPr>
              <w:numPr>
                <w:ilvl w:val="0"/>
                <w:numId w:val="15"/>
              </w:numPr>
              <w:tabs>
                <w:tab w:val="left" w:pos="196"/>
                <w:tab w:val="left" w:pos="34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Учреждена Бурмистерская палата и ее отделения на местах, возглавляемые бурмистрами. Впервые создан прообраз современного налогового ведомства – с единым центральным органом и подразделениями на местах.</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1718 год</w:t>
            </w:r>
          </w:p>
        </w:tc>
        <w:tc>
          <w:tcPr>
            <w:tcW w:w="8505" w:type="dxa"/>
            <w:shd w:val="clear" w:color="auto" w:fill="auto"/>
          </w:tcPr>
          <w:p w:rsidR="00120487" w:rsidRPr="00120487" w:rsidRDefault="00120487" w:rsidP="00120487">
            <w:pPr>
              <w:numPr>
                <w:ilvl w:val="0"/>
                <w:numId w:val="16"/>
              </w:numPr>
              <w:tabs>
                <w:tab w:val="left" w:pos="196"/>
                <w:tab w:val="left" w:pos="34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Учреждена Камер-Коллегия, ведающая государственными доходами и Штатс-Контор-Коллегия, ведающая государственными расходами. Впервые выделено отдельное ведомство, занимающееся составлением смет государственных расходов.</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1755 год</w:t>
            </w:r>
          </w:p>
        </w:tc>
        <w:tc>
          <w:tcPr>
            <w:tcW w:w="8505" w:type="dxa"/>
            <w:shd w:val="clear" w:color="auto" w:fill="auto"/>
          </w:tcPr>
          <w:p w:rsidR="00120487" w:rsidRPr="00120487" w:rsidRDefault="00120487" w:rsidP="00120487">
            <w:pPr>
              <w:numPr>
                <w:ilvl w:val="0"/>
                <w:numId w:val="17"/>
              </w:numPr>
              <w:tabs>
                <w:tab w:val="left" w:pos="196"/>
                <w:tab w:val="left" w:pos="28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Камер-Коллегия заменена Казенной палатой. Впервые в рамках единого налогового ведомства объединены налоговые сборы и таможенные пошлины.</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1780 год</w:t>
            </w:r>
          </w:p>
        </w:tc>
        <w:tc>
          <w:tcPr>
            <w:tcW w:w="8505" w:type="dxa"/>
            <w:shd w:val="clear" w:color="auto" w:fill="auto"/>
          </w:tcPr>
          <w:p w:rsidR="00120487" w:rsidRPr="00120487" w:rsidRDefault="00120487" w:rsidP="00120487">
            <w:pPr>
              <w:numPr>
                <w:ilvl w:val="0"/>
                <w:numId w:val="18"/>
              </w:numPr>
              <w:tabs>
                <w:tab w:val="left" w:pos="28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Казенная палата заменена Экспедицией государственных доходов, которая просуществовала всего несколько лет и была разделена на самостоятельные экспедиции по доходам, расходам и ревизии счетов. Впервые создано единое финансовое ведомство , объединяющее управление государственными доходами и расходами с контрольными функциями.</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1802 год</w:t>
            </w:r>
          </w:p>
        </w:tc>
        <w:tc>
          <w:tcPr>
            <w:tcW w:w="8505" w:type="dxa"/>
            <w:shd w:val="clear" w:color="auto" w:fill="auto"/>
          </w:tcPr>
          <w:p w:rsidR="00120487" w:rsidRPr="00120487" w:rsidRDefault="00120487" w:rsidP="00120487">
            <w:pPr>
              <w:numPr>
                <w:ilvl w:val="0"/>
                <w:numId w:val="19"/>
              </w:numPr>
              <w:tabs>
                <w:tab w:val="left" w:pos="28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Учреждено Министерство финансов с департаментами, ведающими как доходами, так и расходами государства.</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1811 год</w:t>
            </w:r>
          </w:p>
        </w:tc>
        <w:tc>
          <w:tcPr>
            <w:tcW w:w="8505" w:type="dxa"/>
            <w:shd w:val="clear" w:color="auto" w:fill="auto"/>
          </w:tcPr>
          <w:p w:rsidR="00120487" w:rsidRPr="00120487" w:rsidRDefault="00120487" w:rsidP="00120487">
            <w:pPr>
              <w:numPr>
                <w:ilvl w:val="0"/>
                <w:numId w:val="20"/>
              </w:numPr>
              <w:tabs>
                <w:tab w:val="left" w:pos="286"/>
              </w:tabs>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Выделено из состава Министерства финансов Государственное казначейство, ведающее расходами, а также ведомство Государственного контролера, занимающееся финансовым контролем и ревизией счетов.</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1898 год</w:t>
            </w:r>
          </w:p>
        </w:tc>
        <w:tc>
          <w:tcPr>
            <w:tcW w:w="8505" w:type="dxa"/>
            <w:shd w:val="clear" w:color="auto" w:fill="auto"/>
          </w:tcPr>
          <w:p w:rsidR="00120487" w:rsidRPr="00120487" w:rsidRDefault="00120487" w:rsidP="00120487">
            <w:pPr>
              <w:numPr>
                <w:ilvl w:val="0"/>
                <w:numId w:val="21"/>
              </w:numPr>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 промысловый налог. В этот период большое значение имел налог с недвижимого имущества, а также сборы с аукционных продаж, векселей и заемных писем.</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1916 год</w:t>
            </w:r>
          </w:p>
        </w:tc>
        <w:tc>
          <w:tcPr>
            <w:tcW w:w="8505" w:type="dxa"/>
            <w:shd w:val="clear" w:color="auto" w:fill="auto"/>
          </w:tcPr>
          <w:p w:rsidR="00120487" w:rsidRPr="00120487" w:rsidRDefault="00120487" w:rsidP="00120487">
            <w:pPr>
              <w:numPr>
                <w:ilvl w:val="0"/>
                <w:numId w:val="22"/>
              </w:num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Утвержден и одобрен Государственным советом и Государственною думою закон «О государственном подоходном налоге».</w:t>
            </w:r>
          </w:p>
        </w:tc>
      </w:tr>
    </w:tbl>
    <w:p w:rsidR="00120487" w:rsidRPr="00120487" w:rsidRDefault="00120487" w:rsidP="00120487">
      <w:pPr>
        <w:shd w:val="clear" w:color="auto" w:fill="FFFFFF"/>
        <w:spacing w:after="0" w:line="240" w:lineRule="auto"/>
        <w:jc w:val="both"/>
        <w:outlineLvl w:val="2"/>
        <w:rPr>
          <w:rFonts w:ascii="Times New Roman" w:eastAsia="Times New Roman" w:hAnsi="Times New Roman" w:cs="Times New Roman"/>
          <w:b/>
          <w:i/>
          <w:caps/>
          <w:color w:val="000000"/>
          <w:sz w:val="24"/>
          <w:szCs w:val="24"/>
          <w:lang w:eastAsia="ru-RU"/>
        </w:rPr>
      </w:pPr>
    </w:p>
    <w:p w:rsidR="00120487" w:rsidRPr="00120487" w:rsidRDefault="00120487" w:rsidP="00120487">
      <w:pPr>
        <w:shd w:val="clear" w:color="auto" w:fill="FFFFFF"/>
        <w:spacing w:after="0" w:line="240" w:lineRule="auto"/>
        <w:jc w:val="center"/>
        <w:outlineLvl w:val="2"/>
        <w:rPr>
          <w:rFonts w:ascii="Times New Roman" w:eastAsia="Times New Roman" w:hAnsi="Times New Roman" w:cs="Times New Roman"/>
          <w:b/>
          <w:i/>
          <w:caps/>
          <w:color w:val="000000"/>
          <w:sz w:val="24"/>
          <w:szCs w:val="24"/>
          <w:lang w:eastAsia="ru-RU"/>
        </w:rPr>
      </w:pPr>
      <w:r w:rsidRPr="00120487">
        <w:rPr>
          <w:rFonts w:ascii="Times New Roman" w:eastAsia="Times New Roman" w:hAnsi="Times New Roman" w:cs="Times New Roman"/>
          <w:b/>
          <w:i/>
          <w:color w:val="000000"/>
          <w:sz w:val="24"/>
          <w:szCs w:val="24"/>
          <w:lang w:eastAsia="ru-RU"/>
        </w:rPr>
        <w:t>Период с 1917 по 1991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8258"/>
      </w:tblGrid>
      <w:tr w:rsidR="00120487" w:rsidRPr="00120487" w:rsidTr="00CD7B7C">
        <w:trPr>
          <w:trHeight w:val="303"/>
        </w:trPr>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1917 год</w:t>
            </w:r>
          </w:p>
        </w:tc>
        <w:tc>
          <w:tcPr>
            <w:tcW w:w="8470" w:type="dxa"/>
            <w:shd w:val="clear" w:color="auto" w:fill="auto"/>
          </w:tcPr>
          <w:p w:rsidR="00120487" w:rsidRPr="00120487" w:rsidRDefault="00120487" w:rsidP="00120487">
            <w:pPr>
              <w:numPr>
                <w:ilvl w:val="0"/>
                <w:numId w:val="23"/>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 Народный комиссариат финансов РСФСР.</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1918 год</w:t>
            </w:r>
          </w:p>
        </w:tc>
        <w:tc>
          <w:tcPr>
            <w:tcW w:w="8470" w:type="dxa"/>
            <w:shd w:val="clear" w:color="auto" w:fill="auto"/>
          </w:tcPr>
          <w:p w:rsidR="00120487" w:rsidRPr="00120487" w:rsidRDefault="00120487" w:rsidP="00120487">
            <w:pPr>
              <w:numPr>
                <w:ilvl w:val="0"/>
                <w:numId w:val="24"/>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 единовременный сбор на обеспечение семей красноармейцев, который взимался с владельцев частных торговых предприятий, имеющих наемных рабочих;</w:t>
            </w:r>
          </w:p>
          <w:p w:rsidR="00120487" w:rsidRPr="00120487" w:rsidRDefault="00120487" w:rsidP="00120487">
            <w:pPr>
              <w:numPr>
                <w:ilvl w:val="0"/>
                <w:numId w:val="24"/>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30 октября 1918 года был введен единовременный чрезвычайный десятимиллиардный революционный налог, которым были обложены буржуазия и зажиточное крестьянство.</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1919 год</w:t>
            </w:r>
          </w:p>
        </w:tc>
        <w:tc>
          <w:tcPr>
            <w:tcW w:w="8470" w:type="dxa"/>
            <w:shd w:val="clear" w:color="auto" w:fill="auto"/>
          </w:tcPr>
          <w:p w:rsidR="00120487" w:rsidRPr="00120487" w:rsidRDefault="00120487" w:rsidP="00120487">
            <w:pPr>
              <w:numPr>
                <w:ilvl w:val="0"/>
                <w:numId w:val="25"/>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составе Наркомфина РСФСР создано Центральное налоговое управление с подчиненными ему налоговыми органами на местах.</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1920 год</w:t>
            </w:r>
          </w:p>
        </w:tc>
        <w:tc>
          <w:tcPr>
            <w:tcW w:w="8470" w:type="dxa"/>
            <w:shd w:val="clear" w:color="auto" w:fill="auto"/>
          </w:tcPr>
          <w:p w:rsidR="00120487" w:rsidRPr="00120487" w:rsidRDefault="00120487" w:rsidP="00120487">
            <w:pPr>
              <w:numPr>
                <w:ilvl w:val="0"/>
                <w:numId w:val="26"/>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Отдел косвенных налогов передан из Наркомфина РСФСР в ведение ВСНХ РСФСР.</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1921 год</w:t>
            </w:r>
          </w:p>
        </w:tc>
        <w:tc>
          <w:tcPr>
            <w:tcW w:w="8470" w:type="dxa"/>
            <w:shd w:val="clear" w:color="auto" w:fill="auto"/>
          </w:tcPr>
          <w:p w:rsidR="00120487" w:rsidRPr="00120487" w:rsidRDefault="00120487" w:rsidP="00120487">
            <w:pPr>
              <w:numPr>
                <w:ilvl w:val="0"/>
                <w:numId w:val="27"/>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Замена продразверстки продовольственным налогом;</w:t>
            </w:r>
          </w:p>
          <w:p w:rsidR="00120487" w:rsidRPr="00120487" w:rsidRDefault="00120487" w:rsidP="00120487">
            <w:pPr>
              <w:numPr>
                <w:ilvl w:val="0"/>
                <w:numId w:val="27"/>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Закладываются основы налоговой системы советского государства – Центральное налоговое управление Наркомфина РСФСР реорганизовано в Управление налогами и доходами.</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1923 год</w:t>
            </w:r>
          </w:p>
        </w:tc>
        <w:tc>
          <w:tcPr>
            <w:tcW w:w="8470" w:type="dxa"/>
            <w:shd w:val="clear" w:color="auto" w:fill="auto"/>
          </w:tcPr>
          <w:p w:rsidR="00120487" w:rsidRPr="00120487" w:rsidRDefault="00120487" w:rsidP="00120487">
            <w:pPr>
              <w:numPr>
                <w:ilvl w:val="0"/>
                <w:numId w:val="28"/>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Учрежден Наркомфин СССР;</w:t>
            </w:r>
          </w:p>
          <w:p w:rsidR="00120487" w:rsidRPr="00120487" w:rsidRDefault="00120487" w:rsidP="00120487">
            <w:pPr>
              <w:numPr>
                <w:ilvl w:val="0"/>
                <w:numId w:val="28"/>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К концу 1920-х годов в СССР сформировалась сложная и громоздкая система бюджетных взаимоотношений – действовало 86 видов платежей в бюджет.</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1930 год</w:t>
            </w:r>
          </w:p>
        </w:tc>
        <w:tc>
          <w:tcPr>
            <w:tcW w:w="8470" w:type="dxa"/>
            <w:shd w:val="clear" w:color="auto" w:fill="auto"/>
          </w:tcPr>
          <w:p w:rsidR="00120487" w:rsidRPr="00120487" w:rsidRDefault="00120487" w:rsidP="00120487">
            <w:pPr>
              <w:numPr>
                <w:ilvl w:val="0"/>
                <w:numId w:val="29"/>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СССР проведена налоговая реформа (постановление ЦИК и СНК СССР от 2 сентября 1930 года), в результате которой была полностью упразднена система акцизов, а все налоговые платежи предприятий (около 60) были унифицированы в двух основных платежах – налоге с оборота и отчислениях от прибыли;</w:t>
            </w:r>
          </w:p>
          <w:p w:rsidR="00120487" w:rsidRPr="00120487" w:rsidRDefault="00120487" w:rsidP="00120487">
            <w:pPr>
              <w:numPr>
                <w:ilvl w:val="0"/>
                <w:numId w:val="29"/>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Вся прибыль промышленных и торговых предприятий, за исключением нормативных отчислений на формирование фондов, изымалась в доход государства.</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1941 год</w:t>
            </w:r>
          </w:p>
        </w:tc>
        <w:tc>
          <w:tcPr>
            <w:tcW w:w="8470" w:type="dxa"/>
            <w:shd w:val="clear" w:color="auto" w:fill="auto"/>
          </w:tcPr>
          <w:p w:rsidR="00120487" w:rsidRPr="00120487" w:rsidRDefault="00120487" w:rsidP="00120487">
            <w:pPr>
              <w:numPr>
                <w:ilvl w:val="0"/>
                <w:numId w:val="30"/>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Указом Президиума Верховного Совета СССР с целью мобилизации дополнительных средств для оказания помощи многодетным матерям был введен налог на холостяков, одиноких и малосемейных граждан, который просуществовал до начала 1990-х годов.</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1946 год</w:t>
            </w:r>
          </w:p>
        </w:tc>
        <w:tc>
          <w:tcPr>
            <w:tcW w:w="8470" w:type="dxa"/>
            <w:shd w:val="clear" w:color="auto" w:fill="auto"/>
          </w:tcPr>
          <w:p w:rsidR="00120487" w:rsidRPr="00120487" w:rsidRDefault="00120487" w:rsidP="00120487">
            <w:pPr>
              <w:numPr>
                <w:ilvl w:val="0"/>
                <w:numId w:val="31"/>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Наркомфин СССР преобразован в Министерство финансов СССР.</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1990 год</w:t>
            </w:r>
          </w:p>
        </w:tc>
        <w:tc>
          <w:tcPr>
            <w:tcW w:w="8470" w:type="dxa"/>
            <w:shd w:val="clear" w:color="auto" w:fill="auto"/>
          </w:tcPr>
          <w:p w:rsidR="00120487" w:rsidRPr="00120487" w:rsidRDefault="00120487" w:rsidP="00120487">
            <w:pPr>
              <w:numPr>
                <w:ilvl w:val="0"/>
                <w:numId w:val="32"/>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соответствии с Постановлением Совета Министров СССР от 24 января 1990 года № 76, Приказом Министерства финансов РСФСР от 6 марта 1990 года № 50л.с. в составе Министерства финансов создана государственная налоговая инспекция;</w:t>
            </w:r>
          </w:p>
          <w:p w:rsidR="00120487" w:rsidRPr="00120487" w:rsidRDefault="00120487" w:rsidP="00120487">
            <w:pPr>
              <w:numPr>
                <w:ilvl w:val="0"/>
                <w:numId w:val="32"/>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Начала формироваться мощная система с трехуровневой иерархией управления: центральный аппарат, региональное звено (инспекции по республикам, краям, областям) и местные налоговые инспекции по районам и городам.</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1991 год</w:t>
            </w:r>
          </w:p>
        </w:tc>
        <w:tc>
          <w:tcPr>
            <w:tcW w:w="8470" w:type="dxa"/>
            <w:shd w:val="clear" w:color="auto" w:fill="auto"/>
          </w:tcPr>
          <w:p w:rsidR="00120487" w:rsidRPr="00120487" w:rsidRDefault="00120487" w:rsidP="00120487">
            <w:pPr>
              <w:numPr>
                <w:ilvl w:val="0"/>
                <w:numId w:val="33"/>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Государственная налоговая служба учреждена как самостоятельное ведомство;</w:t>
            </w:r>
          </w:p>
          <w:p w:rsidR="00120487" w:rsidRPr="00120487" w:rsidRDefault="00120487" w:rsidP="00120487">
            <w:pPr>
              <w:numPr>
                <w:ilvl w:val="0"/>
                <w:numId w:val="33"/>
              </w:numPr>
              <w:tabs>
                <w:tab w:val="left" w:pos="21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этот период была осуществлена широкомасштабная комплексная налоговая реформа.</w:t>
            </w:r>
          </w:p>
        </w:tc>
      </w:tr>
    </w:tbl>
    <w:p w:rsidR="00120487" w:rsidRPr="00120487" w:rsidRDefault="00120487" w:rsidP="00120487">
      <w:pPr>
        <w:shd w:val="clear" w:color="auto" w:fill="FFFFFF"/>
        <w:spacing w:after="0" w:line="240" w:lineRule="auto"/>
        <w:jc w:val="both"/>
        <w:outlineLvl w:val="2"/>
        <w:rPr>
          <w:rFonts w:ascii="Times New Roman" w:eastAsia="Times New Roman" w:hAnsi="Times New Roman" w:cs="Times New Roman"/>
          <w:caps/>
          <w:color w:val="000000"/>
          <w:sz w:val="24"/>
          <w:szCs w:val="24"/>
          <w:lang w:eastAsia="ru-RU"/>
        </w:rPr>
      </w:pPr>
    </w:p>
    <w:p w:rsidR="00120487" w:rsidRPr="00120487" w:rsidRDefault="00120487" w:rsidP="00120487">
      <w:pPr>
        <w:shd w:val="clear" w:color="auto" w:fill="FFFFFF"/>
        <w:spacing w:after="0" w:line="240" w:lineRule="auto"/>
        <w:jc w:val="both"/>
        <w:outlineLvl w:val="2"/>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Период с 1993 по 2015 гг.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8258"/>
      </w:tblGrid>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1993 год</w:t>
            </w:r>
          </w:p>
        </w:tc>
        <w:tc>
          <w:tcPr>
            <w:tcW w:w="8470" w:type="dxa"/>
            <w:shd w:val="clear" w:color="auto" w:fill="auto"/>
          </w:tcPr>
          <w:p w:rsidR="00120487" w:rsidRPr="00120487" w:rsidRDefault="00120487" w:rsidP="00120487">
            <w:pPr>
              <w:numPr>
                <w:ilvl w:val="0"/>
                <w:numId w:val="34"/>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Создан Государственный реестр предприятий;</w:t>
            </w:r>
          </w:p>
          <w:p w:rsidR="00120487" w:rsidRPr="00120487" w:rsidRDefault="00120487" w:rsidP="00120487">
            <w:pPr>
              <w:numPr>
                <w:ilvl w:val="0"/>
                <w:numId w:val="34"/>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Начата разработка программы информатизации Государственной налоговой службы Российской Федерации и ее территориальных органов как составной части федеральной программы информатизации России;</w:t>
            </w:r>
          </w:p>
          <w:p w:rsidR="00120487" w:rsidRPr="00120487" w:rsidRDefault="00120487" w:rsidP="00120487">
            <w:pPr>
              <w:numPr>
                <w:ilvl w:val="0"/>
                <w:numId w:val="34"/>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 налоговые органы возложены функции контроля за применением контрольно-кассовых машин.</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1995 год</w:t>
            </w:r>
          </w:p>
        </w:tc>
        <w:tc>
          <w:tcPr>
            <w:tcW w:w="8470" w:type="dxa"/>
            <w:shd w:val="clear" w:color="auto" w:fill="auto"/>
          </w:tcPr>
          <w:p w:rsidR="00120487" w:rsidRPr="00120487" w:rsidRDefault="00120487" w:rsidP="00120487">
            <w:pPr>
              <w:numPr>
                <w:ilvl w:val="0"/>
                <w:numId w:val="35"/>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Разработка Концепции модернизации налоговой службы, которая заключалась в переходе инспекций на типовую организационную структуру, внедрении эффективных налоговых технологий и повышении уровня информатизации налоговой службы России.</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1996 год</w:t>
            </w:r>
          </w:p>
        </w:tc>
        <w:tc>
          <w:tcPr>
            <w:tcW w:w="8470" w:type="dxa"/>
            <w:shd w:val="clear" w:color="auto" w:fill="auto"/>
          </w:tcPr>
          <w:p w:rsidR="00120487" w:rsidRPr="00120487" w:rsidRDefault="00120487" w:rsidP="00120487">
            <w:pPr>
              <w:numPr>
                <w:ilvl w:val="0"/>
                <w:numId w:val="36"/>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Введена в действие упрощенная система налогообложения для субъектов малого предпринимательства.</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1997 год</w:t>
            </w:r>
          </w:p>
        </w:tc>
        <w:tc>
          <w:tcPr>
            <w:tcW w:w="8470" w:type="dxa"/>
            <w:shd w:val="clear" w:color="auto" w:fill="auto"/>
          </w:tcPr>
          <w:p w:rsidR="00120487" w:rsidRPr="00120487" w:rsidRDefault="00120487" w:rsidP="00120487">
            <w:pPr>
              <w:numPr>
                <w:ilvl w:val="0"/>
                <w:numId w:val="37"/>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Создана первая версия общедоступного Интернет-сайта Госналогслужбы России. Разработана концепция создания АИС «Налог-2».</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2005 год</w:t>
            </w:r>
          </w:p>
        </w:tc>
        <w:tc>
          <w:tcPr>
            <w:tcW w:w="8470" w:type="dxa"/>
            <w:shd w:val="clear" w:color="auto" w:fill="auto"/>
          </w:tcPr>
          <w:p w:rsidR="00120487" w:rsidRPr="00120487" w:rsidRDefault="00120487" w:rsidP="00120487">
            <w:pPr>
              <w:numPr>
                <w:ilvl w:val="0"/>
                <w:numId w:val="38"/>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Введены Глава 25.3 НК РФ «Государственная пошлина», Глава 31 НК РФ «Земельный налог»;</w:t>
            </w:r>
          </w:p>
          <w:p w:rsidR="00120487" w:rsidRPr="00120487" w:rsidRDefault="00120487" w:rsidP="00120487">
            <w:pPr>
              <w:numPr>
                <w:ilvl w:val="0"/>
                <w:numId w:val="38"/>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 новый водный налог (Глава 25.2 НК РФ) и отменена плата за пользование водными объектами .</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2008 год</w:t>
            </w:r>
          </w:p>
        </w:tc>
        <w:tc>
          <w:tcPr>
            <w:tcW w:w="8470" w:type="dxa"/>
            <w:shd w:val="clear" w:color="auto" w:fill="auto"/>
          </w:tcPr>
          <w:p w:rsidR="00120487" w:rsidRPr="00120487" w:rsidRDefault="00120487" w:rsidP="00120487">
            <w:pPr>
              <w:numPr>
                <w:ilvl w:val="0"/>
                <w:numId w:val="39"/>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Выполнен проект «Модернизация налоговой службы-2» .</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2010 год</w:t>
            </w:r>
          </w:p>
        </w:tc>
        <w:tc>
          <w:tcPr>
            <w:tcW w:w="8470" w:type="dxa"/>
            <w:shd w:val="clear" w:color="auto" w:fill="auto"/>
          </w:tcPr>
          <w:p w:rsidR="00120487" w:rsidRPr="00120487" w:rsidRDefault="00120487" w:rsidP="00120487">
            <w:pPr>
              <w:numPr>
                <w:ilvl w:val="0"/>
                <w:numId w:val="40"/>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Замена единого социального налога страховыми взносами;</w:t>
            </w:r>
          </w:p>
          <w:p w:rsidR="00120487" w:rsidRPr="00120487" w:rsidRDefault="00120487" w:rsidP="00120487">
            <w:pPr>
              <w:numPr>
                <w:ilvl w:val="0"/>
                <w:numId w:val="40"/>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Внедрена государственная услуга, предоставляемая в электронном виде посредством Интернет-сайта ФНС России, по информированию налогоплательщиков – физических лиц о суммах задолженности по налогам: «Личный кабинет налогоплательщика»;</w:t>
            </w:r>
          </w:p>
          <w:p w:rsidR="00120487" w:rsidRPr="00120487" w:rsidRDefault="00120487" w:rsidP="00120487">
            <w:pPr>
              <w:numPr>
                <w:ilvl w:val="0"/>
                <w:numId w:val="40"/>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Разработана концепция создания АИС «Налог-3».</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2011 год</w:t>
            </w:r>
          </w:p>
        </w:tc>
        <w:tc>
          <w:tcPr>
            <w:tcW w:w="8470" w:type="dxa"/>
            <w:shd w:val="clear" w:color="auto" w:fill="auto"/>
          </w:tcPr>
          <w:p w:rsidR="00120487" w:rsidRPr="00120487" w:rsidRDefault="00120487" w:rsidP="00120487">
            <w:pPr>
              <w:numPr>
                <w:ilvl w:val="0"/>
                <w:numId w:val="41"/>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Создание ФКУ «Налог-Сервис» ФНС России, функциями которого определены массовый ввод налоговой отчетности, массовая печать налоговых документов, ведение федеральных информационных ресурсов и организация деятельности Контакт-Центра ФНС России;</w:t>
            </w:r>
          </w:p>
          <w:p w:rsidR="00120487" w:rsidRPr="00120487" w:rsidRDefault="00120487" w:rsidP="00120487">
            <w:pPr>
              <w:numPr>
                <w:ilvl w:val="0"/>
                <w:numId w:val="41"/>
              </w:numPr>
              <w:tabs>
                <w:tab w:val="clear" w:pos="720"/>
                <w:tab w:val="left" w:pos="256"/>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Создание Федерального информационного адресного ресурса (ФИАС) .</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2012 год</w:t>
            </w:r>
          </w:p>
        </w:tc>
        <w:tc>
          <w:tcPr>
            <w:tcW w:w="8470" w:type="dxa"/>
            <w:shd w:val="clear" w:color="auto" w:fill="auto"/>
          </w:tcPr>
          <w:p w:rsidR="00120487" w:rsidRPr="00120487" w:rsidRDefault="00120487" w:rsidP="00120487">
            <w:pPr>
              <w:numPr>
                <w:ilvl w:val="0"/>
                <w:numId w:val="42"/>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Внедрение сервиса электронной регистрации;</w:t>
            </w:r>
          </w:p>
          <w:p w:rsidR="00120487" w:rsidRPr="00120487" w:rsidRDefault="00120487" w:rsidP="00120487">
            <w:pPr>
              <w:numPr>
                <w:ilvl w:val="0"/>
                <w:numId w:val="42"/>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Запуск сервиса «Личный кабинет налогоплательщика для физических лиц», позволяющий оплатить текущие платежи, контролировать наличие задолженности, производить сверку по объектам налогообложения, осуществлять контроль за проведением проверки декларации 3-НДФЛ.</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2013 год</w:t>
            </w:r>
          </w:p>
        </w:tc>
        <w:tc>
          <w:tcPr>
            <w:tcW w:w="8470" w:type="dxa"/>
            <w:shd w:val="clear" w:color="auto" w:fill="auto"/>
          </w:tcPr>
          <w:p w:rsidR="00120487" w:rsidRPr="00120487" w:rsidRDefault="00120487" w:rsidP="00120487">
            <w:pPr>
              <w:numPr>
                <w:ilvl w:val="0"/>
                <w:numId w:val="43"/>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Тестируется новое программное обеспечение АИС «Налог-3». Новая система АИС «Налог-3» - это комплексная перестройка организационной структуры Службы, изменение законодательства, выстраивание новых бизнес-процессов и создание новой единой автоматизированной системы, учитывающей все изменения;</w:t>
            </w:r>
          </w:p>
          <w:p w:rsidR="00120487" w:rsidRPr="00120487" w:rsidRDefault="00120487" w:rsidP="00120487">
            <w:pPr>
              <w:numPr>
                <w:ilvl w:val="0"/>
                <w:numId w:val="43"/>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Реструктуризация официального сайта ФНС России.</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2014 год</w:t>
            </w:r>
          </w:p>
        </w:tc>
        <w:tc>
          <w:tcPr>
            <w:tcW w:w="8470" w:type="dxa"/>
            <w:shd w:val="clear" w:color="auto" w:fill="auto"/>
          </w:tcPr>
          <w:p w:rsidR="00120487" w:rsidRPr="00120487" w:rsidRDefault="00120487" w:rsidP="00120487">
            <w:pPr>
              <w:numPr>
                <w:ilvl w:val="0"/>
                <w:numId w:val="44"/>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Введение в промышленную эксплуатацию Функционального блока № 1 АИС «Налог-3»;</w:t>
            </w:r>
          </w:p>
          <w:p w:rsidR="00120487" w:rsidRPr="00120487" w:rsidRDefault="00120487" w:rsidP="00120487">
            <w:pPr>
              <w:numPr>
                <w:ilvl w:val="0"/>
                <w:numId w:val="44"/>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Введение в промышленную эксплуатацию сервиса «Личный кабинет налогоплательщика юридического лица»;</w:t>
            </w:r>
          </w:p>
          <w:p w:rsidR="00120487" w:rsidRPr="00120487" w:rsidRDefault="00120487" w:rsidP="00120487">
            <w:pPr>
              <w:numPr>
                <w:ilvl w:val="0"/>
                <w:numId w:val="44"/>
              </w:numPr>
              <w:tabs>
                <w:tab w:val="left" w:pos="18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Внедрение фирменного стиля ФНС России в целях организации и оформления помещений налоговых органов для приема и обслуживания налогоплательщиков в едином типовом формате.</w:t>
            </w:r>
          </w:p>
        </w:tc>
      </w:tr>
      <w:tr w:rsidR="00120487" w:rsidRPr="00120487" w:rsidTr="00CD7B7C">
        <w:tc>
          <w:tcPr>
            <w:tcW w:w="1101" w:type="dxa"/>
            <w:shd w:val="clear" w:color="auto" w:fill="auto"/>
          </w:tcPr>
          <w:p w:rsidR="00120487" w:rsidRPr="00120487" w:rsidRDefault="00120487" w:rsidP="00120487">
            <w:pPr>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FFFFFF"/>
                <w:sz w:val="24"/>
                <w:szCs w:val="24"/>
                <w:shd w:val="clear" w:color="auto" w:fill="0066B3"/>
                <w:lang w:eastAsia="ru-RU"/>
              </w:rPr>
              <w:t>2015 год</w:t>
            </w:r>
          </w:p>
        </w:tc>
        <w:tc>
          <w:tcPr>
            <w:tcW w:w="8470" w:type="dxa"/>
            <w:shd w:val="clear" w:color="auto" w:fill="auto"/>
          </w:tcPr>
          <w:p w:rsidR="00120487" w:rsidRPr="00120487" w:rsidRDefault="00120487" w:rsidP="00120487">
            <w:pPr>
              <w:numPr>
                <w:ilvl w:val="0"/>
                <w:numId w:val="45"/>
              </w:numPr>
              <w:tabs>
                <w:tab w:val="left" w:pos="24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Введение в промышленную эксплуатацию сервиса «Личный кабинет налогоплательщика индивидуального предпринимателя»;</w:t>
            </w:r>
          </w:p>
          <w:p w:rsidR="00120487" w:rsidRPr="00120487" w:rsidRDefault="00120487" w:rsidP="00120487">
            <w:pPr>
              <w:numPr>
                <w:ilvl w:val="0"/>
                <w:numId w:val="45"/>
              </w:numPr>
              <w:tabs>
                <w:tab w:val="left" w:pos="271"/>
              </w:tabs>
              <w:spacing w:after="0" w:line="240" w:lineRule="auto"/>
              <w:ind w:left="0" w:firstLine="0"/>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Открытие федерального Центра обработки данных ФНС России в г.Дубне, созданного для консолидации, обработки, анализа и хранения всей налоговой информации в одной точке централизованно.</w:t>
            </w:r>
          </w:p>
        </w:tc>
      </w:tr>
    </w:tbl>
    <w:p w:rsidR="00120487" w:rsidRPr="00120487" w:rsidRDefault="00120487" w:rsidP="00120487">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ФНС руководствуется в своей деятельности Конституцией Российской Федерации, федеральными конституционными законами, федеральными законами, актами Президента Российской Федерации и Правительства Российской Федерации, международными договорами Российской Федерации, </w:t>
      </w:r>
      <w:r w:rsidRPr="00120487">
        <w:rPr>
          <w:rFonts w:ascii="Times New Roman" w:eastAsia="Times New Roman" w:hAnsi="Times New Roman" w:cs="Times New Roman"/>
          <w:sz w:val="24"/>
          <w:szCs w:val="24"/>
          <w:lang w:eastAsia="ru-RU"/>
        </w:rPr>
        <w:t>нормативными правовыми актами Министерства финансов Российской Федерации, а также настоящим Положением.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sz w:val="24"/>
          <w:szCs w:val="24"/>
          <w:lang w:eastAsia="ru-RU"/>
        </w:rPr>
        <w:t>Она осуществляет свою деятельность непосредственно и через свои территориальные органы во взаимодействии с другими федеральными органами исполнительной власти,</w:t>
      </w:r>
      <w:r w:rsidRPr="00120487">
        <w:rPr>
          <w:rFonts w:ascii="Times New Roman" w:eastAsia="Times New Roman" w:hAnsi="Times New Roman" w:cs="Times New Roman"/>
          <w:color w:val="000000"/>
          <w:sz w:val="24"/>
          <w:szCs w:val="24"/>
          <w:lang w:eastAsia="ru-RU"/>
        </w:rPr>
        <w:t xml:space="preserve"> органами исполнительной власти субъектов Российской Федерации, органами местного самоуправления и государственными внебюджетными фондами, общественными объединениями и иными организациями.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Служба и ее территориальные органы - управления Службы по субъектам Российской Федерации, межрегиональные инспекции Службы, инспекции Службы по районам, районам в городах, городам без районного деления, инспекции Службы межрайонного уровня (далее - налоговые органы) составляют единую централизованную систему налоговых органов.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Вторым звеном являются межрегиональные инспекции Фе</w:t>
      </w:r>
      <w:r w:rsidRPr="00120487">
        <w:rPr>
          <w:rFonts w:ascii="Times New Roman" w:eastAsia="Times New Roman" w:hAnsi="Times New Roman" w:cs="Times New Roman"/>
          <w:color w:val="000000"/>
          <w:sz w:val="24"/>
          <w:szCs w:val="24"/>
          <w:lang w:eastAsia="ru-RU"/>
        </w:rPr>
        <w:softHyphen/>
        <w:t>деральной налоговой службы, в основу образования которых положены принципы территориальности или определенности сферы деятельности. По территориальному принципу образова</w:t>
      </w:r>
      <w:r w:rsidRPr="00120487">
        <w:rPr>
          <w:rFonts w:ascii="Times New Roman" w:eastAsia="Times New Roman" w:hAnsi="Times New Roman" w:cs="Times New Roman"/>
          <w:color w:val="000000"/>
          <w:sz w:val="24"/>
          <w:szCs w:val="24"/>
          <w:lang w:eastAsia="ru-RU"/>
        </w:rPr>
        <w:softHyphen/>
        <w:t>ны межрегиональные инспекции Федеральной налоговой служ</w:t>
      </w:r>
      <w:r w:rsidRPr="00120487">
        <w:rPr>
          <w:rFonts w:ascii="Times New Roman" w:eastAsia="Times New Roman" w:hAnsi="Times New Roman" w:cs="Times New Roman"/>
          <w:color w:val="000000"/>
          <w:sz w:val="24"/>
          <w:szCs w:val="24"/>
          <w:lang w:eastAsia="ru-RU"/>
        </w:rPr>
        <w:softHyphen/>
        <w:t>бы по федеральным округам. В зависимости от круга охваты</w:t>
      </w:r>
      <w:r w:rsidRPr="00120487">
        <w:rPr>
          <w:rFonts w:ascii="Times New Roman" w:eastAsia="Times New Roman" w:hAnsi="Times New Roman" w:cs="Times New Roman"/>
          <w:color w:val="000000"/>
          <w:sz w:val="24"/>
          <w:szCs w:val="24"/>
          <w:lang w:eastAsia="ru-RU"/>
        </w:rPr>
        <w:softHyphen/>
        <w:t>ваемой деятельности создаются межрегиональные специализи</w:t>
      </w:r>
      <w:r w:rsidRPr="00120487">
        <w:rPr>
          <w:rFonts w:ascii="Times New Roman" w:eastAsia="Times New Roman" w:hAnsi="Times New Roman" w:cs="Times New Roman"/>
          <w:color w:val="000000"/>
          <w:sz w:val="24"/>
          <w:szCs w:val="24"/>
          <w:lang w:eastAsia="ru-RU"/>
        </w:rPr>
        <w:softHyphen/>
        <w:t>рованные инспекции по оперативному контролю проблемных налогоплательщиков, по контролю за налогообложением мало</w:t>
      </w:r>
      <w:r w:rsidRPr="00120487">
        <w:rPr>
          <w:rFonts w:ascii="Times New Roman" w:eastAsia="Times New Roman" w:hAnsi="Times New Roman" w:cs="Times New Roman"/>
          <w:color w:val="000000"/>
          <w:sz w:val="24"/>
          <w:szCs w:val="24"/>
          <w:lang w:eastAsia="ru-RU"/>
        </w:rPr>
        <w:softHyphen/>
        <w:t>го бизнеса и сферы услуг, по контролю за алкогольной и табач</w:t>
      </w:r>
      <w:r w:rsidRPr="00120487">
        <w:rPr>
          <w:rFonts w:ascii="Times New Roman" w:eastAsia="Times New Roman" w:hAnsi="Times New Roman" w:cs="Times New Roman"/>
          <w:color w:val="000000"/>
          <w:sz w:val="24"/>
          <w:szCs w:val="24"/>
          <w:lang w:eastAsia="ru-RU"/>
        </w:rPr>
        <w:softHyphen/>
        <w:t>ной продукцией.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Третьим звеном единой системы налоговых органов являют</w:t>
      </w:r>
      <w:r w:rsidRPr="00120487">
        <w:rPr>
          <w:rFonts w:ascii="Times New Roman" w:eastAsia="Times New Roman" w:hAnsi="Times New Roman" w:cs="Times New Roman"/>
          <w:color w:val="000000"/>
          <w:sz w:val="24"/>
          <w:szCs w:val="24"/>
          <w:lang w:eastAsia="ru-RU"/>
        </w:rPr>
        <w:softHyphen/>
        <w:t>ся управления Федеральной налоговой службы по субъек</w:t>
      </w:r>
      <w:r w:rsidRPr="00120487">
        <w:rPr>
          <w:rFonts w:ascii="Times New Roman" w:eastAsia="Times New Roman" w:hAnsi="Times New Roman" w:cs="Times New Roman"/>
          <w:color w:val="000000"/>
          <w:sz w:val="24"/>
          <w:szCs w:val="24"/>
          <w:lang w:eastAsia="ru-RU"/>
        </w:rPr>
        <w:softHyphen/>
        <w:t>там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Завершают систему налоговых органов территориальные ин</w:t>
      </w:r>
      <w:r w:rsidRPr="00120487">
        <w:rPr>
          <w:rFonts w:ascii="Times New Roman" w:eastAsia="Times New Roman" w:hAnsi="Times New Roman" w:cs="Times New Roman"/>
          <w:color w:val="000000"/>
          <w:sz w:val="24"/>
          <w:szCs w:val="24"/>
          <w:lang w:eastAsia="ru-RU"/>
        </w:rPr>
        <w:softHyphen/>
        <w:t>спекции Федеральной налоговой службы по районам, районам в городах, городах без районного деления, а также межрайон</w:t>
      </w:r>
      <w:r w:rsidRPr="00120487">
        <w:rPr>
          <w:rFonts w:ascii="Times New Roman" w:eastAsia="Times New Roman" w:hAnsi="Times New Roman" w:cs="Times New Roman"/>
          <w:color w:val="000000"/>
          <w:sz w:val="24"/>
          <w:szCs w:val="24"/>
          <w:lang w:eastAsia="ru-RU"/>
        </w:rPr>
        <w:softHyphen/>
        <w:t>ные налоговые инспекции.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основе построения системы налоговых органов заложен принцип иерархичности, имеющий два аспекта. Во-первых, вышестоящим налоговым органам предоставлено право отме</w:t>
      </w:r>
      <w:r w:rsidRPr="00120487">
        <w:rPr>
          <w:rFonts w:ascii="Times New Roman" w:eastAsia="Times New Roman" w:hAnsi="Times New Roman" w:cs="Times New Roman"/>
          <w:color w:val="000000"/>
          <w:sz w:val="24"/>
          <w:szCs w:val="24"/>
          <w:lang w:eastAsia="ru-RU"/>
        </w:rPr>
        <w:softHyphen/>
        <w:t>нять решения нижестоящих налоговых органов в случае их не</w:t>
      </w:r>
      <w:r w:rsidRPr="00120487">
        <w:rPr>
          <w:rFonts w:ascii="Times New Roman" w:eastAsia="Times New Roman" w:hAnsi="Times New Roman" w:cs="Times New Roman"/>
          <w:color w:val="000000"/>
          <w:sz w:val="24"/>
          <w:szCs w:val="24"/>
          <w:lang w:eastAsia="ru-RU"/>
        </w:rPr>
        <w:softHyphen/>
        <w:t>соответствия Конституции РФ, федеральным законам и иным нормативным правовым актам. Во-вторых, налогоплательщик имеет право обжаловать в вышестоящие налоговые органы ре</w:t>
      </w:r>
      <w:r w:rsidRPr="00120487">
        <w:rPr>
          <w:rFonts w:ascii="Times New Roman" w:eastAsia="Times New Roman" w:hAnsi="Times New Roman" w:cs="Times New Roman"/>
          <w:color w:val="000000"/>
          <w:sz w:val="24"/>
          <w:szCs w:val="24"/>
          <w:lang w:eastAsia="ru-RU"/>
        </w:rPr>
        <w:softHyphen/>
        <w:t>шения нижестоящих налоговых органов.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Финансирование расходов на содержание центрального ап</w:t>
      </w:r>
      <w:r w:rsidRPr="00120487">
        <w:rPr>
          <w:rFonts w:ascii="Times New Roman" w:eastAsia="Times New Roman" w:hAnsi="Times New Roman" w:cs="Times New Roman"/>
          <w:color w:val="000000"/>
          <w:sz w:val="24"/>
          <w:szCs w:val="24"/>
          <w:lang w:eastAsia="ru-RU"/>
        </w:rPr>
        <w:softHyphen/>
        <w:t>парата Федеральной налоговой службы и его территориальных органов осуществляется за счет средств федерального бюджета, предусматриваемых на государственное управление.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2. Права и обязанности налоговых органов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Налоговые органы вправе</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ст. 31 НК РФ</w:t>
      </w:r>
      <w:r w:rsidRPr="00120487">
        <w:rPr>
          <w:rFonts w:ascii="Times New Roman" w:eastAsia="Times New Roman" w:hAnsi="Times New Roman" w:cs="Times New Roman"/>
          <w:color w:val="000000"/>
          <w:sz w:val="24"/>
          <w:szCs w:val="24"/>
          <w:lang w:eastAsia="ru-RU"/>
        </w:rPr>
        <w:t xml:space="preserve">):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требовать в соответствии с законодательством о налогах и сборах от налогоплательщика, плательщика сбора или налогового агента документы по формам и (или) форматам в электронной форме, установленным государственными органами и органами местного самоуправления, служащие основаниями для исчисления и уплаты (удержания и перечисления) налогов, сборов, а также документы, подтверждающие правильность исчисления и своевременность уплаты (удержания и перечисления) налогов, сборов;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проводить налоговые проверки в порядке, установленном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2.1) контролировать исполнение банками обязанностей, установленных НК РФ. Порядок контроля за исполнением банками обязанностей, установленных НК РФ, утверждается федеральным органом исполнительной власти, уполномоченным по контролю и надзору в области налогов и сборов, по согласованию с Центральным банком Российской Федерации;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производить выемку документов у налогоплательщика, плательщика сбора или налогового агента при проведении налоговых проверок в случаях, когда есть достаточные основания полагать, что эти документы будут уничтожены, сокрыты, изменены или заменены;</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вызывать на основании письменного уведомления в налоговые органы налогоплательщиков, плательщиков сборов или налоговых агентов для дачи пояснений в связи с уплатой (удержанием и перечислением) ими налогов и сборов либо в связи с налоговой проверкой, а также в иных случаях, связанных с исполнением ими законодательства о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приостанавливать операции по счетам налогоплательщика, плательщика сбора или налогового агента в банках и налагать арест на имущество налогоплательщика, плательщика сбора или налогового агента в порядке, предусмотренном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в порядке, предусмотренном статьей 92 НК РФ, осматривать любые используемые налогоплательщиком для извлечения дохода либо связанные с содержанием объектов налогообложения независимо от места их нахождения производственные, складские, торговые и иные помещения и территории, проводить инвентаризацию принадлежащего налогоплательщику имущества. Порядок проведения инвентаризации имущества налогоплательщика при налоговой проверке утверждается Министерством финансов Российской Федерации;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 определять суммы налогов, подлежащие уплате налогоплательщиками в бюджетную систему Российской Федерации, расчетным путем на основании имеющейся у них информации о налогоплательщике, а также данных об иных аналогичных налогоплательщиках в случаях отказа налогоплательщика допустить должностных лиц налогового органа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непредставления в течение более двух месяцев налоговому органу необходимых для расчета налогов документов, отсутствия учета доходов и расходов, учета объектов налогообложения, ведения учета с нарушением установленного порядка, приведшего к невозможности исчислить налоги, или непредставления налогоплательщиком - иностранной организацией, не осуществляющей деятельность на территории Российской Федерации через постоянное представительство, налоговой декларации по налогу на имущество организаций;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 требовать от налогоплательщиков, плательщиков сборов, налоговых агентов, их представителей устранения выявленных нарушений законодательства о налогах и сборах и контролировать выполнение указанных требований;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 взыскивать недоимки, а также пени, проценты и штрафы в случаях и порядке, которые установлены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10) требовать от банков документы, подтверждающие факт списания со счетов налогоплательщика, плательщика сбора или налогового агента и с корреспондентских счетов банков сумм налогов, сборов, пеней и штрафов и перечисления этих сумм в бюджетную систему Российской Федерации;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11) привлекать для проведения налогового контроля специалистов, экспертов и переводчиков;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12) вызывать в качестве свидетелей лиц, которым могут быть известны какие-либо обстоятельства, имеющие значение для проведения налогового контроля;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13) заявлять ходатайства об аннулировании или о приостановлении действия выданных юридическим и физическим лицам лицензий на право осуществления определенных видов деятельности;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14) предъявлять в суды общей юрисдикции, Верховный Суд Российской Федерации или арбитражные суды иски (заявления):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 взыскании недоимки, пеней и штрафов за налоговые правонарушения в случаях, предусмотренных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 возмещении ущерба, причиненного государству и (или) муниципальному образованию вследствие неправомерных действий банка по списанию денежных средств со счета налогоплательщика после получения решения налогового органа о приостановлении операций, в результате которых стало невозможным взыскание налоговым органом недоимки, задолженности по пеням, штрафам с налогоплательщика в порядке, предусмотренном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 досрочном расторжении договора об инвестиционном налоговом кредите;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иных случаях;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15) восстанавливать в случае, предусмотренном пунктом 1.1 статьи 59 НК РФ, суммы недоимки, задолженности по пеням и штрафам, признанных безнадежными к взысканию.</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Налоговые органы осуществляют также другие права, предусмотренные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2.1. Права, предусмотренные НК РФ в отношении налогоплательщиков, налоговые органы также осуществляют в отношении плательщиков страховых взносов.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Вышестоящие налоговые органы вправе отменять и изменять решения нижестоящих налоговых органов в случае несоответствия указанных решений законодательству о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Формы и форматы документов, предусмотренных НК РФ и используемых налоговыми органами при реализации своих полномочий в отношениях, регулируемых законодательством о налогах и сборах, документов, необходимых для обеспечения электронного документооборота в отношениях, регулируемых законодательством о налогах и сборах, а также порядок заполнения форм указанных документов и порядок направления и получения таких документов на бумажном носителе или в электронной форме по телекоммуникационным каналам связи либо через личный кабинет налогоплательщика утверждаются федеральным органом исполнительной власти, уполномоченным по контролю и надзору в области налогов и сборов, если полномочия по их утверждению не возложены НК РФ на иной федеральный орган исполнительной власти.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Документы, используемые налоговыми органами при реализации своих полномочий в отношениях, регулируемых законодательством о налогах и сборах, могут быть переданы налоговым органом лицу, которому они адресованы, или его представителю непосредственно под расписку, направлены по почте заказным письмом или переданы в электронной форме по телекоммуникационным каналам связи через оператора электронного документооборота либо через личный кабинет налогоплательщика, если порядок их передачи прямо не предусмотрен НК РФ. Лицам, на которых НК РФ возложена обязанность представлять налоговую декларацию (расчет) в электронной форме, указанные документы направляются налоговым органом в электронной форме по телекоммуникационным каналам связи через оператора электронного документооборота либо через личный кабинет налогоплательщика.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u w:val="single"/>
          <w:lang w:eastAsia="ru-RU"/>
        </w:rPr>
      </w:pPr>
      <w:r w:rsidRPr="00120487">
        <w:rPr>
          <w:rFonts w:ascii="Times New Roman" w:eastAsia="Times New Roman" w:hAnsi="Times New Roman" w:cs="Times New Roman"/>
          <w:color w:val="000000"/>
          <w:sz w:val="24"/>
          <w:szCs w:val="24"/>
          <w:u w:val="single"/>
          <w:lang w:eastAsia="ru-RU"/>
        </w:rPr>
        <w:t>В случаях направления документа налоговым органом по почте заказным письмом датой его получения считается шестой день со дня отправки заказного письма.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случае направления документа налоговым органом через личный кабинет налогоплательщика датой его получения считается день, следующий за днем размещения документа в личном кабинете налогоплательщика.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Документ в электронной форме, подписанный автоматически созданной электронной подписью налогового органа, признается равнозначным документу на бумажном носителе, подписанному собственноручной подписью должностного лица налогового органа.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В случае направления документов, которые используются налоговыми органами при реализации своих полномочий в отношениях, регулируемых законодательством о налогах и сборах, по почте такие документы направляются налоговым органом:</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налогоплательщику - российской организации (ее филиалу, представительству) - по адресу места ее нахождения (места нахождения ее филиала, представительства), содержащемуся в Едином государственном реестре юридических лиц;</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налогоплательщику - иностранной организации - по адресу места осуществления им деятельности на территории Российской Федерации, содержащемуся в Едином государственном реестре налогоплательщиков;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налогоплательщику - иностранной организации (за исключением международной организации, дипломатического представительства), не осуществляющей деятельность на территории Российской Федерации через обособленное подразделение, - по предоставленному налоговому органу адресу для направления документов, указанных в настоящем пункте, содержащемуся в Едином государственном реестре налогоплательщиков;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налогоплательщику - иностранной организации, не осуществляющей деятельность на территории Российской Федерации через постоянное представительство и имеющей на территории Российской Федерации объект недвижимого имущества на праве собственности, - по адресу места нахождения указанного объекта недвижимого имущества или по предоставленному налоговому органу адресу;</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налогоплательщику - индивидуальному предпринимателю, нотариусу, занимающемуся частной практикой, адвокату, учредившему адвокатский кабинет, физическому лицу, не являющемуся индивидуальным предпринимателем, - по адресу места его жительства (места пребывания) или по предоставленному налоговому органу адресу для направления документов, указанных в настоящем пункте, содержащемуся в Едином государственном реестре налогоплательщиков.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Форма заявления о предоставлении налоговому органу адреса для направления по почте документов, которые используются налоговыми органами при реализации своих полномочий в отношениях, регулируемых законодательством о налогах и сборах, утверждается федеральным органом исполнительной власти, уполномоченным по контролю и надзору в области налогов и сборов.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Документы, которые используются налоговыми органами при реализации своих полномочий в отношениях, регулируемых законодательством о налогах и сборах, передаются налоговым органом иностранной организации, состоящей на учете в налоговом органе в соответствии с пунктом 4.6 статьи 83 НК РФ, в электронной форме через личный кабинет налогоплательщика.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u w:val="single"/>
          <w:lang w:eastAsia="ru-RU"/>
        </w:rPr>
      </w:pPr>
      <w:r w:rsidRPr="00120487">
        <w:rPr>
          <w:rFonts w:ascii="Times New Roman" w:eastAsia="Times New Roman" w:hAnsi="Times New Roman" w:cs="Times New Roman"/>
          <w:color w:val="000000"/>
          <w:sz w:val="24"/>
          <w:szCs w:val="24"/>
          <w:lang w:eastAsia="ru-RU"/>
        </w:rPr>
        <w:t xml:space="preserve">До предоставления иностранной организации, подлежащей постановке на учет в налоговом органе в соответствии с пунктом 4.6 статьи 83 НК РФ, доступа к личному кабинету налогоплательщика в соответствии с абзацем вторым пункта 3 статьи 11.2 НК РФ документы, которые используются налоговыми органами при реализации своих полномочий в отношениях, регулируемых законодательством о налогах и сборах, передаются по любому известному налоговому органу адресу электронной почты такой иностранной организации. </w:t>
      </w:r>
      <w:r w:rsidRPr="00120487">
        <w:rPr>
          <w:rFonts w:ascii="Times New Roman" w:eastAsia="Times New Roman" w:hAnsi="Times New Roman" w:cs="Times New Roman"/>
          <w:color w:val="000000"/>
          <w:sz w:val="24"/>
          <w:szCs w:val="24"/>
          <w:u w:val="single"/>
          <w:lang w:eastAsia="ru-RU"/>
        </w:rPr>
        <w:t>В этом случае датой получения иностранной организацией соответствующего документа считается день, следующий за днем его передачи по адресу электронной почты.</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b/>
          <w:i/>
          <w:color w:val="000000"/>
          <w:sz w:val="24"/>
          <w:szCs w:val="24"/>
          <w:lang w:eastAsia="ru-RU"/>
        </w:rPr>
        <w:t>Налоговые органы обязаны (ст. 32НК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соблюдать законодательство о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осуществлять контроль за соблюдением законодательства о налогах и сборах, а также принятых в соответствии с ним нормативных правовых актов;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вести в установленном порядке учет организаций и физических лиц;</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бесплатно информировать (в том числе в письменной форме) налогоплательщиков, плательщиков сборов и налоговых агентов о действующих налогах и сборах, законодательстве о налогах и сборах и о принятых в соответствии с ним нормативных правовых актах, порядке исчисления и уплаты налогов и сборов, правах и обязанностях налогоплательщиков, плательщиков сборов и налоговых агентов, полномочиях налоговых органов и их должностных лиц, а также представлять формы налоговых деклараций (расчетов) и разъяснять порядок их заполнения;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4.1) передавать налогоплательщикам, указанным в пунктах 2 и 3 статьи 11.2 НК РФ, в электронной форме квитанцию о приеме при получении документов, переданных в налоговый орган через личный кабинет налогоплательщика;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руководствоваться письменными разъяснениями Министерства финансов Российской Федерации по вопросам применения законодательства Российской Федерации о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сообщать налогоплательщикам, плательщикам сборов и налоговым агентам при их постановке на учет в налоговых органах сведения о реквизитах соответствующих счетов Федерального казначейства, а также в порядке, определяемом федеральным органом исполнительной власти, уполномоченным по контролю и надзору в области налогов и сборов, доводить до налогоплательщиков, плательщиков сборов и налоговых агентов сведения об изменении реквизитов этих счетов и иные сведения, необходимые для заполнения поручений на перечисление налогов, сборов, пеней и штрафов в бюджетную систему Российской Федерации;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 принимать решения о возврате налогоплательщику, плательщику сбора или налоговому агенту сумм излишне уплаченных или излишне взысканных налогов, сборов, пеней и штрафов, направлять оформленные на основании этих решений поручения соответствующим территориальным органам Федерального казначейства для исполнения и осуществлять зачет сумм излишне уплаченных или излишне взысканных налогов, сборов, пеней и штрафов в порядке, предусмотренном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 соблюдать налоговую тайну и обеспечивать ее сохранение;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 направлять налогоплательщику, плательщику сбора или налоговому агенту копии акта налоговой проверки и решения налогового органа, а также в случаях, предусмотренных НК РФ, налоговое уведомление и (или) требование об уплате налога и сбора;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10) представлять налогоплательщику, плательщику сбора или налоговому агенту по его запросу справки о состоянии расчетов указанного лица по налогам, сборам, пеням, штрафам, процентам и справки об исполнении обязанности по уплате налогов, сборов, пеней, штрафов, процентов на основании данных налогового органа.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u w:val="single"/>
          <w:lang w:eastAsia="ru-RU"/>
        </w:rPr>
      </w:pPr>
      <w:r w:rsidRPr="00120487">
        <w:rPr>
          <w:rFonts w:ascii="Times New Roman" w:eastAsia="Times New Roman" w:hAnsi="Times New Roman" w:cs="Times New Roman"/>
          <w:color w:val="000000"/>
          <w:sz w:val="24"/>
          <w:szCs w:val="24"/>
          <w:u w:val="single"/>
          <w:lang w:eastAsia="ru-RU"/>
        </w:rPr>
        <w:t>Справка о состоянии расчетов по налогам, сборам, пеням, штрафам, процентам передается (направляется) указанному лицу (его представителю) в течение пяти дней, справка об исполнении обязанности по уплате налогов, сборов, пеней, штрафов, процентов - в течение десяти дней со дня поступления в налоговый орган соответствующего запроса;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10.1) представлять ответственному участнику консолидированной группы налогоплательщиков по его запросу, направленному в пределах предоставленных ему полномочий, справки о состоянии расчетов консолидированной группы налогоплательщиков по налогу на прибыль организаций;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11) осуществлять по заявлению налогоплательщика, ответственного участника консолидированной группы налогоплательщиков, плательщика сбора или налогового агента совместную сверку расчетов по налогам, сборам, пеням, штрафам, процентам. Результаты совместной сверки расчетов по налогам, сборам, пеням, штрафам, процентам оформляются актом. Акт совместной сверки расчетов по налогам, сборам, пеням, штрафам, процентам вручается (направляется по почте заказным письмом) или передается налогоплательщику (ответственному участнику консолидированной группы налогоплательщиков, плательщику сбора, налоговому агенту) в электронной форме по телекоммуникационным каналам связи или через личный кабинет налогоплательщика в течение следующего дня после дня составления такого акта.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Порядок проведения совместной сверки расчетов по налогам, сборам, пеням, штрафам, процентам, форма и формат акта совместной сверки расчетов по налогам, сборам, пеням, штрафам, процентам, а также порядок его передачи в электронной форме по телекоммуникационным каналам связи или через личный кабинет налогоплательщика утверждаются федеральным органом исполнительной власти, уполномоченным по контролю и надзору в области налогов и сборов;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12) по заявлению налогоплательщика, плательщика сбора или налогового агента выдавать копии решений, принятых налоговым органом в отношении этого налогоплательщика, плательщика сбора или налогового агента;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13) по заявлению ответственного участника консолидированной группы налогоплательщиков выдавать копии решений, принятых налоговым органом в отношении консолидированной группы налогоплательщиков;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14) представлять пользователям выписки из Единого государственного реестра налогоплательщиков;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15) представлять в электронной форме в порядке, определяемом соглашением взаимодействующих сторон, в территориальные органы Пенсионного фонда Российской Федерации, Фонда социального страхования Российской Федерации, Федерального фонда обязательного медицинского страхования сведения о наделении обособленных подразделений (включая филиалы, представительства) российских организаций, созданных на территории Российской Федерации, полномочиями (о лишении полномочий) по начислению выплат и иных вознаграждений в пользу физических лиц, об изменении места нахождения обособленных подразделений (за исключением филиалов, представительств), о прекращении деятельности указанных организаций через такие обособленные подразделения (о закрытии таких обособленных подразделений), о постановке на учет (снятии с учета) в налоговых органах иностранных организаций, осуществляющих деятельность на территории Российской Федерации, международных организаций в качестве плательщиков страховых взносов, физических лиц в качестве адвокатов, нотариусов, занимающихся частной практикой, арбитражных управляющих, занимающихся частной практикой оценщиков, патентных поверенных, медиаторов и иных физических лиц - плательщиков страховых взносов не позднее трех дней, следующих за днем внесения в Единый государственный реестр налогоплательщиков указанных сведений.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Налоговые органы несут также другие обязанности, предусмотренные НК РФ и иными федеральными законами.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2.1. Обязанности, предусмотренные НК РФ и иными федеральными законами в отношении налогоплательщиков, налоговые органы также несут в отношении плательщиков страховых взносов.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i/>
          <w:color w:val="000000"/>
          <w:sz w:val="24"/>
          <w:szCs w:val="24"/>
          <w:u w:val="single"/>
          <w:lang w:eastAsia="ru-RU"/>
        </w:rPr>
      </w:pPr>
      <w:r w:rsidRPr="00120487">
        <w:rPr>
          <w:rFonts w:ascii="Times New Roman" w:eastAsia="Times New Roman" w:hAnsi="Times New Roman" w:cs="Times New Roman"/>
          <w:i/>
          <w:color w:val="000000"/>
          <w:sz w:val="24"/>
          <w:szCs w:val="24"/>
          <w:u w:val="single"/>
          <w:lang w:eastAsia="ru-RU"/>
        </w:rPr>
        <w:t>3. Если в течение двух месяцев со дня истечения срока исполнения требования об уплате налога (сбора, страховых взносов), направленного налогоплательщику (плательщику сбора, налоговому агенту, плательщику страховых взносов) на основании решения о привлечении к ответственности за совершение налогового правонарушения, налогоплательщик (плательщик сбора, налоговый агент, плательщик страховых взносов) не уплатил (не перечислил) в полном объеме указанные в данном требовании суммы недоимки, размер которой позволяет предполагать факт совершения нарушения законодательства о налогах и сборах, содержащего признаки преступления, соответствующих пеней и штрафов, налоговые органы обязаны в течение 10 дней со дня выявления указанных обстоятельств направить материалы в следственные органы, уполномоченные производить предварительное следствие по уголовным делам о преступлениях, предусмотренных статьями 198-199.2 Уголовного кодекса Российской Федерации (далее - следственные органы), для решения вопроса о возбуждении уголовного дела.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b/>
          <w:i/>
          <w:color w:val="000000"/>
          <w:sz w:val="24"/>
          <w:szCs w:val="24"/>
          <w:lang w:eastAsia="ru-RU"/>
        </w:rPr>
        <w:t>Должностные лица налоговых органов обязаны (Статья 33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действовать в строгом соответствии с НК РФ и иными федеральными законами;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реализовывать в пределах своей компетенции права и обязанности налоговых органов;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корректно и внимательно относиться к налогоплательщикам, их представителям и иным участникам отношений, регулируемых законодательством о налогах и сборах, не унижать их честь и достоинство.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b/>
          <w:i/>
          <w:color w:val="000000"/>
          <w:sz w:val="24"/>
          <w:szCs w:val="24"/>
          <w:lang w:eastAsia="ru-RU"/>
        </w:rPr>
        <w:t>Полномочия таможенных органов и обязанности их должностных лиц в области налогообложения и сборов (Статья 34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Таможенные органы пользуются правами и несут обязанности налоговых органов по взиманию налогов при перемещении товаров через таможенную границу Таможенного союза в соответствии с таможенным законодательством Таможенного союза и законодательством Российской Федерации о таможенном деле, НК РФ, иными федеральными законами о налогах, а также иными федеральными законами.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Должностные лица таможенных органов несут обязанности, предусмотренные статьей 33 НК РФ, а также другие обязанности в соответствии с таможенным законодательством Таможенного союза и законодательством Российской Федерации о таможенном деле.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b/>
          <w:i/>
          <w:color w:val="000000"/>
          <w:sz w:val="24"/>
          <w:szCs w:val="24"/>
          <w:lang w:eastAsia="ru-RU"/>
        </w:rPr>
        <w:t>Полномочия финансовых органов в области налогов, сборов, страховых взносов (Статья 34.2).</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Министерство финансов Российской Федерации дает письменные разъяснения налоговым органам, налогоплательщикам, ответственному участнику консолидированной группы налогоплательщиков, плательщикам сборов, плательщикам страховых взносов и налоговым агентам по вопросам применения законодательства Российской Федерации о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Финансовые органы субъектов Российской Федерации и муниципальных образований дают письменные разъяснения налогоплательщикам и налоговым агентам по вопросам применения соответственно законодательства субъектов Российской Федерации о налогах и сборах и нормативных правовых актов муниципальных образований о местных налогах и сборах.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Министерство финансов Российской Федерации, финансовые органы субъектов Российской Федерации и муниципальных образований дают письменные разъяснения в пределах своей компетенции в течение двух месяцев со дня поступления соответствующего запроса. По решению руководителя (заместителя руководителя) соответствующего финансового органа указанный срок может быть продлен, но не более чем на один месяц.</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b/>
          <w:i/>
          <w:color w:val="000000"/>
          <w:sz w:val="24"/>
          <w:szCs w:val="24"/>
          <w:lang w:eastAsia="ru-RU"/>
        </w:rPr>
        <w:t>Ответственность налоговых органов, таможенных органов, а также их должностных лиц (Статья 35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Налоговые и таможенные органы несут ответственность за убытки, причиненные налогоплательщикам, плательщикам сборов, плательщикам страховых взносов и налоговым агентам вследствие своих неправомерных действий (решений) или бездействия, а равно неправомерных действий (решений) или бездействия должностных лиц и других работников указанных органов при исполнении ими служебных обязанностей.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Причиненные налогоплательщикам, плательщикам сборов, плательщикам страховых взносов и налоговым агентам убытки возмещаются за счет федерального бюджета в порядке, предусмотренном НК РФ и иными федеральными законами.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color w:val="000000"/>
          <w:sz w:val="24"/>
          <w:szCs w:val="24"/>
          <w:lang w:eastAsia="ru-RU"/>
        </w:rPr>
        <w:t>3. За неправомерные действия или бездействие должностные лица и другие работники органов, указанных в пункте 1 настоящей статьи, несут ответственность в соответствии с законодательством Российской Федерации.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Права и обязанности налогоплательщиков.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Налогоплательщики (плательщики сборов) </w:t>
      </w:r>
      <w:r w:rsidRPr="00120487">
        <w:rPr>
          <w:rFonts w:ascii="Times New Roman" w:eastAsia="Times New Roman" w:hAnsi="Times New Roman" w:cs="Times New Roman"/>
          <w:i/>
          <w:iCs/>
          <w:color w:val="000000"/>
          <w:sz w:val="24"/>
          <w:szCs w:val="24"/>
          <w:lang w:eastAsia="ru-RU"/>
        </w:rPr>
        <w:t>имеют право:</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получать по месту своего учета от налоговых органов бесплатную информацию (в том числе в письменной форме) о действующих налогах и сборах, законодательстве о налогах и сборах и принятых в соответ</w:t>
      </w:r>
      <w:r w:rsidRPr="00120487">
        <w:rPr>
          <w:rFonts w:ascii="Times New Roman" w:eastAsia="Times New Roman" w:hAnsi="Times New Roman" w:cs="Times New Roman"/>
          <w:color w:val="000000"/>
          <w:sz w:val="24"/>
          <w:szCs w:val="24"/>
          <w:lang w:eastAsia="ru-RU"/>
        </w:rPr>
        <w:softHyphen/>
        <w:t>ствии с ним нормативных правовых актах, порядке исчисления и упла</w:t>
      </w:r>
      <w:r w:rsidRPr="00120487">
        <w:rPr>
          <w:rFonts w:ascii="Times New Roman" w:eastAsia="Times New Roman" w:hAnsi="Times New Roman" w:cs="Times New Roman"/>
          <w:color w:val="000000"/>
          <w:sz w:val="24"/>
          <w:szCs w:val="24"/>
          <w:lang w:eastAsia="ru-RU"/>
        </w:rPr>
        <w:softHyphen/>
        <w:t>ты налогов и сборов, правах и обязанностях налогоплательщиков, пол</w:t>
      </w:r>
      <w:r w:rsidRPr="00120487">
        <w:rPr>
          <w:rFonts w:ascii="Times New Roman" w:eastAsia="Times New Roman" w:hAnsi="Times New Roman" w:cs="Times New Roman"/>
          <w:color w:val="000000"/>
          <w:sz w:val="24"/>
          <w:szCs w:val="24"/>
          <w:lang w:eastAsia="ru-RU"/>
        </w:rPr>
        <w:softHyphen/>
        <w:t>номочиях налоговых органов и их должностных лиц, а также получать формы налоговой отчетности и разъяснения о порядке их заполнения;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получать от Минфина России письменные разъяснения по вопро</w:t>
      </w:r>
      <w:r w:rsidRPr="00120487">
        <w:rPr>
          <w:rFonts w:ascii="Times New Roman" w:eastAsia="Times New Roman" w:hAnsi="Times New Roman" w:cs="Times New Roman"/>
          <w:color w:val="000000"/>
          <w:sz w:val="24"/>
          <w:szCs w:val="24"/>
          <w:lang w:eastAsia="ru-RU"/>
        </w:rPr>
        <w:softHyphen/>
        <w:t>сам применения законодательства РФ о налогах и сборах, от финансо</w:t>
      </w:r>
      <w:r w:rsidRPr="00120487">
        <w:rPr>
          <w:rFonts w:ascii="Times New Roman" w:eastAsia="Times New Roman" w:hAnsi="Times New Roman" w:cs="Times New Roman"/>
          <w:color w:val="000000"/>
          <w:sz w:val="24"/>
          <w:szCs w:val="24"/>
          <w:lang w:eastAsia="ru-RU"/>
        </w:rPr>
        <w:softHyphen/>
        <w:t>вых органов в субъектах РФ и органов местного самоуправления — по вопросам применения соответственно законодательства субъектов РФ о налогах и сборах и нормативных правовых актов органов местного самоуправления о местных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использовать налоговые льготы при наличии оснований и в порядке, установленном законодательством о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4) получать отсрочку, рассрочку, налоговый кредит или инвести</w:t>
      </w:r>
      <w:r w:rsidRPr="00120487">
        <w:rPr>
          <w:rFonts w:ascii="Times New Roman" w:eastAsia="Times New Roman" w:hAnsi="Times New Roman" w:cs="Times New Roman"/>
          <w:color w:val="000000"/>
          <w:sz w:val="24"/>
          <w:szCs w:val="24"/>
          <w:lang w:eastAsia="ru-RU"/>
        </w:rPr>
        <w:softHyphen/>
        <w:t>ционный налоговый кредит в порядке и на условиях, установленных</w:t>
      </w:r>
      <w:r w:rsidRPr="00120487">
        <w:rPr>
          <w:rFonts w:ascii="Times New Roman" w:eastAsia="Times New Roman" w:hAnsi="Times New Roman" w:cs="Times New Roman"/>
          <w:i/>
          <w:iCs/>
          <w:color w:val="000000"/>
          <w:sz w:val="24"/>
          <w:szCs w:val="24"/>
          <w:vertAlign w:val="subscript"/>
          <w:lang w:eastAsia="ru-RU"/>
        </w:rPr>
        <w:t xml:space="preserve">: </w:t>
      </w:r>
      <w:r w:rsidRPr="00120487">
        <w:rPr>
          <w:rFonts w:ascii="Times New Roman" w:eastAsia="Times New Roman" w:hAnsi="Times New Roman" w:cs="Times New Roman"/>
          <w:color w:val="000000"/>
          <w:sz w:val="24"/>
          <w:szCs w:val="24"/>
          <w:lang w:eastAsia="ru-RU"/>
        </w:rPr>
        <w:t>НКРФ;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5) на своевременный зачет или возврат сумм излишне уплаченных либо излишне взысканных налогов, пеней, штрафов;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6) представлять свои интересы в налоговых правоотношениях лично либо через своего представителя;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7) представлять налоговым органам и их должностным лицам пояснения по исчислению и уплате налогов, а также по актам проведен</w:t>
      </w:r>
      <w:r w:rsidRPr="00120487">
        <w:rPr>
          <w:rFonts w:ascii="Times New Roman" w:eastAsia="Times New Roman" w:hAnsi="Times New Roman" w:cs="Times New Roman"/>
          <w:color w:val="000000"/>
          <w:sz w:val="24"/>
          <w:szCs w:val="24"/>
          <w:lang w:eastAsia="ru-RU"/>
        </w:rPr>
        <w:softHyphen/>
        <w:t>ных налоговых проверок;</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8) присутствовать при проведении выездной налоговой проверки;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9) получать копии акта налоговой проверки и решений налоговых органов, а также налоговые уведомления и требования об уплате налогов;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10) требовать от должностных лиц налоговых органов соблюдения  законодательства о налогах и сборах при совершении ими действий в отношении налогоплательщиков;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11) не выполнять неправомерные акты и требования налоговых органов, иных уполномоченных органов и их должностных лиц, не соот</w:t>
      </w:r>
      <w:r w:rsidRPr="00120487">
        <w:rPr>
          <w:rFonts w:ascii="Times New Roman" w:eastAsia="Times New Roman" w:hAnsi="Times New Roman" w:cs="Times New Roman"/>
          <w:color w:val="000000"/>
          <w:sz w:val="24"/>
          <w:szCs w:val="24"/>
          <w:lang w:eastAsia="ru-RU"/>
        </w:rPr>
        <w:softHyphen/>
        <w:t>ветствующие НК РФ или иным федеральным законам;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12) обжаловать в установленном порядке акты налоговых органов,  иных уполномоченных органов и действия (бездействие) их должностных лиц;</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13) требовать соблюдения налоговой тайны;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14) требовать в установленном порядке возмещения в полном объеме убытков, причиненных незаконными решениями налоговых органов или незаконными действиями (бездействием) их должностных лиц.</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имеют также иные права, установленные НК РФ и другими актами законодательства о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Плательщики сборов имеют те же права, что и налогоплательщики.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Налогоплательщикам (плательщикам сборов) гарантируется </w:t>
      </w:r>
      <w:r w:rsidRPr="00120487">
        <w:rPr>
          <w:rFonts w:ascii="Times New Roman" w:eastAsia="Times New Roman" w:hAnsi="Times New Roman" w:cs="Times New Roman"/>
          <w:i/>
          <w:iCs/>
          <w:color w:val="000000"/>
          <w:sz w:val="24"/>
          <w:szCs w:val="24"/>
          <w:lang w:eastAsia="ru-RU"/>
        </w:rPr>
        <w:t>админи</w:t>
      </w:r>
      <w:r w:rsidRPr="00120487">
        <w:rPr>
          <w:rFonts w:ascii="Times New Roman" w:eastAsia="Times New Roman" w:hAnsi="Times New Roman" w:cs="Times New Roman"/>
          <w:i/>
          <w:iCs/>
          <w:color w:val="000000"/>
          <w:sz w:val="24"/>
          <w:szCs w:val="24"/>
          <w:lang w:eastAsia="ru-RU"/>
        </w:rPr>
        <w:softHyphen/>
        <w:t xml:space="preserve">стративная и судебная защита </w:t>
      </w:r>
      <w:r w:rsidRPr="00120487">
        <w:rPr>
          <w:rFonts w:ascii="Times New Roman" w:eastAsia="Times New Roman" w:hAnsi="Times New Roman" w:cs="Times New Roman"/>
          <w:color w:val="000000"/>
          <w:sz w:val="24"/>
          <w:szCs w:val="24"/>
          <w:lang w:eastAsia="ru-RU"/>
        </w:rPr>
        <w:t xml:space="preserve">их </w:t>
      </w:r>
      <w:r w:rsidRPr="00120487">
        <w:rPr>
          <w:rFonts w:ascii="Times New Roman" w:eastAsia="Times New Roman" w:hAnsi="Times New Roman" w:cs="Times New Roman"/>
          <w:i/>
          <w:iCs/>
          <w:color w:val="000000"/>
          <w:sz w:val="24"/>
          <w:szCs w:val="24"/>
          <w:lang w:eastAsia="ru-RU"/>
        </w:rPr>
        <w:t xml:space="preserve">прав и законных интересов. </w:t>
      </w:r>
      <w:r w:rsidRPr="00120487">
        <w:rPr>
          <w:rFonts w:ascii="Times New Roman" w:eastAsia="Times New Roman" w:hAnsi="Times New Roman" w:cs="Times New Roman"/>
          <w:color w:val="000000"/>
          <w:sz w:val="24"/>
          <w:szCs w:val="24"/>
          <w:lang w:eastAsia="ru-RU"/>
        </w:rPr>
        <w:t>Порядок защиты прав и законных интересов налогоплательщиков (плательщиков сборов) определяется НК РФ и иными федеральными законами.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Права налогоплательщиков обеспечиваются соответствующими обязанностями должностных лиц налоговых органов и иных уполно</w:t>
      </w:r>
      <w:r w:rsidRPr="00120487">
        <w:rPr>
          <w:rFonts w:ascii="Times New Roman" w:eastAsia="Times New Roman" w:hAnsi="Times New Roman" w:cs="Times New Roman"/>
          <w:color w:val="000000"/>
          <w:sz w:val="24"/>
          <w:szCs w:val="24"/>
          <w:lang w:eastAsia="ru-RU"/>
        </w:rPr>
        <w:softHyphen/>
        <w:t>моченных органов. Неисполнение или ненадлежащее исполнение обя</w:t>
      </w:r>
      <w:r w:rsidRPr="00120487">
        <w:rPr>
          <w:rFonts w:ascii="Times New Roman" w:eastAsia="Times New Roman" w:hAnsi="Times New Roman" w:cs="Times New Roman"/>
          <w:color w:val="000000"/>
          <w:sz w:val="24"/>
          <w:szCs w:val="24"/>
          <w:lang w:eastAsia="ru-RU"/>
        </w:rPr>
        <w:softHyphen/>
        <w:t>занностей по обеспечению прав налогоплательщиков влечет ответственность, предусмотренную федеральными законами.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Налогоплательщики </w:t>
      </w:r>
      <w:r w:rsidRPr="00120487">
        <w:rPr>
          <w:rFonts w:ascii="Times New Roman" w:eastAsia="Times New Roman" w:hAnsi="Times New Roman" w:cs="Times New Roman"/>
          <w:i/>
          <w:iCs/>
          <w:color w:val="000000"/>
          <w:sz w:val="24"/>
          <w:szCs w:val="24"/>
          <w:lang w:eastAsia="ru-RU"/>
        </w:rPr>
        <w:t>обязаны: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уплачивать законно установленные налоги;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встать на учет в налоговых органах, если такая обязанность пре</w:t>
      </w:r>
      <w:r w:rsidRPr="00120487">
        <w:rPr>
          <w:rFonts w:ascii="Times New Roman" w:eastAsia="Times New Roman" w:hAnsi="Times New Roman" w:cs="Times New Roman"/>
          <w:color w:val="000000"/>
          <w:sz w:val="24"/>
          <w:szCs w:val="24"/>
          <w:lang w:eastAsia="ru-RU"/>
        </w:rPr>
        <w:softHyphen/>
        <w:t>дусмотрена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вести в установленном порядке учет своих доходов (расходов) и объектов налогообложения, если такая обязанность предусмотрена за</w:t>
      </w:r>
      <w:r w:rsidRPr="00120487">
        <w:rPr>
          <w:rFonts w:ascii="Times New Roman" w:eastAsia="Times New Roman" w:hAnsi="Times New Roman" w:cs="Times New Roman"/>
          <w:color w:val="000000"/>
          <w:sz w:val="24"/>
          <w:szCs w:val="24"/>
          <w:lang w:eastAsia="ru-RU"/>
        </w:rPr>
        <w:softHyphen/>
        <w:t>конодательством о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4) представлять в налоговый орган по месту учета в установленном порядке налоговые декларации по тем налогам, которые они обязаны уплачивать, если такая обязанность предусмотрена законодательством о налогах и сборах, а также бухгалтерскую отчетность в соответствии с Федеральным законом «О бухгалтерском учете»;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5) представлять налоговым органам и их должностным лицам в слу</w:t>
      </w:r>
      <w:r w:rsidRPr="00120487">
        <w:rPr>
          <w:rFonts w:ascii="Times New Roman" w:eastAsia="Times New Roman" w:hAnsi="Times New Roman" w:cs="Times New Roman"/>
          <w:color w:val="000000"/>
          <w:sz w:val="24"/>
          <w:szCs w:val="24"/>
          <w:lang w:eastAsia="ru-RU"/>
        </w:rPr>
        <w:softHyphen/>
        <w:t>чаях, предусмотренных НК РФ, документы, необходимые для исчисле</w:t>
      </w:r>
      <w:r w:rsidRPr="00120487">
        <w:rPr>
          <w:rFonts w:ascii="Times New Roman" w:eastAsia="Times New Roman" w:hAnsi="Times New Roman" w:cs="Times New Roman"/>
          <w:color w:val="000000"/>
          <w:sz w:val="24"/>
          <w:szCs w:val="24"/>
          <w:lang w:eastAsia="ru-RU"/>
        </w:rPr>
        <w:softHyphen/>
        <w:t>ния и уплаты налогов;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6) выполнять законные требования налогового органа об устранении выявленных нарушений законодательства о налогах и сборах, а также не препятствовать законной деятельности должностных лиц налоговых ор</w:t>
      </w:r>
      <w:r w:rsidRPr="00120487">
        <w:rPr>
          <w:rFonts w:ascii="Times New Roman" w:eastAsia="Times New Roman" w:hAnsi="Times New Roman" w:cs="Times New Roman"/>
          <w:color w:val="000000"/>
          <w:sz w:val="24"/>
          <w:szCs w:val="24"/>
          <w:lang w:eastAsia="ru-RU"/>
        </w:rPr>
        <w:softHyphen/>
        <w:t>ганов при исполнении ими своих служебных обязанностей;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7) предоставлять налоговому органу необходимую информацию и документы в случаях и порядке, предусмотренных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8) в течение четырех лет обеспечивать сохранность данных бухгал</w:t>
      </w:r>
      <w:r w:rsidRPr="00120487">
        <w:rPr>
          <w:rFonts w:ascii="Times New Roman" w:eastAsia="Times New Roman" w:hAnsi="Times New Roman" w:cs="Times New Roman"/>
          <w:color w:val="000000"/>
          <w:sz w:val="24"/>
          <w:szCs w:val="24"/>
          <w:lang w:eastAsia="ru-RU"/>
        </w:rPr>
        <w:softHyphen/>
        <w:t>терского учета и других документов, необходимых для исчисления и уплаты налогов, а также документов, подтверждающих полученные доходы (для организаций — также и произведенные расходы) и упла</w:t>
      </w:r>
      <w:r w:rsidRPr="00120487">
        <w:rPr>
          <w:rFonts w:ascii="Times New Roman" w:eastAsia="Times New Roman" w:hAnsi="Times New Roman" w:cs="Times New Roman"/>
          <w:color w:val="000000"/>
          <w:sz w:val="24"/>
          <w:szCs w:val="24"/>
          <w:lang w:eastAsia="ru-RU"/>
        </w:rPr>
        <w:softHyphen/>
        <w:t>ченные (удержанные) налоги;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9) нести иные обязанности, предусмотренные законодательством о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 организации и индивидуальные предприни</w:t>
      </w:r>
      <w:r w:rsidRPr="00120487">
        <w:rPr>
          <w:rFonts w:ascii="Times New Roman" w:eastAsia="Times New Roman" w:hAnsi="Times New Roman" w:cs="Times New Roman"/>
          <w:color w:val="000000"/>
          <w:sz w:val="24"/>
          <w:szCs w:val="24"/>
          <w:lang w:eastAsia="ru-RU"/>
        </w:rPr>
        <w:softHyphen/>
        <w:t>матели помимо вышеперечисленных обязанностей обязаны письменно сообщать в налоговый орган соответственно по месту нахождения организации, месту жительства индивидуального предпринимателя: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об открытии или закрытии счетов— в 10-дневный срок;</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обо всех случаях участия в российских и иностранных организа</w:t>
      </w:r>
      <w:r w:rsidRPr="00120487">
        <w:rPr>
          <w:rFonts w:ascii="Times New Roman" w:eastAsia="Times New Roman" w:hAnsi="Times New Roman" w:cs="Times New Roman"/>
          <w:color w:val="000000"/>
          <w:sz w:val="24"/>
          <w:szCs w:val="24"/>
          <w:lang w:eastAsia="ru-RU"/>
        </w:rPr>
        <w:softHyphen/>
        <w:t>циях — в срок не позднее одного месяца со дня начала такого участия;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обо всех обособленных подразделениях, созданных на террито</w:t>
      </w:r>
      <w:r w:rsidRPr="00120487">
        <w:rPr>
          <w:rFonts w:ascii="Times New Roman" w:eastAsia="Times New Roman" w:hAnsi="Times New Roman" w:cs="Times New Roman"/>
          <w:color w:val="000000"/>
          <w:sz w:val="24"/>
          <w:szCs w:val="24"/>
          <w:lang w:eastAsia="ru-RU"/>
        </w:rPr>
        <w:softHyphen/>
        <w:t>рии РФ, — в срок не позднее одного месяца со дня их создания, реор</w:t>
      </w:r>
      <w:r w:rsidRPr="00120487">
        <w:rPr>
          <w:rFonts w:ascii="Times New Roman" w:eastAsia="Times New Roman" w:hAnsi="Times New Roman" w:cs="Times New Roman"/>
          <w:color w:val="000000"/>
          <w:sz w:val="24"/>
          <w:szCs w:val="24"/>
          <w:lang w:eastAsia="ru-RU"/>
        </w:rPr>
        <w:softHyphen/>
        <w:t>ганизации или ликвидации;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о реорганизации — в срок не позднее трех дней со дня принятия такого решения.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Плательщики сборов обязаны уплачивать законно установленные сборы, а также нести иные обязанности, установленные законодатель</w:t>
      </w:r>
      <w:r w:rsidRPr="00120487">
        <w:rPr>
          <w:rFonts w:ascii="Times New Roman" w:eastAsia="Times New Roman" w:hAnsi="Times New Roman" w:cs="Times New Roman"/>
          <w:color w:val="000000"/>
          <w:sz w:val="24"/>
          <w:szCs w:val="24"/>
          <w:lang w:eastAsia="ru-RU"/>
        </w:rPr>
        <w:softHyphen/>
        <w:t>ством о налогах и сборах.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За невыполнение или ненадлежащее выполнение возложенных на него обязанностей налогоплательщик (плательщик сборов) </w:t>
      </w:r>
      <w:r w:rsidRPr="00120487">
        <w:rPr>
          <w:rFonts w:ascii="Times New Roman" w:eastAsia="Times New Roman" w:hAnsi="Times New Roman" w:cs="Times New Roman"/>
          <w:i/>
          <w:iCs/>
          <w:color w:val="000000"/>
          <w:sz w:val="24"/>
          <w:szCs w:val="24"/>
          <w:lang w:eastAsia="ru-RU"/>
        </w:rPr>
        <w:t>несет от</w:t>
      </w:r>
      <w:r w:rsidRPr="00120487">
        <w:rPr>
          <w:rFonts w:ascii="Times New Roman" w:eastAsia="Times New Roman" w:hAnsi="Times New Roman" w:cs="Times New Roman"/>
          <w:i/>
          <w:iCs/>
          <w:color w:val="000000"/>
          <w:sz w:val="24"/>
          <w:szCs w:val="24"/>
          <w:lang w:eastAsia="ru-RU"/>
        </w:rPr>
        <w:softHyphen/>
        <w:t xml:space="preserve">ветственность </w:t>
      </w:r>
      <w:r w:rsidRPr="00120487">
        <w:rPr>
          <w:rFonts w:ascii="Times New Roman" w:eastAsia="Times New Roman" w:hAnsi="Times New Roman" w:cs="Times New Roman"/>
          <w:color w:val="000000"/>
          <w:sz w:val="24"/>
          <w:szCs w:val="24"/>
          <w:lang w:eastAsia="ru-RU"/>
        </w:rPr>
        <w:t>в соответствии с законодательством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уплачивающие налоги в связи с перемещени</w:t>
      </w:r>
      <w:r w:rsidRPr="00120487">
        <w:rPr>
          <w:rFonts w:ascii="Times New Roman" w:eastAsia="Times New Roman" w:hAnsi="Times New Roman" w:cs="Times New Roman"/>
          <w:color w:val="000000"/>
          <w:sz w:val="24"/>
          <w:szCs w:val="24"/>
          <w:lang w:eastAsia="ru-RU"/>
        </w:rPr>
        <w:softHyphen/>
        <w:t>ем товаров через таможенную границу РФ, также несут обязанности, предусмотренные таможенным законодательством РФ.</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Руководитель Налоговой службы Даниил Егоров утвердил </w:t>
      </w:r>
      <w:r w:rsidRPr="00120487">
        <w:rPr>
          <w:rFonts w:ascii="Times New Roman" w:eastAsia="Times New Roman" w:hAnsi="Times New Roman" w:cs="Times New Roman"/>
          <w:b/>
          <w:sz w:val="24"/>
          <w:szCs w:val="24"/>
          <w:lang w:eastAsia="ru-RU"/>
        </w:rPr>
        <w:t xml:space="preserve">Стратегическую карту ФНС России на 2021 – 2023 годы </w:t>
      </w:r>
      <w:r w:rsidRPr="00120487">
        <w:rPr>
          <w:rFonts w:ascii="Times New Roman" w:eastAsia="Times New Roman" w:hAnsi="Times New Roman" w:cs="Times New Roman"/>
          <w:sz w:val="24"/>
          <w:szCs w:val="24"/>
          <w:lang w:eastAsia="ru-RU"/>
        </w:rPr>
        <w:t>для внедрения в систему управления Службы проектного подхода и стратегического планирования на основе программно-целевого метода.</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hyperlink r:id="rId24" w:history="1">
        <w:r w:rsidRPr="00120487">
          <w:rPr>
            <w:rFonts w:ascii="Times New Roman" w:eastAsia="Times New Roman" w:hAnsi="Times New Roman" w:cs="Times New Roman"/>
            <w:color w:val="0563C1"/>
            <w:sz w:val="24"/>
            <w:szCs w:val="24"/>
            <w:u w:val="single"/>
            <w:lang w:eastAsia="ru-RU"/>
          </w:rPr>
          <w:t>https://www.nalog.gov.ru/rn77/news/activities_fts/10675920/</w:t>
        </w:r>
      </w:hyperlink>
      <w:r w:rsidRPr="00120487">
        <w:rPr>
          <w:rFonts w:ascii="Times New Roman" w:eastAsia="Times New Roman" w:hAnsi="Times New Roman" w:cs="Times New Roman"/>
          <w:sz w:val="24"/>
          <w:szCs w:val="24"/>
          <w:lang w:eastAsia="ru-RU"/>
        </w:rPr>
        <w:t xml:space="preserve"> </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hyperlink r:id="rId25" w:history="1">
        <w:r w:rsidRPr="00120487">
          <w:rPr>
            <w:rFonts w:ascii="Times New Roman" w:eastAsia="Times New Roman" w:hAnsi="Times New Roman" w:cs="Times New Roman"/>
            <w:color w:val="0563C1"/>
            <w:sz w:val="24"/>
            <w:szCs w:val="24"/>
            <w:u w:val="single"/>
            <w:lang w:eastAsia="ru-RU"/>
          </w:rPr>
          <w:t>https://www.nalog.gov.ru/rn77/about_fts/fts/ftsmission/</w:t>
        </w:r>
      </w:hyperlink>
      <w:r w:rsidRPr="00120487">
        <w:rPr>
          <w:rFonts w:ascii="Times New Roman" w:eastAsia="Times New Roman" w:hAnsi="Times New Roman" w:cs="Times New Roman"/>
          <w:sz w:val="24"/>
          <w:szCs w:val="24"/>
          <w:lang w:eastAsia="ru-RU"/>
        </w:rPr>
        <w:t xml:space="preserve"> </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Указанный документ объединяет среднесрочные цели с основными направлениями деятельности ведомства и его миссией. </w:t>
      </w:r>
      <w:r w:rsidRPr="00120487">
        <w:rPr>
          <w:rFonts w:ascii="Times New Roman" w:eastAsia="Times New Roman" w:hAnsi="Times New Roman" w:cs="Times New Roman"/>
          <w:b/>
          <w:sz w:val="24"/>
          <w:szCs w:val="24"/>
          <w:lang w:eastAsia="ru-RU"/>
        </w:rPr>
        <w:t>Карта устанавливает следующие цели</w:t>
      </w:r>
      <w:r w:rsidRPr="00120487">
        <w:rPr>
          <w:rFonts w:ascii="Times New Roman" w:eastAsia="Times New Roman" w:hAnsi="Times New Roman" w:cs="Times New Roman"/>
          <w:sz w:val="24"/>
          <w:szCs w:val="24"/>
          <w:lang w:eastAsia="ru-RU"/>
        </w:rPr>
        <w:t>:</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создание клиент-ориентированной системы предоставления услуг, в том числе цифровых, и снижение издержек бизнеса при взаимодействии с государством;</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снижение издержек государственного управления;</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обеспечение высокого уровня эффективности налогового администрирования, в том числе сокращение теневой экономики за счёт цифровой трансформации;</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обеспечение высокого уровня надежности и безопасности информационных систем, информационно-технологической инфраструктуры;</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обеспечение равных условий ведения бизнеса;</w:t>
      </w:r>
    </w:p>
    <w:p w:rsidR="00120487" w:rsidRPr="00120487" w:rsidRDefault="00120487" w:rsidP="00120487">
      <w:pPr>
        <w:numPr>
          <w:ilvl w:val="0"/>
          <w:numId w:val="50"/>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укрепление и совершенствование кадрового потенциала.</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Кроме того, стратегическая карта содержит комплекс проектных и процессных мероприятий, направленных на исполнение целей и задач, поставленных документами Правительства Российской Федерации, государственными программами Российской Федерации, национальными (федеральными) проектами и другими документами стратегического характера. Например, она </w:t>
      </w:r>
      <w:r w:rsidRPr="00120487">
        <w:rPr>
          <w:rFonts w:ascii="Times New Roman" w:eastAsia="Times New Roman" w:hAnsi="Times New Roman" w:cs="Times New Roman"/>
          <w:b/>
          <w:sz w:val="24"/>
          <w:szCs w:val="24"/>
          <w:lang w:eastAsia="ru-RU"/>
        </w:rPr>
        <w:t>предусматривает такие мероприятия, к</w:t>
      </w:r>
      <w:r w:rsidRPr="00120487">
        <w:rPr>
          <w:rFonts w:ascii="Times New Roman" w:eastAsia="Times New Roman" w:hAnsi="Times New Roman" w:cs="Times New Roman"/>
          <w:sz w:val="24"/>
          <w:szCs w:val="24"/>
          <w:lang w:eastAsia="ru-RU"/>
        </w:rPr>
        <w:t>ак:</w:t>
      </w:r>
    </w:p>
    <w:p w:rsidR="00120487" w:rsidRPr="00120487" w:rsidRDefault="00120487" w:rsidP="00120487">
      <w:pPr>
        <w:numPr>
          <w:ilvl w:val="0"/>
          <w:numId w:val="51"/>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создание Регистра арбитражных управляющих;</w:t>
      </w:r>
    </w:p>
    <w:p w:rsidR="00120487" w:rsidRPr="00120487" w:rsidRDefault="00120487" w:rsidP="00120487">
      <w:pPr>
        <w:numPr>
          <w:ilvl w:val="0"/>
          <w:numId w:val="51"/>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создание сервиса упрощенного получения налоговых вычетов (ипотечного и инвестиционного) налогоплательщиками – физическими лицами;</w:t>
      </w:r>
    </w:p>
    <w:p w:rsidR="00120487" w:rsidRPr="00120487" w:rsidRDefault="00120487" w:rsidP="00120487">
      <w:pPr>
        <w:numPr>
          <w:ilvl w:val="0"/>
          <w:numId w:val="51"/>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создание сервисов электронного документооборота в хозяйственной деятельности;</w:t>
      </w:r>
    </w:p>
    <w:p w:rsidR="00120487" w:rsidRPr="00120487" w:rsidRDefault="00120487" w:rsidP="00120487">
      <w:pPr>
        <w:numPr>
          <w:ilvl w:val="0"/>
          <w:numId w:val="51"/>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внедрение искусственного интеллекта в проект по контрольно-кассовой технике, что позволит определять вид деятельности юридического лица по наименованию товарных позиций;</w:t>
      </w:r>
    </w:p>
    <w:p w:rsidR="00120487" w:rsidRPr="00120487" w:rsidRDefault="00120487" w:rsidP="00120487">
      <w:pPr>
        <w:numPr>
          <w:ilvl w:val="0"/>
          <w:numId w:val="51"/>
        </w:numPr>
        <w:spacing w:after="0" w:line="312" w:lineRule="auto"/>
        <w:ind w:left="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выпуск квалифицированных сертификатов ключа проверки электронной подписи для юридических лиц и индивидуальных предпринимателей Удостоверяющим центром ФНС России.</w:t>
      </w:r>
    </w:p>
    <w:p w:rsidR="00120487" w:rsidRPr="00120487" w:rsidRDefault="00120487" w:rsidP="00120487">
      <w:pPr>
        <w:spacing w:after="0" w:line="312" w:lineRule="auto"/>
        <w:ind w:firstLine="709"/>
        <w:jc w:val="both"/>
        <w:rPr>
          <w:rFonts w:ascii="Times New Roman" w:eastAsia="Times New Roman" w:hAnsi="Times New Roman" w:cs="Times New Roman"/>
          <w:sz w:val="24"/>
          <w:szCs w:val="24"/>
          <w:lang w:eastAsia="ru-RU"/>
        </w:rPr>
      </w:pP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4. Налоговый контроль</w:t>
      </w: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p>
    <w:p w:rsidR="00FF3D8D" w:rsidRPr="00120487" w:rsidRDefault="00FF3D8D" w:rsidP="00FF3D8D">
      <w:pPr>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Формы налогового контроля</w:t>
      </w:r>
    </w:p>
    <w:p w:rsidR="00FF3D8D" w:rsidRPr="00120487" w:rsidRDefault="00FF3D8D" w:rsidP="00FF3D8D">
      <w:pPr>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2. Формы учета налогоплательщиков</w:t>
      </w:r>
    </w:p>
    <w:p w:rsidR="00FF3D8D" w:rsidRPr="00120487" w:rsidRDefault="00FF3D8D" w:rsidP="00FF3D8D">
      <w:pPr>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3. Налоговые проверки, их виды цели методы</w:t>
      </w:r>
    </w:p>
    <w:p w:rsidR="00FF3D8D" w:rsidRPr="00120487" w:rsidRDefault="00FF3D8D" w:rsidP="00FF3D8D">
      <w:pPr>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4. Налоговый контроль в форме налогового мониторинга</w:t>
      </w:r>
    </w:p>
    <w:p w:rsidR="00FF3D8D" w:rsidRPr="00120487" w:rsidRDefault="00FF3D8D" w:rsidP="00FF3D8D">
      <w:pPr>
        <w:shd w:val="clear" w:color="auto" w:fill="FFFFFF"/>
        <w:tabs>
          <w:tab w:val="left" w:pos="0"/>
        </w:tabs>
        <w:spacing w:after="0" w:line="276" w:lineRule="auto"/>
        <w:ind w:left="720"/>
        <w:rPr>
          <w:rFonts w:ascii="Times New Roman" w:eastAsia="Times New Roman" w:hAnsi="Times New Roman" w:cs="Times New Roman"/>
          <w:b/>
          <w:sz w:val="24"/>
          <w:szCs w:val="24"/>
          <w:lang w:eastAsia="ru-RU"/>
        </w:rPr>
      </w:pPr>
    </w:p>
    <w:p w:rsidR="00FF3D8D" w:rsidRPr="00120487" w:rsidRDefault="00FF3D8D" w:rsidP="00FF3D8D">
      <w:pPr>
        <w:shd w:val="clear" w:color="auto" w:fill="FFFFFF"/>
        <w:tabs>
          <w:tab w:val="left" w:pos="0"/>
        </w:tabs>
        <w:spacing w:after="0" w:line="276" w:lineRule="auto"/>
        <w:ind w:left="720"/>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 xml:space="preserve">Вопрос 1. Формы налогового контроля. </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Нормативная база:</w:t>
      </w:r>
    </w:p>
    <w:p w:rsidR="00FF3D8D" w:rsidRPr="00120487" w:rsidRDefault="00FF3D8D" w:rsidP="00120487">
      <w:pPr>
        <w:shd w:val="clear" w:color="auto" w:fill="FFFFFF"/>
        <w:tabs>
          <w:tab w:val="left" w:pos="709"/>
        </w:tabs>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xml:space="preserve">- </w:t>
      </w:r>
      <w:hyperlink r:id="rId26" w:history="1">
        <w:r w:rsidRPr="00120487">
          <w:rPr>
            <w:rFonts w:ascii="Times New Roman" w:eastAsia="Times New Roman" w:hAnsi="Times New Roman" w:cs="Times New Roman"/>
            <w:i/>
            <w:sz w:val="24"/>
            <w:szCs w:val="24"/>
            <w:lang w:eastAsia="ru-RU"/>
          </w:rPr>
          <w:t>Глава 14. НК РФ. Налоговый контроль</w:t>
        </w:r>
      </w:hyperlink>
      <w:r w:rsidRPr="00120487">
        <w:rPr>
          <w:rFonts w:ascii="Times New Roman" w:eastAsia="Times New Roman" w:hAnsi="Times New Roman" w:cs="Times New Roman"/>
          <w:i/>
          <w:sz w:val="24"/>
          <w:szCs w:val="24"/>
          <w:lang w:eastAsia="ru-RU"/>
        </w:rPr>
        <w:t>. Ст. 82 – 105,</w:t>
      </w:r>
    </w:p>
    <w:p w:rsidR="00FF3D8D" w:rsidRPr="00120487" w:rsidRDefault="00FF3D8D" w:rsidP="00120487">
      <w:pPr>
        <w:shd w:val="clear" w:color="auto" w:fill="FFFFFF"/>
        <w:tabs>
          <w:tab w:val="left" w:pos="709"/>
        </w:tabs>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Глава 14.1. Взаимозависимые лица. Порядок определения доли участия одной организации в другой организации или физического лица в организации,</w:t>
      </w:r>
    </w:p>
    <w:p w:rsidR="00FF3D8D" w:rsidRPr="00120487" w:rsidRDefault="00FF3D8D" w:rsidP="00120487">
      <w:pPr>
        <w:shd w:val="clear" w:color="auto" w:fill="FFFFFF"/>
        <w:tabs>
          <w:tab w:val="left" w:pos="709"/>
        </w:tabs>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Глава 14.2. Общие положения о ценах и налогообложении. Информация, используемая при сопоставлении условий сделок между взаимозависимыми лицами с условиями сделок между лицами, не являющимися взаимозависимыми,</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Глава 14.3. Методы, используемые при определении для целей налогообложения доходов (прибыли, выручки) в сделках, сторонами которых являются взаимозависимые лица,</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Глава 14.4. Контролируемые сделки. Подготовка и представление документации в целях налогового контроля. Уведомление о контролируемых сделках,</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xml:space="preserve">- </w:t>
      </w:r>
      <w:hyperlink r:id="rId27" w:history="1">
        <w:r w:rsidRPr="00120487">
          <w:rPr>
            <w:rFonts w:ascii="Times New Roman" w:eastAsia="Times New Roman" w:hAnsi="Times New Roman" w:cs="Times New Roman"/>
            <w:i/>
            <w:sz w:val="24"/>
            <w:szCs w:val="24"/>
            <w:lang w:eastAsia="ru-RU"/>
          </w:rPr>
          <w:t>Глава 14.5 НК РФ. Налоговый контроль в связи с совершением сделок между взаимозависимыми лицами</w:t>
        </w:r>
      </w:hyperlink>
      <w:r w:rsidRPr="00120487">
        <w:rPr>
          <w:rFonts w:ascii="Times New Roman" w:eastAsia="Times New Roman" w:hAnsi="Times New Roman" w:cs="Times New Roman"/>
          <w:i/>
          <w:sz w:val="24"/>
          <w:szCs w:val="24"/>
          <w:lang w:eastAsia="ru-RU"/>
        </w:rPr>
        <w:t xml:space="preserve">. </w:t>
      </w:r>
      <w:hyperlink r:id="rId28" w:history="1">
        <w:r w:rsidRPr="00120487">
          <w:rPr>
            <w:rFonts w:ascii="Times New Roman" w:eastAsia="Times New Roman" w:hAnsi="Times New Roman" w:cs="Times New Roman"/>
            <w:i/>
            <w:sz w:val="24"/>
            <w:szCs w:val="24"/>
            <w:lang w:eastAsia="ru-RU"/>
          </w:rPr>
          <w:t xml:space="preserve">Ст. 105.17. - </w:t>
        </w:r>
      </w:hyperlink>
      <w:hyperlink r:id="rId29" w:history="1">
        <w:r w:rsidRPr="00120487">
          <w:rPr>
            <w:rFonts w:ascii="Times New Roman" w:eastAsia="Times New Roman" w:hAnsi="Times New Roman" w:cs="Times New Roman"/>
            <w:i/>
            <w:sz w:val="24"/>
            <w:szCs w:val="24"/>
            <w:lang w:eastAsia="ru-RU"/>
          </w:rPr>
          <w:t>105.18</w:t>
        </w:r>
      </w:hyperlink>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Глава 14.6. Соглашение о ценообразовании для целей налогообложения,</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sz w:val="24"/>
          <w:szCs w:val="24"/>
          <w:lang w:eastAsia="ru-RU"/>
        </w:rPr>
        <w:t xml:space="preserve">- </w:t>
      </w:r>
      <w:hyperlink r:id="rId30" w:history="1">
        <w:r w:rsidRPr="00120487">
          <w:rPr>
            <w:rFonts w:ascii="Times New Roman" w:eastAsia="Times New Roman" w:hAnsi="Times New Roman" w:cs="Times New Roman"/>
            <w:i/>
            <w:sz w:val="24"/>
            <w:szCs w:val="24"/>
            <w:lang w:eastAsia="ru-RU"/>
          </w:rPr>
          <w:t>Раздел V.2 НК РФ. Налоговый контроль в форме налогового мониторинга</w:t>
        </w:r>
      </w:hyperlink>
      <w:r w:rsidRPr="00120487">
        <w:rPr>
          <w:rFonts w:ascii="Times New Roman" w:eastAsia="Times New Roman" w:hAnsi="Times New Roman" w:cs="Times New Roman"/>
          <w:i/>
          <w:sz w:val="24"/>
          <w:szCs w:val="24"/>
          <w:lang w:eastAsia="ru-RU"/>
        </w:rPr>
        <w:t>. Ст. 105.26 – 105.21.</w:t>
      </w:r>
      <w:r w:rsidRPr="00120487">
        <w:rPr>
          <w:rFonts w:ascii="Times New Roman" w:eastAsia="Times New Roman" w:hAnsi="Times New Roman" w:cs="Times New Roman"/>
          <w:i/>
          <w:color w:val="000000"/>
          <w:sz w:val="24"/>
          <w:szCs w:val="24"/>
          <w:lang w:eastAsia="ru-RU"/>
        </w:rPr>
        <w:t xml:space="preserve"> </w:t>
      </w:r>
    </w:p>
    <w:p w:rsidR="00FF3D8D" w:rsidRPr="00120487" w:rsidRDefault="00FF3D8D" w:rsidP="00120487">
      <w:pPr>
        <w:shd w:val="clear" w:color="auto" w:fill="FFFFFF"/>
        <w:spacing w:after="0" w:line="276" w:lineRule="auto"/>
        <w:ind w:firstLine="720"/>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 Особенности осуществления налогового контроля при выполнении соглашений о разделе продукции определяются гл. 26.4 НК РФ.</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shd w:val="clear" w:color="auto" w:fill="FFFFFF"/>
          <w:lang w:eastAsia="ru-RU"/>
        </w:rPr>
        <w:t>Налоговым контролем</w:t>
      </w:r>
      <w:r w:rsidRPr="00120487">
        <w:rPr>
          <w:rFonts w:ascii="Times New Roman" w:eastAsia="Times New Roman" w:hAnsi="Times New Roman" w:cs="Times New Roman"/>
          <w:sz w:val="24"/>
          <w:szCs w:val="24"/>
          <w:shd w:val="clear" w:color="auto" w:fill="FFFFFF"/>
          <w:lang w:eastAsia="ru-RU"/>
        </w:rPr>
        <w:t xml:space="preserve"> </w:t>
      </w:r>
      <w:r w:rsidRPr="00120487">
        <w:rPr>
          <w:rFonts w:ascii="Times New Roman" w:eastAsia="Times New Roman" w:hAnsi="Times New Roman" w:cs="Times New Roman"/>
          <w:i/>
          <w:sz w:val="24"/>
          <w:szCs w:val="24"/>
          <w:shd w:val="clear" w:color="auto" w:fill="FFFFFF"/>
          <w:lang w:eastAsia="ru-RU"/>
        </w:rPr>
        <w:t>признается деятельность уполномоченных органов по контролю за соблюдением налогоплательщиками, налоговыми агентами и плательщиками сборов, плательщиками страховых взносов законодательства о налогах и сборах.</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Налоговый контроль проводится должностными лицами налого</w:t>
      </w:r>
      <w:r w:rsidRPr="00120487">
        <w:rPr>
          <w:rFonts w:ascii="Times New Roman" w:eastAsia="Times New Roman" w:hAnsi="Times New Roman" w:cs="Times New Roman"/>
          <w:color w:val="000000"/>
          <w:sz w:val="24"/>
          <w:szCs w:val="24"/>
          <w:lang w:eastAsia="ru-RU"/>
        </w:rPr>
        <w:softHyphen/>
        <w:t xml:space="preserve">вых органов в пределах своей компетенции </w:t>
      </w:r>
      <w:r w:rsidRPr="00120487">
        <w:rPr>
          <w:rFonts w:ascii="Times New Roman" w:eastAsia="Times New Roman" w:hAnsi="Times New Roman" w:cs="Times New Roman"/>
          <w:i/>
          <w:iCs/>
          <w:color w:val="000000"/>
          <w:sz w:val="24"/>
          <w:szCs w:val="24"/>
          <w:lang w:eastAsia="ru-RU"/>
        </w:rPr>
        <w:t>посредством:</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а) налоговых проверок; </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б) получения объяснений налогоплательщиков, налоговых агентов и плательщиков сбора;</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проверки данных учета и отчетно</w:t>
      </w:r>
      <w:r w:rsidRPr="00120487">
        <w:rPr>
          <w:rFonts w:ascii="Times New Roman" w:eastAsia="Times New Roman" w:hAnsi="Times New Roman" w:cs="Times New Roman"/>
          <w:color w:val="000000"/>
          <w:sz w:val="24"/>
          <w:szCs w:val="24"/>
          <w:lang w:eastAsia="ru-RU"/>
        </w:rPr>
        <w:softHyphen/>
        <w:t>сти;</w:t>
      </w:r>
    </w:p>
    <w:p w:rsidR="00FF3D8D" w:rsidRPr="00120487" w:rsidRDefault="00FF3D8D"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 осмотра помещений и территорий, используемых для извлече</w:t>
      </w:r>
      <w:r w:rsidRPr="00120487">
        <w:rPr>
          <w:rFonts w:ascii="Times New Roman" w:eastAsia="Times New Roman" w:hAnsi="Times New Roman" w:cs="Times New Roman"/>
          <w:color w:val="000000"/>
          <w:sz w:val="24"/>
          <w:szCs w:val="24"/>
          <w:lang w:eastAsia="ru-RU"/>
        </w:rPr>
        <w:softHyphen/>
        <w:t xml:space="preserve">ния дохода (прибыли); </w:t>
      </w:r>
    </w:p>
    <w:p w:rsidR="00FF3D8D" w:rsidRPr="00120487" w:rsidRDefault="00FF3D8D" w:rsidP="00120487">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д) в других формах, предусмотренных НК РФ.</w:t>
      </w:r>
    </w:p>
    <w:p w:rsidR="00FF3D8D" w:rsidRPr="00120487" w:rsidRDefault="00FF3D8D" w:rsidP="00120487">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Налоговые органы, таможенные органы, органы государственных внебюджетных фондов и органы внутренних дел в порядке, определя</w:t>
      </w:r>
      <w:r w:rsidRPr="00120487">
        <w:rPr>
          <w:rFonts w:ascii="Times New Roman" w:eastAsia="Times New Roman" w:hAnsi="Times New Roman" w:cs="Times New Roman"/>
          <w:color w:val="000000"/>
          <w:sz w:val="24"/>
          <w:szCs w:val="24"/>
          <w:lang w:eastAsia="ru-RU"/>
        </w:rPr>
        <w:softHyphen/>
        <w:t>емом по соглашению между ними, информируют друг друга об име</w:t>
      </w:r>
      <w:r w:rsidRPr="00120487">
        <w:rPr>
          <w:rFonts w:ascii="Times New Roman" w:eastAsia="Times New Roman" w:hAnsi="Times New Roman" w:cs="Times New Roman"/>
          <w:color w:val="000000"/>
          <w:sz w:val="24"/>
          <w:szCs w:val="24"/>
          <w:lang w:eastAsia="ru-RU"/>
        </w:rPr>
        <w:softHyphen/>
        <w:t>ющихся у них материалах о нарушениях законодательства о налогах и сборах и налоговых преступлениях, о принятых мерах по их пресече</w:t>
      </w:r>
      <w:r w:rsidRPr="00120487">
        <w:rPr>
          <w:rFonts w:ascii="Times New Roman" w:eastAsia="Times New Roman" w:hAnsi="Times New Roman" w:cs="Times New Roman"/>
          <w:color w:val="000000"/>
          <w:sz w:val="24"/>
          <w:szCs w:val="24"/>
          <w:lang w:eastAsia="ru-RU"/>
        </w:rPr>
        <w:softHyphen/>
        <w:t>нию, о проводимых ими налоговых проверках, а также осуществляют обмен другой необходимой информацией в целях исполнения возло</w:t>
      </w:r>
      <w:r w:rsidRPr="00120487">
        <w:rPr>
          <w:rFonts w:ascii="Times New Roman" w:eastAsia="Times New Roman" w:hAnsi="Times New Roman" w:cs="Times New Roman"/>
          <w:color w:val="000000"/>
          <w:sz w:val="24"/>
          <w:szCs w:val="24"/>
          <w:lang w:eastAsia="ru-RU"/>
        </w:rPr>
        <w:softHyphen/>
        <w:t>женных на них задач.</w:t>
      </w:r>
    </w:p>
    <w:p w:rsidR="00FF3D8D" w:rsidRPr="00120487" w:rsidRDefault="00FF3D8D" w:rsidP="00120487">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осуществлении налогового контроля </w:t>
      </w:r>
      <w:r w:rsidRPr="00120487">
        <w:rPr>
          <w:rFonts w:ascii="Times New Roman" w:eastAsia="Times New Roman" w:hAnsi="Times New Roman" w:cs="Times New Roman"/>
          <w:i/>
          <w:iCs/>
          <w:color w:val="000000"/>
          <w:sz w:val="24"/>
          <w:szCs w:val="24"/>
          <w:lang w:eastAsia="ru-RU"/>
        </w:rPr>
        <w:t xml:space="preserve">не допускаются </w:t>
      </w:r>
      <w:r w:rsidRPr="00120487">
        <w:rPr>
          <w:rFonts w:ascii="Times New Roman" w:eastAsia="Times New Roman" w:hAnsi="Times New Roman" w:cs="Times New Roman"/>
          <w:color w:val="000000"/>
          <w:sz w:val="24"/>
          <w:szCs w:val="24"/>
          <w:lang w:eastAsia="ru-RU"/>
        </w:rPr>
        <w:t>сбор, хра</w:t>
      </w:r>
      <w:r w:rsidRPr="00120487">
        <w:rPr>
          <w:rFonts w:ascii="Times New Roman" w:eastAsia="Times New Roman" w:hAnsi="Times New Roman" w:cs="Times New Roman"/>
          <w:color w:val="000000"/>
          <w:sz w:val="24"/>
          <w:szCs w:val="24"/>
          <w:lang w:eastAsia="ru-RU"/>
        </w:rPr>
        <w:softHyphen/>
        <w:t>нение, использование и распространение информации о налогоплатель</w:t>
      </w:r>
      <w:r w:rsidRPr="00120487">
        <w:rPr>
          <w:rFonts w:ascii="Times New Roman" w:eastAsia="Times New Roman" w:hAnsi="Times New Roman" w:cs="Times New Roman"/>
          <w:color w:val="000000"/>
          <w:sz w:val="24"/>
          <w:szCs w:val="24"/>
          <w:lang w:eastAsia="ru-RU"/>
        </w:rPr>
        <w:softHyphen/>
        <w:t>щике (плательщике сбора, налоговом агенте), полученной в нарушение положений Конституции РФ, НК РФ, федеральных законов, а также в нарушение принципа сохранности информации, составляющей профес</w:t>
      </w:r>
      <w:r w:rsidRPr="00120487">
        <w:rPr>
          <w:rFonts w:ascii="Times New Roman" w:eastAsia="Times New Roman" w:hAnsi="Times New Roman" w:cs="Times New Roman"/>
          <w:color w:val="000000"/>
          <w:sz w:val="24"/>
          <w:szCs w:val="24"/>
          <w:lang w:eastAsia="ru-RU"/>
        </w:rPr>
        <w:softHyphen/>
        <w:t>сиональную тайну иных лиц, в частности адвокатскую тайну, аудиторс</w:t>
      </w:r>
      <w:r w:rsidRPr="00120487">
        <w:rPr>
          <w:rFonts w:ascii="Times New Roman" w:eastAsia="Times New Roman" w:hAnsi="Times New Roman" w:cs="Times New Roman"/>
          <w:color w:val="000000"/>
          <w:sz w:val="24"/>
          <w:szCs w:val="24"/>
          <w:lang w:eastAsia="ru-RU"/>
        </w:rPr>
        <w:softHyphen/>
        <w:t>кую тайну.</w:t>
      </w: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Формы учета налогоплательщиков</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В целях проведения налогового контроля налогоплательщики подлежат постановке на учет в налоговых органах соответственно по мес</w:t>
      </w:r>
      <w:r w:rsidRPr="00120487">
        <w:rPr>
          <w:rFonts w:ascii="Times New Roman" w:eastAsia="Times New Roman" w:hAnsi="Times New Roman" w:cs="Times New Roman"/>
          <w:color w:val="000000"/>
          <w:sz w:val="24"/>
          <w:szCs w:val="24"/>
          <w:lang w:eastAsia="ru-RU"/>
        </w:rPr>
        <w:softHyphen/>
        <w:t>ту нахождения организации, месту нахождения ее обособленных под</w:t>
      </w:r>
      <w:r w:rsidRPr="00120487">
        <w:rPr>
          <w:rFonts w:ascii="Times New Roman" w:eastAsia="Times New Roman" w:hAnsi="Times New Roman" w:cs="Times New Roman"/>
          <w:color w:val="000000"/>
          <w:sz w:val="24"/>
          <w:szCs w:val="24"/>
          <w:lang w:eastAsia="ru-RU"/>
        </w:rPr>
        <w:softHyphen/>
        <w:t>разделений, месту жительства физического лица, а также по месту нахождения принадлежащего им недвижимого имущества и транспорт</w:t>
      </w:r>
      <w:r w:rsidRPr="00120487">
        <w:rPr>
          <w:rFonts w:ascii="Times New Roman" w:eastAsia="Times New Roman" w:hAnsi="Times New Roman" w:cs="Times New Roman"/>
          <w:color w:val="000000"/>
          <w:sz w:val="24"/>
          <w:szCs w:val="24"/>
          <w:lang w:eastAsia="ru-RU"/>
        </w:rPr>
        <w:softHyphen/>
        <w:t xml:space="preserve">ных средств и по иным основаниям, предусмотренным НК РФ. </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Организация, в состав которой входят обособленные подразделе</w:t>
      </w:r>
      <w:r w:rsidRPr="00120487">
        <w:rPr>
          <w:rFonts w:ascii="Times New Roman" w:eastAsia="Times New Roman" w:hAnsi="Times New Roman" w:cs="Times New Roman"/>
          <w:color w:val="000000"/>
          <w:sz w:val="24"/>
          <w:szCs w:val="24"/>
          <w:lang w:eastAsia="ru-RU"/>
        </w:rPr>
        <w:softHyphen/>
        <w:t>ния, расположенные на территории РФ, обязана встать на учет в нало</w:t>
      </w:r>
      <w:r w:rsidRPr="00120487">
        <w:rPr>
          <w:rFonts w:ascii="Times New Roman" w:eastAsia="Times New Roman" w:hAnsi="Times New Roman" w:cs="Times New Roman"/>
          <w:color w:val="000000"/>
          <w:sz w:val="24"/>
          <w:szCs w:val="24"/>
          <w:lang w:eastAsia="ru-RU"/>
        </w:rPr>
        <w:softHyphen/>
        <w:t>говом органе по месту нахождения каждого своего обособленного под</w:t>
      </w:r>
      <w:r w:rsidRPr="00120487">
        <w:rPr>
          <w:rFonts w:ascii="Times New Roman" w:eastAsia="Times New Roman" w:hAnsi="Times New Roman" w:cs="Times New Roman"/>
          <w:color w:val="000000"/>
          <w:sz w:val="24"/>
          <w:szCs w:val="24"/>
          <w:lang w:eastAsia="ru-RU"/>
        </w:rPr>
        <w:softHyphen/>
        <w:t>разделения.</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Минфин России вправе определять особенности постановки на учет </w:t>
      </w:r>
      <w:r w:rsidRPr="00120487">
        <w:rPr>
          <w:rFonts w:ascii="Times New Roman" w:eastAsia="Times New Roman" w:hAnsi="Times New Roman" w:cs="Times New Roman"/>
          <w:i/>
          <w:iCs/>
          <w:color w:val="000000"/>
          <w:sz w:val="24"/>
          <w:szCs w:val="24"/>
          <w:lang w:eastAsia="ru-RU"/>
        </w:rPr>
        <w:t xml:space="preserve">крупнейших налогоплательщиков. </w:t>
      </w:r>
      <w:r w:rsidRPr="00120487">
        <w:rPr>
          <w:rFonts w:ascii="Times New Roman" w:eastAsia="Times New Roman" w:hAnsi="Times New Roman" w:cs="Times New Roman"/>
          <w:color w:val="000000"/>
          <w:sz w:val="24"/>
          <w:szCs w:val="24"/>
          <w:lang w:eastAsia="ru-RU"/>
        </w:rPr>
        <w:t>Особенности учета иностран</w:t>
      </w:r>
      <w:r w:rsidRPr="00120487">
        <w:rPr>
          <w:rFonts w:ascii="Times New Roman" w:eastAsia="Times New Roman" w:hAnsi="Times New Roman" w:cs="Times New Roman"/>
          <w:color w:val="000000"/>
          <w:sz w:val="24"/>
          <w:szCs w:val="24"/>
          <w:lang w:eastAsia="ru-RU"/>
        </w:rPr>
        <w:softHyphen/>
        <w:t>ных Организаций устанавливаются Минфином России.</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Постановка на учет в налоговом органе в качестве налогоплатель</w:t>
      </w:r>
      <w:r w:rsidRPr="00120487">
        <w:rPr>
          <w:rFonts w:ascii="Times New Roman" w:eastAsia="Times New Roman" w:hAnsi="Times New Roman" w:cs="Times New Roman"/>
          <w:color w:val="000000"/>
          <w:sz w:val="24"/>
          <w:szCs w:val="24"/>
          <w:lang w:eastAsia="ru-RU"/>
        </w:rPr>
        <w:softHyphen/>
        <w:t xml:space="preserve">щика </w:t>
      </w:r>
      <w:r w:rsidRPr="00120487">
        <w:rPr>
          <w:rFonts w:ascii="Times New Roman" w:eastAsia="Times New Roman" w:hAnsi="Times New Roman" w:cs="Times New Roman"/>
          <w:i/>
          <w:iCs/>
          <w:color w:val="000000"/>
          <w:sz w:val="24"/>
          <w:szCs w:val="24"/>
          <w:lang w:eastAsia="ru-RU"/>
        </w:rPr>
        <w:t xml:space="preserve">организации </w:t>
      </w:r>
      <w:r w:rsidRPr="00120487">
        <w:rPr>
          <w:rFonts w:ascii="Times New Roman" w:eastAsia="Times New Roman" w:hAnsi="Times New Roman" w:cs="Times New Roman"/>
          <w:color w:val="000000"/>
          <w:sz w:val="24"/>
          <w:szCs w:val="24"/>
          <w:lang w:eastAsia="ru-RU"/>
        </w:rPr>
        <w:t xml:space="preserve">и </w:t>
      </w:r>
      <w:r w:rsidRPr="00120487">
        <w:rPr>
          <w:rFonts w:ascii="Times New Roman" w:eastAsia="Times New Roman" w:hAnsi="Times New Roman" w:cs="Times New Roman"/>
          <w:i/>
          <w:iCs/>
          <w:color w:val="000000"/>
          <w:sz w:val="24"/>
          <w:szCs w:val="24"/>
          <w:lang w:eastAsia="ru-RU"/>
        </w:rPr>
        <w:t xml:space="preserve">индивидуальных предпринимателей </w:t>
      </w:r>
      <w:r w:rsidRPr="00120487">
        <w:rPr>
          <w:rFonts w:ascii="Times New Roman" w:eastAsia="Times New Roman" w:hAnsi="Times New Roman" w:cs="Times New Roman"/>
          <w:color w:val="000000"/>
          <w:sz w:val="24"/>
          <w:szCs w:val="24"/>
          <w:lang w:eastAsia="ru-RU"/>
        </w:rPr>
        <w:t>осуществляет</w:t>
      </w:r>
      <w:r w:rsidRPr="00120487">
        <w:rPr>
          <w:rFonts w:ascii="Times New Roman" w:eastAsia="Times New Roman" w:hAnsi="Times New Roman" w:cs="Times New Roman"/>
          <w:color w:val="000000"/>
          <w:sz w:val="24"/>
          <w:szCs w:val="24"/>
          <w:lang w:eastAsia="ru-RU"/>
        </w:rPr>
        <w:softHyphen/>
        <w:t>ся независимо от наличия обстоятельств, с которыми НК РФ связыва</w:t>
      </w:r>
      <w:r w:rsidRPr="00120487">
        <w:rPr>
          <w:rFonts w:ascii="Times New Roman" w:eastAsia="Times New Roman" w:hAnsi="Times New Roman" w:cs="Times New Roman"/>
          <w:color w:val="000000"/>
          <w:sz w:val="24"/>
          <w:szCs w:val="24"/>
          <w:lang w:eastAsia="ru-RU"/>
        </w:rPr>
        <w:softHyphen/>
        <w:t>ет возникновение обязанности по уплате того или иного налога. Постановка на учет организации или индивидуального предпринима</w:t>
      </w:r>
      <w:r w:rsidRPr="00120487">
        <w:rPr>
          <w:rFonts w:ascii="Times New Roman" w:eastAsia="Times New Roman" w:hAnsi="Times New Roman" w:cs="Times New Roman"/>
          <w:color w:val="000000"/>
          <w:sz w:val="24"/>
          <w:szCs w:val="24"/>
          <w:lang w:eastAsia="ru-RU"/>
        </w:rPr>
        <w:softHyphen/>
        <w:t>теля в налоговом органе по месту нахождения или по месту жительства осуществляется на основании сведений, содержащихся соответственно в Едином государственном реестре юридических лиц, Едином государ</w:t>
      </w:r>
      <w:r w:rsidRPr="00120487">
        <w:rPr>
          <w:rFonts w:ascii="Times New Roman" w:eastAsia="Times New Roman" w:hAnsi="Times New Roman" w:cs="Times New Roman"/>
          <w:color w:val="000000"/>
          <w:sz w:val="24"/>
          <w:szCs w:val="24"/>
          <w:lang w:eastAsia="ru-RU"/>
        </w:rPr>
        <w:softHyphen/>
        <w:t>ственном реестре индивидуальных предпринимателей, в порядке, уста</w:t>
      </w:r>
      <w:r w:rsidRPr="00120487">
        <w:rPr>
          <w:rFonts w:ascii="Times New Roman" w:eastAsia="Times New Roman" w:hAnsi="Times New Roman" w:cs="Times New Roman"/>
          <w:color w:val="000000"/>
          <w:sz w:val="24"/>
          <w:szCs w:val="24"/>
          <w:lang w:eastAsia="ru-RU"/>
        </w:rPr>
        <w:softHyphen/>
        <w:t>новленном Правительством РФ.</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осуществлении деятельности в Российской Федерации через обособленное подразделение </w:t>
      </w:r>
      <w:r w:rsidRPr="00120487">
        <w:rPr>
          <w:rFonts w:ascii="Times New Roman" w:eastAsia="Times New Roman" w:hAnsi="Times New Roman" w:cs="Times New Roman"/>
          <w:i/>
          <w:iCs/>
          <w:color w:val="000000"/>
          <w:sz w:val="24"/>
          <w:szCs w:val="24"/>
          <w:lang w:eastAsia="ru-RU"/>
        </w:rPr>
        <w:t>заявление о постановке на учет органи</w:t>
      </w:r>
      <w:r w:rsidRPr="00120487">
        <w:rPr>
          <w:rFonts w:ascii="Times New Roman" w:eastAsia="Times New Roman" w:hAnsi="Times New Roman" w:cs="Times New Roman"/>
          <w:i/>
          <w:iCs/>
          <w:color w:val="000000"/>
          <w:sz w:val="24"/>
          <w:szCs w:val="24"/>
          <w:lang w:eastAsia="ru-RU"/>
        </w:rPr>
        <w:softHyphen/>
        <w:t xml:space="preserve">зации </w:t>
      </w:r>
      <w:r w:rsidRPr="00120487">
        <w:rPr>
          <w:rFonts w:ascii="Times New Roman" w:eastAsia="Times New Roman" w:hAnsi="Times New Roman" w:cs="Times New Roman"/>
          <w:color w:val="000000"/>
          <w:sz w:val="24"/>
          <w:szCs w:val="24"/>
          <w:lang w:eastAsia="ru-RU"/>
        </w:rPr>
        <w:t>по месту нахождения обособленного подразделения подается в течение одного месяца после создания обособленного подразделения.</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Постановка на учет, снятие с учета организации или физического лица в налоговом органе по месту нахождения принадлежащего им не</w:t>
      </w:r>
      <w:r w:rsidRPr="00120487">
        <w:rPr>
          <w:rFonts w:ascii="Times New Roman" w:eastAsia="Times New Roman" w:hAnsi="Times New Roman" w:cs="Times New Roman"/>
          <w:color w:val="000000"/>
          <w:sz w:val="24"/>
          <w:szCs w:val="24"/>
          <w:lang w:eastAsia="ru-RU"/>
        </w:rPr>
        <w:softHyphen/>
        <w:t>движимого имущества и (или) транспортных средств осуществляются на основании сведений, сообщаемых органами, осуществляющими ре</w:t>
      </w:r>
      <w:r w:rsidRPr="00120487">
        <w:rPr>
          <w:rFonts w:ascii="Times New Roman" w:eastAsia="Times New Roman" w:hAnsi="Times New Roman" w:cs="Times New Roman"/>
          <w:color w:val="000000"/>
          <w:sz w:val="24"/>
          <w:szCs w:val="24"/>
          <w:lang w:eastAsia="ru-RU"/>
        </w:rPr>
        <w:softHyphen/>
        <w:t>гистрацию сделок с этими видами имущества.</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Местом нахождения имущества признается:</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1) для морских, речных и воздушных транспортных средств — ме</w:t>
      </w:r>
      <w:r w:rsidRPr="00120487">
        <w:rPr>
          <w:rFonts w:ascii="Times New Roman" w:eastAsia="Times New Roman" w:hAnsi="Times New Roman" w:cs="Times New Roman"/>
          <w:color w:val="000000"/>
          <w:sz w:val="24"/>
          <w:szCs w:val="24"/>
          <w:lang w:eastAsia="ru-RU"/>
        </w:rPr>
        <w:softHyphen/>
        <w:t>сто (порт) приписки или место государственной регистрации, а при отсутствии таковых — место нахождения (жительства) собственника имущества;</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для воздушных транспортных средств - место нахождения организации или место жительства (место пребывания) физического лица - собственника транспортного средства;</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3) для транспортных средств, не указанных выше, — место государ</w:t>
      </w:r>
      <w:r w:rsidRPr="00120487">
        <w:rPr>
          <w:rFonts w:ascii="Times New Roman" w:eastAsia="Times New Roman" w:hAnsi="Times New Roman" w:cs="Times New Roman"/>
          <w:color w:val="000000"/>
          <w:sz w:val="24"/>
          <w:szCs w:val="24"/>
          <w:lang w:eastAsia="ru-RU"/>
        </w:rPr>
        <w:softHyphen/>
        <w:t>ем пенной регистрации, а при отсутствии такового — место нахождения (жительства) собственника имущества;</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4) для иного недвижимого имущества — место фактического нахождения имущества.</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Постановка на учет в налоговых органах </w:t>
      </w:r>
      <w:r w:rsidRPr="00120487">
        <w:rPr>
          <w:rFonts w:ascii="Times New Roman" w:eastAsia="Times New Roman" w:hAnsi="Times New Roman" w:cs="Times New Roman"/>
          <w:i/>
          <w:iCs/>
          <w:color w:val="000000"/>
          <w:sz w:val="24"/>
          <w:szCs w:val="24"/>
          <w:lang w:eastAsia="ru-RU"/>
        </w:rPr>
        <w:t>физических лиц, не отно</w:t>
      </w:r>
      <w:r w:rsidRPr="00120487">
        <w:rPr>
          <w:rFonts w:ascii="Times New Roman" w:eastAsia="Times New Roman" w:hAnsi="Times New Roman" w:cs="Times New Roman"/>
          <w:i/>
          <w:iCs/>
          <w:color w:val="000000"/>
          <w:sz w:val="24"/>
          <w:szCs w:val="24"/>
          <w:lang w:eastAsia="ru-RU"/>
        </w:rPr>
        <w:softHyphen/>
        <w:t xml:space="preserve">сящихся к индивидуальным предпринимателям, </w:t>
      </w:r>
      <w:r w:rsidRPr="00120487">
        <w:rPr>
          <w:rFonts w:ascii="Times New Roman" w:eastAsia="Times New Roman" w:hAnsi="Times New Roman" w:cs="Times New Roman"/>
          <w:color w:val="000000"/>
          <w:sz w:val="24"/>
          <w:szCs w:val="24"/>
          <w:lang w:eastAsia="ru-RU"/>
        </w:rPr>
        <w:t>осуществляется нало</w:t>
      </w:r>
      <w:r w:rsidRPr="00120487">
        <w:rPr>
          <w:rFonts w:ascii="Times New Roman" w:eastAsia="Times New Roman" w:hAnsi="Times New Roman" w:cs="Times New Roman"/>
          <w:color w:val="000000"/>
          <w:sz w:val="24"/>
          <w:szCs w:val="24"/>
          <w:lang w:eastAsia="ru-RU"/>
        </w:rPr>
        <w:softHyphen/>
        <w:t>говым органом по месту жительства физического лица.</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Постановка на учет </w:t>
      </w:r>
      <w:r w:rsidRPr="00120487">
        <w:rPr>
          <w:rFonts w:ascii="Times New Roman" w:eastAsia="Times New Roman" w:hAnsi="Times New Roman" w:cs="Times New Roman"/>
          <w:i/>
          <w:iCs/>
          <w:color w:val="000000"/>
          <w:sz w:val="24"/>
          <w:szCs w:val="24"/>
          <w:lang w:eastAsia="ru-RU"/>
        </w:rPr>
        <w:t>организации по месту нахождения ее обособ</w:t>
      </w:r>
      <w:r w:rsidRPr="00120487">
        <w:rPr>
          <w:rFonts w:ascii="Times New Roman" w:eastAsia="Times New Roman" w:hAnsi="Times New Roman" w:cs="Times New Roman"/>
          <w:i/>
          <w:iCs/>
          <w:color w:val="000000"/>
          <w:sz w:val="24"/>
          <w:szCs w:val="24"/>
          <w:lang w:eastAsia="ru-RU"/>
        </w:rPr>
        <w:softHyphen/>
        <w:t xml:space="preserve">ленного подразделения </w:t>
      </w:r>
      <w:r w:rsidRPr="00120487">
        <w:rPr>
          <w:rFonts w:ascii="Times New Roman" w:eastAsia="Times New Roman" w:hAnsi="Times New Roman" w:cs="Times New Roman"/>
          <w:color w:val="000000"/>
          <w:sz w:val="24"/>
          <w:szCs w:val="24"/>
          <w:lang w:eastAsia="ru-RU"/>
        </w:rPr>
        <w:t>осуществляется на основании заявления, фор</w:t>
      </w:r>
      <w:r w:rsidRPr="00120487">
        <w:rPr>
          <w:rFonts w:ascii="Times New Roman" w:eastAsia="Times New Roman" w:hAnsi="Times New Roman" w:cs="Times New Roman"/>
          <w:color w:val="000000"/>
          <w:sz w:val="24"/>
          <w:szCs w:val="24"/>
          <w:lang w:eastAsia="ru-RU"/>
        </w:rPr>
        <w:softHyphen/>
        <w:t>ма которого устанавливается федеральным органом исполнительной власти, уполномоченным по контролю и надзору в области налогов и сборов (ФНС России).</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Постановка на учет организации в налоговом органе </w:t>
      </w:r>
      <w:r w:rsidRPr="00120487">
        <w:rPr>
          <w:rFonts w:ascii="Times New Roman" w:eastAsia="Times New Roman" w:hAnsi="Times New Roman" w:cs="Times New Roman"/>
          <w:i/>
          <w:color w:val="000000"/>
          <w:sz w:val="24"/>
          <w:szCs w:val="24"/>
          <w:lang w:eastAsia="ru-RU"/>
        </w:rPr>
        <w:t>по месту на</w:t>
      </w:r>
      <w:r w:rsidRPr="00120487">
        <w:rPr>
          <w:rFonts w:ascii="Times New Roman" w:eastAsia="Times New Roman" w:hAnsi="Times New Roman" w:cs="Times New Roman"/>
          <w:i/>
          <w:color w:val="000000"/>
          <w:sz w:val="24"/>
          <w:szCs w:val="24"/>
          <w:lang w:eastAsia="ru-RU"/>
        </w:rPr>
        <w:softHyphen/>
        <w:t>хождения (регистрации организации)</w:t>
      </w:r>
      <w:r w:rsidRPr="00120487">
        <w:rPr>
          <w:rFonts w:ascii="Times New Roman" w:eastAsia="Times New Roman" w:hAnsi="Times New Roman" w:cs="Times New Roman"/>
          <w:color w:val="000000"/>
          <w:sz w:val="24"/>
          <w:szCs w:val="24"/>
          <w:lang w:eastAsia="ru-RU"/>
        </w:rPr>
        <w:t xml:space="preserve"> осуществляется на основании сведений, содержащихся в едином государственном реестре юридичес</w:t>
      </w:r>
      <w:r w:rsidRPr="00120487">
        <w:rPr>
          <w:rFonts w:ascii="Times New Roman" w:eastAsia="Times New Roman" w:hAnsi="Times New Roman" w:cs="Times New Roman"/>
          <w:color w:val="000000"/>
          <w:sz w:val="24"/>
          <w:szCs w:val="24"/>
          <w:lang w:eastAsia="ru-RU"/>
        </w:rPr>
        <w:softHyphen/>
        <w:t>ких лиц, в порядке, установленном Правительством РФ.</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Постановка на учет индивидуального предпринимателя в нало</w:t>
      </w:r>
      <w:r w:rsidRPr="00120487">
        <w:rPr>
          <w:rFonts w:ascii="Times New Roman" w:eastAsia="Times New Roman" w:hAnsi="Times New Roman" w:cs="Times New Roman"/>
          <w:color w:val="000000"/>
          <w:sz w:val="24"/>
          <w:szCs w:val="24"/>
          <w:lang w:eastAsia="ru-RU"/>
        </w:rPr>
        <w:softHyphen/>
        <w:t>говом органе по месту жительства осуществляется на основании сведений, содержащихся едином государственном реестре индиви</w:t>
      </w:r>
      <w:r w:rsidRPr="00120487">
        <w:rPr>
          <w:rFonts w:ascii="Times New Roman" w:eastAsia="Times New Roman" w:hAnsi="Times New Roman" w:cs="Times New Roman"/>
          <w:color w:val="000000"/>
          <w:sz w:val="24"/>
          <w:szCs w:val="24"/>
          <w:lang w:eastAsia="ru-RU"/>
        </w:rPr>
        <w:softHyphen/>
        <w:t>дуальных предпринимателей, в порядке, установленном Правитель</w:t>
      </w:r>
      <w:r w:rsidRPr="00120487">
        <w:rPr>
          <w:rFonts w:ascii="Times New Roman" w:eastAsia="Times New Roman" w:hAnsi="Times New Roman" w:cs="Times New Roman"/>
          <w:color w:val="000000"/>
          <w:sz w:val="24"/>
          <w:szCs w:val="24"/>
          <w:lang w:eastAsia="ru-RU"/>
        </w:rPr>
        <w:softHyphen/>
        <w:t>ством РФ.</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sz w:val="24"/>
          <w:szCs w:val="24"/>
          <w:u w:val="single"/>
          <w:shd w:val="clear" w:color="auto" w:fill="FFFFFF"/>
          <w:lang w:eastAsia="ru-RU"/>
        </w:rPr>
        <w:t>В случае возникновения у налогоплательщиков затруднений с определением места постановки на учет решение на основе представленных ими данных принимается налоговым органом.</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постановке на учет </w:t>
      </w:r>
      <w:r w:rsidRPr="00120487">
        <w:rPr>
          <w:rFonts w:ascii="Times New Roman" w:eastAsia="Times New Roman" w:hAnsi="Times New Roman" w:cs="Times New Roman"/>
          <w:i/>
          <w:iCs/>
          <w:color w:val="000000"/>
          <w:sz w:val="24"/>
          <w:szCs w:val="24"/>
          <w:lang w:eastAsia="ru-RU"/>
        </w:rPr>
        <w:t xml:space="preserve">физических лиц </w:t>
      </w:r>
      <w:r w:rsidRPr="00120487">
        <w:rPr>
          <w:rFonts w:ascii="Times New Roman" w:eastAsia="Times New Roman" w:hAnsi="Times New Roman" w:cs="Times New Roman"/>
          <w:color w:val="000000"/>
          <w:sz w:val="24"/>
          <w:szCs w:val="24"/>
          <w:lang w:eastAsia="ru-RU"/>
        </w:rPr>
        <w:t>в состав сведений об ука</w:t>
      </w:r>
      <w:r w:rsidRPr="00120487">
        <w:rPr>
          <w:rFonts w:ascii="Times New Roman" w:eastAsia="Times New Roman" w:hAnsi="Times New Roman" w:cs="Times New Roman"/>
          <w:color w:val="000000"/>
          <w:sz w:val="24"/>
          <w:szCs w:val="24"/>
          <w:lang w:eastAsia="ru-RU"/>
        </w:rPr>
        <w:softHyphen/>
        <w:t>занных лицах включаются также их персональные данные:</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фамилия, имя, отчество;</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дата и место рождения;</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место жительства;</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данные паспорта или иного удостоверяющего личность налого</w:t>
      </w:r>
      <w:r w:rsidRPr="00120487">
        <w:rPr>
          <w:rFonts w:ascii="Times New Roman" w:eastAsia="Times New Roman" w:hAnsi="Times New Roman" w:cs="Times New Roman"/>
          <w:color w:val="000000"/>
          <w:sz w:val="24"/>
          <w:szCs w:val="24"/>
          <w:lang w:eastAsia="ru-RU"/>
        </w:rPr>
        <w:softHyphen/>
        <w:t>плательщика документа;</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данные о гражданстве.</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Особенности порядка постановки на учет </w:t>
      </w:r>
      <w:r w:rsidRPr="00120487">
        <w:rPr>
          <w:rFonts w:ascii="Times New Roman" w:eastAsia="Times New Roman" w:hAnsi="Times New Roman" w:cs="Times New Roman"/>
          <w:i/>
          <w:iCs/>
          <w:color w:val="000000"/>
          <w:sz w:val="24"/>
          <w:szCs w:val="24"/>
          <w:lang w:eastAsia="ru-RU"/>
        </w:rPr>
        <w:t>иностранных организа</w:t>
      </w:r>
      <w:r w:rsidRPr="00120487">
        <w:rPr>
          <w:rFonts w:ascii="Times New Roman" w:eastAsia="Times New Roman" w:hAnsi="Times New Roman" w:cs="Times New Roman"/>
          <w:i/>
          <w:iCs/>
          <w:color w:val="000000"/>
          <w:sz w:val="24"/>
          <w:szCs w:val="24"/>
          <w:lang w:eastAsia="ru-RU"/>
        </w:rPr>
        <w:softHyphen/>
        <w:t xml:space="preserve">ций </w:t>
      </w:r>
      <w:r w:rsidRPr="00120487">
        <w:rPr>
          <w:rFonts w:ascii="Times New Roman" w:eastAsia="Times New Roman" w:hAnsi="Times New Roman" w:cs="Times New Roman"/>
          <w:color w:val="000000"/>
          <w:sz w:val="24"/>
          <w:szCs w:val="24"/>
          <w:lang w:eastAsia="ru-RU"/>
        </w:rPr>
        <w:t>в зависимости от видов получения доходов устанавливаются Мин</w:t>
      </w:r>
      <w:r w:rsidRPr="00120487">
        <w:rPr>
          <w:rFonts w:ascii="Times New Roman" w:eastAsia="Times New Roman" w:hAnsi="Times New Roman" w:cs="Times New Roman"/>
          <w:color w:val="000000"/>
          <w:sz w:val="24"/>
          <w:szCs w:val="24"/>
          <w:lang w:eastAsia="ru-RU"/>
        </w:rPr>
        <w:softHyphen/>
        <w:t>фином России.</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Налоговый орган обязан осуществить постановку на учет организации по месту нахождения обособленного подразделения, а также организаций и физических лиц в </w:t>
      </w:r>
      <w:r w:rsidRPr="00120487">
        <w:rPr>
          <w:rFonts w:ascii="Times New Roman" w:eastAsia="Times New Roman" w:hAnsi="Times New Roman" w:cs="Times New Roman"/>
          <w:b/>
          <w:color w:val="000000"/>
          <w:sz w:val="24"/>
          <w:szCs w:val="24"/>
          <w:lang w:eastAsia="ru-RU"/>
        </w:rPr>
        <w:t xml:space="preserve">течение пяти дней </w:t>
      </w:r>
      <w:r w:rsidRPr="00120487">
        <w:rPr>
          <w:rFonts w:ascii="Times New Roman" w:eastAsia="Times New Roman" w:hAnsi="Times New Roman" w:cs="Times New Roman"/>
          <w:color w:val="000000"/>
          <w:sz w:val="24"/>
          <w:szCs w:val="24"/>
          <w:lang w:eastAsia="ru-RU"/>
        </w:rPr>
        <w:t>со дня представления ими всех не</w:t>
      </w:r>
      <w:r w:rsidRPr="00120487">
        <w:rPr>
          <w:rFonts w:ascii="Times New Roman" w:eastAsia="Times New Roman" w:hAnsi="Times New Roman" w:cs="Times New Roman"/>
          <w:color w:val="000000"/>
          <w:sz w:val="24"/>
          <w:szCs w:val="24"/>
          <w:lang w:eastAsia="ru-RU"/>
        </w:rPr>
        <w:softHyphen/>
        <w:t xml:space="preserve">обходимых документов и в тот же срок выдать им </w:t>
      </w:r>
      <w:r w:rsidRPr="00120487">
        <w:rPr>
          <w:rFonts w:ascii="Times New Roman" w:eastAsia="Times New Roman" w:hAnsi="Times New Roman" w:cs="Times New Roman"/>
          <w:i/>
          <w:iCs/>
          <w:color w:val="000000"/>
          <w:sz w:val="24"/>
          <w:szCs w:val="24"/>
          <w:lang w:eastAsia="ru-RU"/>
        </w:rPr>
        <w:t>уведомления о поста</w:t>
      </w:r>
      <w:r w:rsidRPr="00120487">
        <w:rPr>
          <w:rFonts w:ascii="Times New Roman" w:eastAsia="Times New Roman" w:hAnsi="Times New Roman" w:cs="Times New Roman"/>
          <w:i/>
          <w:iCs/>
          <w:color w:val="000000"/>
          <w:sz w:val="24"/>
          <w:szCs w:val="24"/>
          <w:lang w:eastAsia="ru-RU"/>
        </w:rPr>
        <w:softHyphen/>
        <w:t xml:space="preserve">новке на учет </w:t>
      </w:r>
      <w:r w:rsidRPr="00120487">
        <w:rPr>
          <w:rFonts w:ascii="Times New Roman" w:eastAsia="Times New Roman" w:hAnsi="Times New Roman" w:cs="Times New Roman"/>
          <w:color w:val="000000"/>
          <w:sz w:val="24"/>
          <w:szCs w:val="24"/>
          <w:lang w:eastAsia="ru-RU"/>
        </w:rPr>
        <w:t>в налоговом органе.</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Налоговый орган, осуществивший постановку на учет вновь со</w:t>
      </w:r>
      <w:r w:rsidRPr="00120487">
        <w:rPr>
          <w:rFonts w:ascii="Times New Roman" w:eastAsia="Times New Roman" w:hAnsi="Times New Roman" w:cs="Times New Roman"/>
          <w:color w:val="000000"/>
          <w:sz w:val="24"/>
          <w:szCs w:val="24"/>
          <w:lang w:eastAsia="ru-RU"/>
        </w:rPr>
        <w:softHyphen/>
        <w:t xml:space="preserve">зданной организации или индивидуального предпринимателя, обязан выдать им </w:t>
      </w:r>
      <w:r w:rsidRPr="00120487">
        <w:rPr>
          <w:rFonts w:ascii="Times New Roman" w:eastAsia="Times New Roman" w:hAnsi="Times New Roman" w:cs="Times New Roman"/>
          <w:i/>
          <w:iCs/>
          <w:color w:val="000000"/>
          <w:sz w:val="24"/>
          <w:szCs w:val="24"/>
          <w:lang w:eastAsia="ru-RU"/>
        </w:rPr>
        <w:t xml:space="preserve">свидетельство о постановке на учет </w:t>
      </w:r>
      <w:r w:rsidRPr="00120487">
        <w:rPr>
          <w:rFonts w:ascii="Times New Roman" w:eastAsia="Times New Roman" w:hAnsi="Times New Roman" w:cs="Times New Roman"/>
          <w:color w:val="000000"/>
          <w:sz w:val="24"/>
          <w:szCs w:val="24"/>
          <w:lang w:eastAsia="ru-RU"/>
        </w:rPr>
        <w:t xml:space="preserve">в налоговом органе. </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случаях прекращения деятельности российской организации при ликвидации, в результате реорганизации, в иных случаях, установленных федеральными законами, прекращения деятельности физического лица в качестве индивидуального предпринимателя снятие их с учета в налоговых органах по всем основаниям, предусмотренным Кодексом, осуществляется на основании сведений, содержащихся соответственно в Едином государственном реестре юридических лиц, Едином государственном реестре индивидуальных предпринимателей.</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Постановка на учет, снятие с учета </w:t>
      </w:r>
      <w:r w:rsidRPr="00120487">
        <w:rPr>
          <w:rFonts w:ascii="Times New Roman" w:eastAsia="Times New Roman" w:hAnsi="Times New Roman" w:cs="Times New Roman"/>
          <w:color w:val="000000"/>
          <w:sz w:val="24"/>
          <w:szCs w:val="24"/>
          <w:lang w:eastAsia="ru-RU"/>
        </w:rPr>
        <w:t xml:space="preserve">осуществляются </w:t>
      </w:r>
      <w:r w:rsidRPr="00120487">
        <w:rPr>
          <w:rFonts w:ascii="Times New Roman" w:eastAsia="Times New Roman" w:hAnsi="Times New Roman" w:cs="Times New Roman"/>
          <w:i/>
          <w:iCs/>
          <w:color w:val="000000"/>
          <w:sz w:val="24"/>
          <w:szCs w:val="24"/>
          <w:lang w:eastAsia="ru-RU"/>
        </w:rPr>
        <w:t>бесплатно.</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Каждому налогоплательщику присваивается единый по всем видам налогов и сборов, в том числе подлежащих уплате в связи с перемеще</w:t>
      </w:r>
      <w:r w:rsidRPr="00120487">
        <w:rPr>
          <w:rFonts w:ascii="Times New Roman" w:eastAsia="Times New Roman" w:hAnsi="Times New Roman" w:cs="Times New Roman"/>
          <w:color w:val="000000"/>
          <w:sz w:val="24"/>
          <w:szCs w:val="24"/>
          <w:lang w:eastAsia="ru-RU"/>
        </w:rPr>
        <w:softHyphen/>
        <w:t>нием товаров через таможенную границу РФ, и на всей территории РФ идентификационный номер налогоплательщика (ИНН).</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Порядок и условия присвоения, применения, а также изменения ИНН определяются Минфином России.</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 основе данных учета федеральный орган исполнительной власти, уполномоченный по контролю и надзору в области налогов и сборов, ведет Единый государственный реестр налогоплательщиков в порядке, установленном Министерством финансов Российской Федерации.</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Сведения о налогоплательщике с момента постановки его на учет в налоговом органе являются налоговой тайной, если иное не предусмотрено статьей 102 Кодекса.</w:t>
      </w: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p>
    <w:p w:rsidR="00FF3D8D" w:rsidRPr="00120487" w:rsidRDefault="00FF3D8D" w:rsidP="00FF3D8D">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Налоговые проверки, их виды цели методы.</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органы проводят следующие виды налоговых проверок налогоплательщиков, плательщиков сборов, плательщиков страховых взносов и налоговых агентов:</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камеральные налоговые проверки;</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выездные налоговые проверки.</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Целью камеральной и выездной налоговых проверок</w:t>
      </w:r>
      <w:r w:rsidRPr="00120487">
        <w:rPr>
          <w:rFonts w:ascii="Times New Roman" w:eastAsia="Times New Roman" w:hAnsi="Times New Roman" w:cs="Times New Roman"/>
          <w:color w:val="000000"/>
          <w:sz w:val="24"/>
          <w:szCs w:val="24"/>
          <w:lang w:eastAsia="ru-RU"/>
        </w:rPr>
        <w:t xml:space="preserve"> является контроль за соблюдением налогоплательщиком, плательщиком сборов, плательщиком страховых взносов или налоговым агентом законодательства о налогах и сборах.</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Налоговой проверкой мо</w:t>
      </w:r>
      <w:r w:rsidRPr="00120487">
        <w:rPr>
          <w:rFonts w:ascii="Times New Roman" w:eastAsia="Times New Roman" w:hAnsi="Times New Roman" w:cs="Times New Roman"/>
          <w:color w:val="000000"/>
          <w:sz w:val="24"/>
          <w:szCs w:val="24"/>
          <w:lang w:eastAsia="ru-RU"/>
        </w:rPr>
        <w:softHyphen/>
        <w:t xml:space="preserve">гут быть охвачены только </w:t>
      </w:r>
      <w:r w:rsidRPr="00120487">
        <w:rPr>
          <w:rFonts w:ascii="Times New Roman" w:eastAsia="Times New Roman" w:hAnsi="Times New Roman" w:cs="Times New Roman"/>
          <w:i/>
          <w:iCs/>
          <w:color w:val="000000"/>
          <w:sz w:val="24"/>
          <w:szCs w:val="24"/>
          <w:lang w:eastAsia="ru-RU"/>
        </w:rPr>
        <w:t xml:space="preserve">три календарных года </w:t>
      </w:r>
      <w:r w:rsidRPr="00120487">
        <w:rPr>
          <w:rFonts w:ascii="Times New Roman" w:eastAsia="Times New Roman" w:hAnsi="Times New Roman" w:cs="Times New Roman"/>
          <w:color w:val="000000"/>
          <w:sz w:val="24"/>
          <w:szCs w:val="24"/>
          <w:lang w:eastAsia="ru-RU"/>
        </w:rPr>
        <w:t>деятельности налогопла</w:t>
      </w:r>
      <w:r w:rsidRPr="00120487">
        <w:rPr>
          <w:rFonts w:ascii="Times New Roman" w:eastAsia="Times New Roman" w:hAnsi="Times New Roman" w:cs="Times New Roman"/>
          <w:color w:val="000000"/>
          <w:sz w:val="24"/>
          <w:szCs w:val="24"/>
          <w:lang w:eastAsia="ru-RU"/>
        </w:rPr>
        <w:softHyphen/>
        <w:t>тельщика, плательщика сбора и налогового агента, непосредственно предшествовавшие году проведения проверки.</w:t>
      </w:r>
    </w:p>
    <w:p w:rsidR="00FF3D8D" w:rsidRPr="00120487" w:rsidRDefault="00FF3D8D" w:rsidP="00FF3D8D">
      <w:pPr>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Если при проведении налоговых проверок у налоговых органов возникает необходимость получения информации о деятельности на</w:t>
      </w:r>
      <w:r w:rsidRPr="00120487">
        <w:rPr>
          <w:rFonts w:ascii="Times New Roman" w:eastAsia="Times New Roman" w:hAnsi="Times New Roman" w:cs="Times New Roman"/>
          <w:color w:val="000000"/>
          <w:sz w:val="24"/>
          <w:szCs w:val="24"/>
          <w:lang w:eastAsia="ru-RU"/>
        </w:rPr>
        <w:softHyphen/>
        <w:t>логоплательщика (плательщика сбора), связанной с иными лицами, налоговым органом могут быть истребованы у этих лиц документы, относящиеся к деятельности проверяемого налогоплательщика (плательщика сбора) (встречная проверка).</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Камеральная налоговая проверка проводится </w:t>
      </w:r>
      <w:r w:rsidRPr="00120487">
        <w:rPr>
          <w:rFonts w:ascii="Times New Roman" w:eastAsia="Times New Roman" w:hAnsi="Times New Roman" w:cs="Times New Roman"/>
          <w:i/>
          <w:iCs/>
          <w:color w:val="000000"/>
          <w:sz w:val="24"/>
          <w:szCs w:val="24"/>
          <w:lang w:eastAsia="ru-RU"/>
        </w:rPr>
        <w:t xml:space="preserve">по месту нахождения налогового органа </w:t>
      </w:r>
      <w:r w:rsidRPr="00120487">
        <w:rPr>
          <w:rFonts w:ascii="Times New Roman" w:eastAsia="Times New Roman" w:hAnsi="Times New Roman" w:cs="Times New Roman"/>
          <w:color w:val="000000"/>
          <w:sz w:val="24"/>
          <w:szCs w:val="24"/>
          <w:lang w:eastAsia="ru-RU"/>
        </w:rPr>
        <w:t>на основе налоговых деклараций и документов, представленных налогоплательщиком, служащих основанием для исчисления и уплаты налога, а также других документов о деятельности налогопла</w:t>
      </w:r>
      <w:r w:rsidRPr="00120487">
        <w:rPr>
          <w:rFonts w:ascii="Times New Roman" w:eastAsia="Times New Roman" w:hAnsi="Times New Roman" w:cs="Times New Roman"/>
          <w:color w:val="000000"/>
          <w:sz w:val="24"/>
          <w:szCs w:val="24"/>
          <w:lang w:eastAsia="ru-RU"/>
        </w:rPr>
        <w:softHyphen/>
        <w:t xml:space="preserve">тельщика, имеющихся у налогового органа. </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Камеральная налоговая проверка проводится уполномоченными должностными лицами налогового органа в соответствии с их служебными обязанностями </w:t>
      </w:r>
      <w:r w:rsidRPr="00120487">
        <w:rPr>
          <w:rFonts w:ascii="Times New Roman" w:eastAsia="Times New Roman" w:hAnsi="Times New Roman" w:cs="Times New Roman"/>
          <w:i/>
          <w:color w:val="000000"/>
          <w:sz w:val="24"/>
          <w:szCs w:val="24"/>
          <w:u w:val="single"/>
          <w:lang w:eastAsia="ru-RU"/>
        </w:rPr>
        <w:t>без какого-либо специального решения руководителя</w:t>
      </w:r>
      <w:r w:rsidRPr="00120487">
        <w:rPr>
          <w:rFonts w:ascii="Times New Roman" w:eastAsia="Times New Roman" w:hAnsi="Times New Roman" w:cs="Times New Roman"/>
          <w:color w:val="000000"/>
          <w:sz w:val="24"/>
          <w:szCs w:val="24"/>
          <w:lang w:eastAsia="ru-RU"/>
        </w:rPr>
        <w:t xml:space="preserve"> налогового органа в </w:t>
      </w:r>
      <w:r w:rsidRPr="00120487">
        <w:rPr>
          <w:rFonts w:ascii="Times New Roman" w:eastAsia="Times New Roman" w:hAnsi="Times New Roman" w:cs="Times New Roman"/>
          <w:color w:val="000000"/>
          <w:sz w:val="24"/>
          <w:szCs w:val="24"/>
          <w:u w:val="single"/>
          <w:lang w:eastAsia="ru-RU"/>
        </w:rPr>
        <w:t>течение трех месяцев</w:t>
      </w:r>
      <w:r w:rsidRPr="00120487">
        <w:rPr>
          <w:rFonts w:ascii="Times New Roman" w:eastAsia="Times New Roman" w:hAnsi="Times New Roman" w:cs="Times New Roman"/>
          <w:color w:val="000000"/>
          <w:sz w:val="24"/>
          <w:szCs w:val="24"/>
          <w:lang w:eastAsia="ru-RU"/>
        </w:rPr>
        <w:t xml:space="preserve"> со дня представления налогоплательщиком налоговой декларации (расчета) (в течение шести месяцев со дня представления иностранной организацией, состоящей на учете в налоговом органе в соответствии с пунктом 4.6 статьи 83  Кодекса, налоговой декларации по налогу на добавленную стоимость).</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случае, если налоговая декларация (расчет) </w:t>
      </w:r>
      <w:r w:rsidRPr="00120487">
        <w:rPr>
          <w:rFonts w:ascii="Times New Roman" w:eastAsia="Times New Roman" w:hAnsi="Times New Roman" w:cs="Times New Roman"/>
          <w:i/>
          <w:color w:val="000000"/>
          <w:sz w:val="24"/>
          <w:szCs w:val="24"/>
          <w:u w:val="single"/>
          <w:lang w:eastAsia="ru-RU"/>
        </w:rPr>
        <w:t>не представлена налогоплательщиком</w:t>
      </w:r>
      <w:r w:rsidRPr="00120487">
        <w:rPr>
          <w:rFonts w:ascii="Times New Roman" w:eastAsia="Times New Roman" w:hAnsi="Times New Roman" w:cs="Times New Roman"/>
          <w:color w:val="000000"/>
          <w:sz w:val="24"/>
          <w:szCs w:val="24"/>
          <w:lang w:eastAsia="ru-RU"/>
        </w:rPr>
        <w:t xml:space="preserve"> в налоговый орган в установленный срок, уполномоченные должностные лица налогового органа вправе провести камеральную налоговую проверку на основе имеющихся у них документов (информации) о налогоплательщике, а также данных об иных аналогичных налогоплательщиках в течение трех месяцев (в течение шести месяцев для иностранной организации, подлежащей постановке на учет в налоговом органе в соответствии с пунктом 4.6 статьи 83 Кодекса) со дня истечения срока представления такой налоговой декларации (расчета), установленного законодательством о налогах и сборах.</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случае, если до окончания камеральной налоговой проверки имеющихся у налогового органа документов (информации) налогоплательщиком представлена налоговая декларация, камеральная налоговая проверка прекращается и начинается новая камеральная налоговая проверка на основе представленной налоговой декларации. </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Если камеральной налоговой проверкой выявлены ошибки в налоговой декларации (расчете) и (или) противоречия между сведениями, содержащимися в представленных документах, либо выявлены несоответствия сведений, представленных налогоплательщиком, сведениям, содержащимся в документах, имеющихся у налогового органа, и полученным им в ходе налогового контроля, об этом сообщается налогоплательщику с требованием представить в течение пяти дней необходимые пояснения или внести соответствующие исправления в установленный срок</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проведении камеральной проверки налоговый орган вправе ис</w:t>
      </w:r>
      <w:r w:rsidRPr="00120487">
        <w:rPr>
          <w:rFonts w:ascii="Times New Roman" w:eastAsia="Times New Roman" w:hAnsi="Times New Roman" w:cs="Times New Roman"/>
          <w:color w:val="000000"/>
          <w:sz w:val="24"/>
          <w:szCs w:val="24"/>
          <w:lang w:eastAsia="ru-RU"/>
        </w:rPr>
        <w:softHyphen/>
        <w:t xml:space="preserve">требовать у налогоплательщика дополнительные сведения, получить объяснения и документы, подтверждающие правильность исчисления и своевременность уплаты налогов. </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 суммы доплат по налогам, вы</w:t>
      </w:r>
      <w:r w:rsidRPr="00120487">
        <w:rPr>
          <w:rFonts w:ascii="Times New Roman" w:eastAsia="Times New Roman" w:hAnsi="Times New Roman" w:cs="Times New Roman"/>
          <w:color w:val="000000"/>
          <w:sz w:val="24"/>
          <w:szCs w:val="24"/>
          <w:lang w:eastAsia="ru-RU"/>
        </w:rPr>
        <w:softHyphen/>
        <w:t>явленные по результатам камеральной проверки, налоговый орган на</w:t>
      </w:r>
      <w:r w:rsidRPr="00120487">
        <w:rPr>
          <w:rFonts w:ascii="Times New Roman" w:eastAsia="Times New Roman" w:hAnsi="Times New Roman" w:cs="Times New Roman"/>
          <w:color w:val="000000"/>
          <w:sz w:val="24"/>
          <w:szCs w:val="24"/>
          <w:lang w:eastAsia="ru-RU"/>
        </w:rPr>
        <w:softHyphen/>
        <w:t xml:space="preserve">правляет требование об уплате соответствующей суммы налога и пени. </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i/>
          <w:color w:val="000000"/>
          <w:sz w:val="24"/>
          <w:szCs w:val="24"/>
          <w:u w:val="single"/>
          <w:lang w:eastAsia="ru-RU"/>
        </w:rPr>
      </w:pPr>
      <w:r w:rsidRPr="00120487">
        <w:rPr>
          <w:rFonts w:ascii="Times New Roman" w:eastAsia="Times New Roman" w:hAnsi="Times New Roman" w:cs="Times New Roman"/>
          <w:b/>
          <w:i/>
          <w:color w:val="000000"/>
          <w:sz w:val="24"/>
          <w:szCs w:val="24"/>
          <w:lang w:eastAsia="ru-RU"/>
        </w:rPr>
        <w:t>Выездная налоговая проверка</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i/>
          <w:color w:val="000000"/>
          <w:sz w:val="24"/>
          <w:szCs w:val="24"/>
          <w:lang w:eastAsia="ru-RU"/>
        </w:rPr>
        <w:t xml:space="preserve">проводится на территории (в помещении) налогоплательщика </w:t>
      </w:r>
      <w:r w:rsidRPr="00120487">
        <w:rPr>
          <w:rFonts w:ascii="Times New Roman" w:eastAsia="Times New Roman" w:hAnsi="Times New Roman" w:cs="Times New Roman"/>
          <w:i/>
          <w:color w:val="000000"/>
          <w:sz w:val="24"/>
          <w:szCs w:val="24"/>
          <w:u w:val="single"/>
          <w:lang w:eastAsia="ru-RU"/>
        </w:rPr>
        <w:t>на основании решения руководителя (заместителя руководителя) налогового органа.</w:t>
      </w:r>
    </w:p>
    <w:p w:rsidR="00FF3D8D" w:rsidRPr="00120487" w:rsidRDefault="00FF3D8D" w:rsidP="00FF3D8D">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Выездная налого</w:t>
      </w:r>
      <w:r w:rsidRPr="00120487">
        <w:rPr>
          <w:rFonts w:ascii="Times New Roman" w:eastAsia="Times New Roman" w:hAnsi="Times New Roman" w:cs="Times New Roman"/>
          <w:color w:val="000000"/>
          <w:sz w:val="24"/>
          <w:szCs w:val="24"/>
          <w:lang w:eastAsia="ru-RU"/>
        </w:rPr>
        <w:softHyphen/>
        <w:t>вая проверка в отношении одного налогоплательщика (плательщика сбора, налогового агента) может проводиться по одному или несколь</w:t>
      </w:r>
      <w:r w:rsidRPr="00120487">
        <w:rPr>
          <w:rFonts w:ascii="Times New Roman" w:eastAsia="Times New Roman" w:hAnsi="Times New Roman" w:cs="Times New Roman"/>
          <w:color w:val="000000"/>
          <w:sz w:val="24"/>
          <w:szCs w:val="24"/>
          <w:lang w:eastAsia="ru-RU"/>
        </w:rPr>
        <w:softHyphen/>
        <w:t xml:space="preserve">ким налогам. </w:t>
      </w:r>
    </w:p>
    <w:p w:rsidR="00FF3D8D" w:rsidRPr="00120487" w:rsidRDefault="00FF3D8D" w:rsidP="00FF3D8D">
      <w:pPr>
        <w:spacing w:after="0" w:line="276"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Предметом выездной налоговой проверки является правильность исчисления и своевременность уплаты налогов.</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рамках выездной налоговой проверки </w:t>
      </w:r>
      <w:r w:rsidRPr="00120487">
        <w:rPr>
          <w:rFonts w:ascii="Times New Roman" w:eastAsia="Times New Roman" w:hAnsi="Times New Roman" w:cs="Times New Roman"/>
          <w:i/>
          <w:color w:val="000000"/>
          <w:sz w:val="24"/>
          <w:szCs w:val="24"/>
          <w:u w:val="single"/>
          <w:lang w:eastAsia="ru-RU"/>
        </w:rPr>
        <w:t xml:space="preserve">может быть проверен период, не превышающий трех календарных лет, </w:t>
      </w:r>
      <w:r w:rsidRPr="00120487">
        <w:rPr>
          <w:rFonts w:ascii="Times New Roman" w:eastAsia="Times New Roman" w:hAnsi="Times New Roman" w:cs="Times New Roman"/>
          <w:color w:val="000000"/>
          <w:sz w:val="24"/>
          <w:szCs w:val="24"/>
          <w:lang w:eastAsia="ru-RU"/>
        </w:rPr>
        <w:t>предшествующих году, в котором вынесено решение о проведении проверки, если иное не предусмотрено Кодексом.</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случае представления налогоплательщиком уточненной налоговой декларации в рамках соответствующей выездной налоговой проверки проверяется период, за который представлена уточненная налоговая декларация.</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Налоговые органы </w:t>
      </w:r>
      <w:r w:rsidRPr="00120487">
        <w:rPr>
          <w:rFonts w:ascii="Times New Roman" w:eastAsia="Times New Roman" w:hAnsi="Times New Roman" w:cs="Times New Roman"/>
          <w:b/>
          <w:i/>
          <w:color w:val="000000"/>
          <w:sz w:val="24"/>
          <w:szCs w:val="24"/>
          <w:lang w:eastAsia="ru-RU"/>
        </w:rPr>
        <w:t>не вправе проводить две и более выездные налоговые проверки по одним и тем же налогам за один и тот же период</w:t>
      </w:r>
      <w:r w:rsidRPr="00120487">
        <w:rPr>
          <w:rFonts w:ascii="Times New Roman" w:eastAsia="Times New Roman" w:hAnsi="Times New Roman" w:cs="Times New Roman"/>
          <w:color w:val="000000"/>
          <w:sz w:val="24"/>
          <w:szCs w:val="24"/>
          <w:lang w:eastAsia="ru-RU"/>
        </w:rPr>
        <w:t>.</w:t>
      </w:r>
    </w:p>
    <w:p w:rsidR="00FF3D8D" w:rsidRPr="00120487" w:rsidRDefault="00FF3D8D" w:rsidP="00FF3D8D">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Налоговые органы не вправе проводить в отношении одного налогоплательщика более двух выездных налоговых проверок в течение календарного года, </w:t>
      </w:r>
      <w:r w:rsidRPr="00120487">
        <w:rPr>
          <w:rFonts w:ascii="Times New Roman" w:eastAsia="Times New Roman" w:hAnsi="Times New Roman" w:cs="Times New Roman"/>
          <w:i/>
          <w:color w:val="000000"/>
          <w:sz w:val="24"/>
          <w:szCs w:val="24"/>
          <w:lang w:eastAsia="ru-RU"/>
        </w:rPr>
        <w:t>за исключением случаев</w:t>
      </w:r>
      <w:r w:rsidRPr="00120487">
        <w:rPr>
          <w:rFonts w:ascii="Times New Roman" w:eastAsia="Times New Roman" w:hAnsi="Times New Roman" w:cs="Times New Roman"/>
          <w:color w:val="000000"/>
          <w:sz w:val="24"/>
          <w:szCs w:val="24"/>
          <w:lang w:eastAsia="ru-RU"/>
        </w:rPr>
        <w:t xml:space="preserve"> принятия решения руководителем федерального органа исполнительной власти, уполномоченного по контролю и надзору в области налогов и сборов, о необходимости проведения выездной налоговой проверки налогоплательщика сверх указанного ограничения.</w:t>
      </w:r>
    </w:p>
    <w:p w:rsidR="00FF3D8D" w:rsidRPr="00120487" w:rsidRDefault="00FF3D8D" w:rsidP="00FF3D8D">
      <w:pPr>
        <w:spacing w:after="0" w:line="276"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Выездная налоговая проверка не может продолжаться более двух месяцев. Указанный срок может быть продлен до четырех месяцев, а в исключительных случаях - до шести месяцев.</w:t>
      </w:r>
    </w:p>
    <w:p w:rsidR="00FF3D8D" w:rsidRPr="00120487" w:rsidRDefault="00FF3D8D" w:rsidP="00FF3D8D">
      <w:pPr>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sz w:val="24"/>
          <w:szCs w:val="24"/>
          <w:lang w:eastAsia="ru-RU"/>
        </w:rPr>
        <w:t xml:space="preserve">Налоговые органы </w:t>
      </w:r>
      <w:r w:rsidRPr="00120487">
        <w:rPr>
          <w:rFonts w:ascii="Times New Roman" w:eastAsia="Times New Roman" w:hAnsi="Times New Roman" w:cs="Times New Roman"/>
          <w:i/>
          <w:sz w:val="24"/>
          <w:szCs w:val="24"/>
          <w:lang w:eastAsia="ru-RU"/>
        </w:rPr>
        <w:t>не вправе проводить</w:t>
      </w:r>
      <w:r w:rsidRPr="00120487">
        <w:rPr>
          <w:rFonts w:ascii="Times New Roman" w:eastAsia="Times New Roman" w:hAnsi="Times New Roman" w:cs="Times New Roman"/>
          <w:sz w:val="24"/>
          <w:szCs w:val="24"/>
          <w:lang w:eastAsia="ru-RU"/>
        </w:rPr>
        <w:t xml:space="preserve"> выездные налоговые проверки за период, за который проводится налоговый мониторинг в отношении налогов, обязанность по исчислению и уплате которых в соответствии с настоящим Кодексом возложена на налогоплательщика, </w:t>
      </w:r>
      <w:r w:rsidRPr="00120487">
        <w:rPr>
          <w:rFonts w:ascii="Times New Roman" w:eastAsia="Times New Roman" w:hAnsi="Times New Roman" w:cs="Times New Roman"/>
          <w:b/>
          <w:i/>
          <w:sz w:val="24"/>
          <w:szCs w:val="24"/>
          <w:lang w:eastAsia="ru-RU"/>
        </w:rPr>
        <w:t>за исключением следующих случаев:</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проведение выездной налоговой проверки вышестоящим налоговым органом - в порядке контроля за деятельностью налогового органа, проводившего налоговый мониторинг;</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досрочное прекращение налогового мониторинга;</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невыполнение налогоплательщиком мотивированного мнения налогового органа.</w:t>
      </w:r>
    </w:p>
    <w:p w:rsidR="00FF3D8D" w:rsidRPr="00120487" w:rsidRDefault="00FF3D8D" w:rsidP="00FF3D8D">
      <w:pPr>
        <w:spacing w:after="0" w:line="276" w:lineRule="auto"/>
        <w:ind w:left="1134"/>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В случае проведения выездной налоговой проверки по основанию, указанному в настоящем подпункте, предметом выездной налоговой проверки являются правильность исчисления и своевременность уплаты налогов в соответствии с мотивированным мнением;</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представление налогоплательщиком уточненной налоговой декларации (расчета) за период проведения налогового мониторинга, в которой уменьшена сумма налога, подлежащая уплате в бюджетную систему Российской Федерации, по сравнению с ранее представленной налоговой декларацией (расчетом).</w:t>
      </w:r>
    </w:p>
    <w:p w:rsidR="00FF3D8D" w:rsidRPr="00120487" w:rsidRDefault="00FF3D8D" w:rsidP="00FF3D8D">
      <w:pPr>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Повторной выездной налоговой проверкой</w:t>
      </w:r>
      <w:r w:rsidRPr="00120487">
        <w:rPr>
          <w:rFonts w:ascii="Times New Roman" w:eastAsia="Times New Roman" w:hAnsi="Times New Roman" w:cs="Times New Roman"/>
          <w:sz w:val="24"/>
          <w:szCs w:val="24"/>
          <w:lang w:eastAsia="ru-RU"/>
        </w:rPr>
        <w:t xml:space="preserve"> налогоплательщика признается выездная налоговая проверка, проводимая независимо от времени проведения предыдущей проверки по тем же налогам и за тот же период.</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Повторная выездная налоговая проверка налогоплательщика может проводиться:</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вышестоящим налоговым органом - в порядке контроля за деятельностью налогового органа, проводившего проверку;</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налоговым органом, ранее проводившим проверку, на основании решения его руководителя (заместителя руководителя) - в случае представления налогоплательщиком уточненной налоговой декларации, в которой указана сумма налога в размере, меньшем ранее заявленного. В рамках этой повторной выездной налоговой проверки проверяется период, за который представлена уточненная налоговая декларация.</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Налогоплательщик обязан</w:t>
      </w:r>
      <w:r w:rsidRPr="00120487">
        <w:rPr>
          <w:rFonts w:ascii="Times New Roman" w:eastAsia="Times New Roman" w:hAnsi="Times New Roman" w:cs="Times New Roman"/>
          <w:sz w:val="24"/>
          <w:szCs w:val="24"/>
          <w:lang w:eastAsia="ru-RU"/>
        </w:rPr>
        <w:t xml:space="preserve"> обеспечить возможность должностных лиц налоговых органов, проводящих выездную налоговую проверку, ознакомиться с документами, связанными с исчислением и уплатой налогов.</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последний день проведения выездной налоговой проверки проверяющий обязан составить справку о проведенной проверке, в которой фиксируются предмет проверки и сроки ее проведения, и вручить ее налогоплательщику или его представителю.</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Инструменты налогового контроля:</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92. Осмотр</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93. Истребование документов при проведении налоговой проверки</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93.1. Истребование документов (информации) о налогоплательщике, плательщике сборов, плательщике страховых взносов и налоговом агенте или информации о конкретных сделках</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94. Выемка документов и предметов</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95. Экспертиза</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96. Привлечение специалиста для оказания содействия в осуществлении налогового контроля</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97. Участие переводчика</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Статья 98. Участие понятых.</w:t>
      </w: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i/>
          <w:sz w:val="24"/>
          <w:szCs w:val="24"/>
          <w:lang w:eastAsia="ru-RU"/>
        </w:rPr>
      </w:pPr>
    </w:p>
    <w:p w:rsidR="00FF3D8D" w:rsidRPr="00120487" w:rsidRDefault="00FF3D8D" w:rsidP="00FF3D8D">
      <w:pPr>
        <w:tabs>
          <w:tab w:val="left" w:pos="1080"/>
        </w:tabs>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4. Налоговый контроль в форме налогового мониторинга</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 xml:space="preserve">Налоговый мониторинг </w:t>
      </w:r>
      <w:r w:rsidRPr="00120487">
        <w:rPr>
          <w:rFonts w:ascii="Times New Roman" w:eastAsia="Times New Roman" w:hAnsi="Times New Roman" w:cs="Times New Roman"/>
          <w:i/>
          <w:sz w:val="24"/>
          <w:szCs w:val="24"/>
          <w:lang w:eastAsia="ru-RU"/>
        </w:rPr>
        <w:t>– это форма налогового контроля, позволяющая проверять правильность исчисления, полноту и своевременность уплаты (перечисления) налогов и сборов, обязанность по уплате (перечислению) которых в соответствии с НК РФ возложена на налогоплательщика (плательщика сбора, налогового агента) – организацию (п.1 ст. 10526 НК РФ).</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Налоговый мониторинг – это способ расширенного информационного взаимодействия, при котором организация предоставляет налоговому органу доступ в режиме реального времени к данным бухгалтерского и налогового учета, а взамен получает право в случае наличия сомнений запросить у налогового органа мотивированное мнение по вопросу налоговых последствий совершаемых сделок.</w:t>
      </w:r>
      <w:r w:rsidRPr="00120487">
        <w:rPr>
          <w:rFonts w:ascii="Times New Roman" w:eastAsia="Times New Roman" w:hAnsi="Times New Roman" w:cs="Times New Roman"/>
          <w:sz w:val="24"/>
          <w:szCs w:val="24"/>
          <w:lang w:eastAsia="ru-RU"/>
        </w:rPr>
        <w:t xml:space="preserve"> </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Режим налогового мониторинга существенно ускоряет решение спорных ситуаций о применении налогового законодательства и позволяет налогоплательщику избежать в будущем доначислений сумм налогов, пеней и штрафов, а также снижает бремя налогового контроля. Налоговые органы не смогут проводить налоговые проверки за период проведения налогового мониторинга кроме случаев, указанных в пункте 1.1 статьи 88 и пункте 5.1 статьи 89 НК РФ.</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Предметом налогового мониторинга</w:t>
      </w:r>
      <w:r w:rsidRPr="00120487">
        <w:rPr>
          <w:rFonts w:ascii="Times New Roman" w:eastAsia="Times New Roman" w:hAnsi="Times New Roman" w:cs="Times New Roman"/>
          <w:sz w:val="24"/>
          <w:szCs w:val="24"/>
          <w:lang w:eastAsia="ru-RU"/>
        </w:rPr>
        <w:t xml:space="preserve"> являются правильность исчисления (удержания), полнота и своевременность уплаты (перечисления) налогов, сборов, страховых взносов, обязанность по уплате (перечислению) которых в соответствии с Кодексом возложена на налогоплательщика (плательщика сбора, плательщика страховых взносов, налогового агента) – организацию.</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Организация вправе обратиться в налоговый орган с заявлением о проведении налогового мониторинга </w:t>
      </w:r>
      <w:r w:rsidRPr="00120487">
        <w:rPr>
          <w:rFonts w:ascii="Times New Roman" w:eastAsia="Times New Roman" w:hAnsi="Times New Roman" w:cs="Times New Roman"/>
          <w:b/>
          <w:i/>
          <w:sz w:val="24"/>
          <w:szCs w:val="24"/>
          <w:lang w:eastAsia="ru-RU"/>
        </w:rPr>
        <w:t>при одновременном соблюдении</w:t>
      </w:r>
      <w:r w:rsidRPr="00120487">
        <w:rPr>
          <w:rFonts w:ascii="Times New Roman" w:eastAsia="Times New Roman" w:hAnsi="Times New Roman" w:cs="Times New Roman"/>
          <w:sz w:val="24"/>
          <w:szCs w:val="24"/>
          <w:lang w:eastAsia="ru-RU"/>
        </w:rPr>
        <w:t xml:space="preserve"> следующих условий:</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совокупная сумма налога на добавленную стоимость, акцизов, налога на прибыль организаций и налога на добычу полезных ископаемых, подлежащих уплате в бюджетную систему Российской Федерации за календарный год, предшествующий году, в котором представляется заявление о проведении налогового мониторинга, без учета налогов, подлежащих уплате в связи с перемещением товаров через таможенную границу Таможенного союза, составляет не менее 300 миллионов рублей.</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суммарный объем полученных доходов по данным годовой бухгалтерской (финансовой) отчетности организации за календарный год, предшествующий году, в котором представляется заявление о проведении налогового мониторинга, составляет не менее 3 миллиардов рублей;</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совокупная стоимость активов по данным бухгалтерской (финансовой) отчетности организации на 31 декабря календарного года, предшествующего году, в котором представляется заявление о проведении налогового мониторинга, составляет не менее 3 миллиардов рублей.</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i/>
          <w:sz w:val="24"/>
          <w:szCs w:val="24"/>
          <w:lang w:eastAsia="ru-RU"/>
        </w:rPr>
        <w:t>Периодом, за который проводится налоговый мониторинг, является</w:t>
      </w:r>
      <w:r w:rsidRPr="00120487">
        <w:rPr>
          <w:rFonts w:ascii="Times New Roman" w:eastAsia="Times New Roman" w:hAnsi="Times New Roman" w:cs="Times New Roman"/>
          <w:b/>
          <w:i/>
          <w:sz w:val="24"/>
          <w:szCs w:val="24"/>
          <w:lang w:eastAsia="ru-RU"/>
        </w:rPr>
        <w:t xml:space="preserve"> календарный год.</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Срок проведения налогового мониторинга за период, начинается с 1 января года указанного периода и оканчивается 1 октября года, следующего за указанным периодом.</w:t>
      </w:r>
    </w:p>
    <w:p w:rsidR="00FF3D8D" w:rsidRPr="00120487" w:rsidRDefault="00FF3D8D" w:rsidP="00120487">
      <w:pPr>
        <w:widowControl w:val="0"/>
        <w:tabs>
          <w:tab w:val="left" w:pos="1080"/>
        </w:tabs>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Для целей проведения налогового мониторинга под </w:t>
      </w:r>
      <w:r w:rsidRPr="00120487">
        <w:rPr>
          <w:rFonts w:ascii="Times New Roman" w:eastAsia="Times New Roman" w:hAnsi="Times New Roman" w:cs="Times New Roman"/>
          <w:b/>
          <w:i/>
          <w:sz w:val="24"/>
          <w:szCs w:val="24"/>
          <w:lang w:eastAsia="ru-RU"/>
        </w:rPr>
        <w:t>системой внутреннего контроля</w:t>
      </w:r>
      <w:r w:rsidRPr="00120487">
        <w:rPr>
          <w:rFonts w:ascii="Times New Roman" w:eastAsia="Times New Roman" w:hAnsi="Times New Roman" w:cs="Times New Roman"/>
          <w:sz w:val="24"/>
          <w:szCs w:val="24"/>
          <w:lang w:eastAsia="ru-RU"/>
        </w:rPr>
        <w:t xml:space="preserve"> за совершаемыми фактами хозяйственной жизни и правильностью исчисления (удержания), полнотой и своевременностью уплаты (перечисления) налогов, сборов, страховых взносов понимается совокупность организационной структуры, методик и процедур, утвержденных организацией для упорядоченного и эффективного ведения финансово-хозяйственной деятельности (в том числе достижения финансовых и операционных показателей, сохранности активов), выявления, исправления и предотвращения ошибок и искажения информации при исчислении (удержании) налогов, сборов, страховых взносов, полноты и своевременности их уплаты (перечисления), а также для своевременной подготовки бухгалтерской (финансовой), налоговой и иной отчетности организации.</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Заявление о проведении налогового мониторинга представляется организацией, в отношении которой не проводится налоговый мониторинг, в налоговый орган по месту нахождения данной организации не позднее 1 июля года, предшествующего периоду, за который проводится налоговый мониторинг.</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 заявлением о проведении налогового мониторинга представляются:</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регламент информационного взаимодействия;</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информация об организациях, о физических лицах, которые прямо и (или) косвенно участвуют в организации, представляющей заявление о проведении налогового мониторинга, и при этом доля такого участия составляет более 25 процентов;</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учетная политика для целей налогообложения организации, действующая в календарном году, в котором представлено заявление о проведении налогового мониторинга;</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внутренние документы, регламентирующие систему внутреннего контроля организации.</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результатам рассмотрения заявления о проведении налогового мониторинга и документов (информации), представленных организацией в соответствии с пунктами 2 и 3.1 настоящей статьи, руководитель (заместитель руководителя) налогового органа до 1 ноября года, в котором представлено заявление о проведении налогового мониторинга, принимает одно из следующих решений:</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решение о проведении налогового мониторинга;</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решение об отказе в проведении налогового мониторинга.</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Решение о проведении налогового мониторинга (решение об отказе в проведении налогового мониторинга) направляется организации в течение пяти дней со дня его принятия.</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sz w:val="24"/>
          <w:szCs w:val="24"/>
          <w:lang w:eastAsia="ru-RU"/>
        </w:rPr>
        <w:t xml:space="preserve">Налоговый мониторинг </w:t>
      </w:r>
      <w:r w:rsidRPr="00120487">
        <w:rPr>
          <w:rFonts w:ascii="Times New Roman" w:eastAsia="Times New Roman" w:hAnsi="Times New Roman" w:cs="Times New Roman"/>
          <w:sz w:val="24"/>
          <w:szCs w:val="24"/>
          <w:u w:val="single"/>
          <w:lang w:eastAsia="ru-RU"/>
        </w:rPr>
        <w:t>проводится уполномоченными должностными лицами налогового органа по месту нахождения налогового органа.</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проведении налогового мониторинга налоговый орган вправе истребовать у организации необходимые документы (информацию), пояснения, связанные с правильностью исчисления (удержания), полнотой и своевременностью уплаты (перечисления) налогов, сборов, страховых взносов, а также привлекать эксперта и специалиста.</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проведении налогового мониторинга организации направляется мотивированное мнение.</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Мотивированное мнение налогового органа</w:t>
      </w:r>
      <w:r w:rsidRPr="00120487">
        <w:rPr>
          <w:rFonts w:ascii="Times New Roman" w:eastAsia="Times New Roman" w:hAnsi="Times New Roman" w:cs="Times New Roman"/>
          <w:sz w:val="24"/>
          <w:szCs w:val="24"/>
          <w:lang w:eastAsia="ru-RU"/>
        </w:rPr>
        <w:t xml:space="preserve"> отражает позицию налогового органа по вопросам правильности исчисления (удержания), полноты и своевременности уплаты (перечисления) налогов, сборов, страховых взносов. </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Мотивированное мнение по инициативе налогового органа составляется в случае, если при проведении налогового мониторинга налоговым органом установлен факт, свидетельствующий о неправильном исчислении (удержании), неполной или несвоевременной уплате (перечислении) организацией налогов, сборов, страховых взносов. Мотивированное мнение направляется организации в </w:t>
      </w:r>
      <w:r w:rsidRPr="00120487">
        <w:rPr>
          <w:rFonts w:ascii="Times New Roman" w:eastAsia="Times New Roman" w:hAnsi="Times New Roman" w:cs="Times New Roman"/>
          <w:i/>
          <w:sz w:val="24"/>
          <w:szCs w:val="24"/>
          <w:u w:val="single"/>
          <w:lang w:eastAsia="ru-RU"/>
        </w:rPr>
        <w:t>течение пяти дней со дня его составления</w:t>
      </w:r>
      <w:r w:rsidRPr="00120487">
        <w:rPr>
          <w:rFonts w:ascii="Times New Roman" w:eastAsia="Times New Roman" w:hAnsi="Times New Roman" w:cs="Times New Roman"/>
          <w:sz w:val="24"/>
          <w:szCs w:val="24"/>
          <w:lang w:eastAsia="ru-RU"/>
        </w:rPr>
        <w:t>.</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Указанное мотивированное мнение может быть составлено не позднее чем </w:t>
      </w:r>
      <w:r w:rsidRPr="00120487">
        <w:rPr>
          <w:rFonts w:ascii="Times New Roman" w:eastAsia="Times New Roman" w:hAnsi="Times New Roman" w:cs="Times New Roman"/>
          <w:i/>
          <w:sz w:val="24"/>
          <w:szCs w:val="24"/>
          <w:u w:val="single"/>
          <w:lang w:eastAsia="ru-RU"/>
        </w:rPr>
        <w:t>за три месяца до окончания срока проведения налогового мониторинга</w:t>
      </w:r>
      <w:r w:rsidRPr="00120487">
        <w:rPr>
          <w:rFonts w:ascii="Times New Roman" w:eastAsia="Times New Roman" w:hAnsi="Times New Roman" w:cs="Times New Roman"/>
          <w:sz w:val="24"/>
          <w:szCs w:val="24"/>
          <w:lang w:eastAsia="ru-RU"/>
        </w:rPr>
        <w:t>.</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Запрос о предоставлении мотивированного мнения направляется организацией в налоговый орган, проводящий налоговый мониторинг, при наличии у нее сомнений или в случае неясности по вопросам правильности исчисления (удержания), полноты и своевременности уплаты (перечисления) налогов, сборов, страховых взносов по совершенной или планируемой сделке (операции) или совокупности взаимосвязанных сделок (операций), а также по иным совершенным фактам хозяйственной жизни организации.</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 согласии с мотивированным мнением организация уведомляет налоговый орган, которым составлено это мотивированное мнение, в течение одного месяца со дня его получения с приложением документов, подтверждающих выполнение указанного мотивированного мнения (при их наличии).</w:t>
      </w:r>
    </w:p>
    <w:p w:rsidR="00FF3D8D" w:rsidRPr="00120487" w:rsidRDefault="00FF3D8D" w:rsidP="00120487">
      <w:pPr>
        <w:widowControl w:val="0"/>
        <w:spacing w:after="0" w:line="276"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несогласия с мотивированным мнением организация в течение одного месяца со дня его получения представляет разногласия в налоговый орган, которым составлено это мотивированное мнение.</w:t>
      </w:r>
    </w:p>
    <w:p w:rsidR="009C0C6E" w:rsidRPr="00120487" w:rsidRDefault="009C0C6E" w:rsidP="00120487">
      <w:pPr>
        <w:widowControl w:val="0"/>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7F0155" w:rsidRPr="00120487" w:rsidRDefault="007F0155" w:rsidP="00120487">
      <w:pPr>
        <w:widowControl w:val="0"/>
        <w:spacing w:after="0" w:line="276" w:lineRule="auto"/>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i/>
          <w:sz w:val="24"/>
          <w:szCs w:val="24"/>
          <w:lang w:eastAsia="ru-RU"/>
        </w:rPr>
        <w:t xml:space="preserve">Лекция 5. </w:t>
      </w:r>
      <w:r w:rsidRPr="00120487">
        <w:rPr>
          <w:rFonts w:ascii="Times New Roman" w:eastAsia="Times New Roman" w:hAnsi="Times New Roman" w:cs="Times New Roman"/>
          <w:b/>
          <w:sz w:val="24"/>
          <w:szCs w:val="24"/>
          <w:lang w:eastAsia="ru-RU"/>
        </w:rPr>
        <w:t>Ответственность за совершение налоговых правонарушений</w:t>
      </w:r>
    </w:p>
    <w:p w:rsidR="007F0155" w:rsidRPr="00120487" w:rsidRDefault="007F0155" w:rsidP="00120487">
      <w:pPr>
        <w:widowControl w:val="0"/>
        <w:spacing w:after="0" w:line="276"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Налоговые правонарушения и ответственность за их совершение по Налоговому кодексу РФ</w:t>
      </w:r>
    </w:p>
    <w:p w:rsidR="007F0155" w:rsidRPr="00120487" w:rsidRDefault="007F0155" w:rsidP="00120487">
      <w:pPr>
        <w:widowControl w:val="0"/>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2. Санкции за совершение налоговых правонарушений</w:t>
      </w:r>
    </w:p>
    <w:p w:rsidR="007F0155" w:rsidRPr="00120487" w:rsidRDefault="007F0155" w:rsidP="00120487">
      <w:pPr>
        <w:widowControl w:val="0"/>
        <w:spacing w:after="0" w:line="276" w:lineRule="auto"/>
        <w:jc w:val="both"/>
        <w:rPr>
          <w:rFonts w:ascii="Times New Roman" w:eastAsia="Times New Roman" w:hAnsi="Times New Roman" w:cs="Times New Roman"/>
          <w:sz w:val="24"/>
          <w:szCs w:val="24"/>
          <w:lang w:eastAsia="ru-RU"/>
        </w:rPr>
      </w:pPr>
    </w:p>
    <w:p w:rsidR="007F0155" w:rsidRPr="00120487" w:rsidRDefault="007F0155" w:rsidP="00120487">
      <w:pPr>
        <w:widowControl w:val="0"/>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Налоговые правонарушения и ответственность за их совершение по Налоговому кодексу РФ.</w:t>
      </w:r>
    </w:p>
    <w:p w:rsidR="007F0155" w:rsidRPr="00120487" w:rsidRDefault="007F0155" w:rsidP="00120487">
      <w:pPr>
        <w:widowControl w:val="0"/>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7F0155" w:rsidRPr="00120487" w:rsidRDefault="007F0155" w:rsidP="00120487">
      <w:pPr>
        <w:widowControl w:val="0"/>
        <w:shd w:val="clear" w:color="auto" w:fill="FFFFFF"/>
        <w:spacing w:after="0" w:line="276" w:lineRule="auto"/>
        <w:ind w:firstLine="709"/>
        <w:jc w:val="both"/>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bCs/>
          <w:sz w:val="24"/>
          <w:szCs w:val="24"/>
          <w:lang w:eastAsia="ru-RU"/>
        </w:rPr>
        <w:t>Нормативная база:</w:t>
      </w:r>
    </w:p>
    <w:p w:rsidR="007F0155" w:rsidRPr="00120487" w:rsidRDefault="007F0155" w:rsidP="00120487">
      <w:pPr>
        <w:widowControl w:val="0"/>
        <w:shd w:val="clear" w:color="auto" w:fill="FFFFFF"/>
        <w:spacing w:after="0" w:line="276"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 </w:t>
      </w:r>
      <w:hyperlink r:id="rId31" w:history="1">
        <w:r w:rsidRPr="00120487">
          <w:rPr>
            <w:rFonts w:ascii="Times New Roman" w:eastAsia="Times New Roman" w:hAnsi="Times New Roman" w:cs="Times New Roman"/>
            <w:sz w:val="24"/>
            <w:szCs w:val="24"/>
            <w:lang w:eastAsia="ru-RU"/>
          </w:rPr>
          <w:t>Раздел VI НК РФ. Налоговые правонарушения и ответственность за их совершение</w:t>
        </w:r>
      </w:hyperlink>
    </w:p>
    <w:p w:rsidR="007F0155" w:rsidRPr="00120487" w:rsidRDefault="007F0155" w:rsidP="00120487">
      <w:pPr>
        <w:widowControl w:val="0"/>
        <w:shd w:val="clear" w:color="auto" w:fill="FFFFFF"/>
        <w:spacing w:after="0" w:line="276"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1.1. </w:t>
      </w:r>
      <w:hyperlink r:id="rId32" w:history="1">
        <w:r w:rsidRPr="00120487">
          <w:rPr>
            <w:rFonts w:ascii="Times New Roman" w:eastAsia="Times New Roman" w:hAnsi="Times New Roman" w:cs="Times New Roman"/>
            <w:sz w:val="24"/>
            <w:szCs w:val="24"/>
            <w:lang w:eastAsia="ru-RU"/>
          </w:rPr>
          <w:t>Глава 15. Общие положения об ответственности за совершение налоговых правонарушений</w:t>
        </w:r>
      </w:hyperlink>
      <w:r w:rsidRPr="00120487">
        <w:rPr>
          <w:rFonts w:ascii="Times New Roman" w:eastAsia="Times New Roman" w:hAnsi="Times New Roman" w:cs="Times New Roman"/>
          <w:sz w:val="24"/>
          <w:szCs w:val="24"/>
          <w:lang w:eastAsia="ru-RU"/>
        </w:rPr>
        <w:t xml:space="preserve"> (</w:t>
      </w:r>
      <w:hyperlink r:id="rId33" w:history="1">
        <w:r w:rsidRPr="00120487">
          <w:rPr>
            <w:rFonts w:ascii="Times New Roman" w:eastAsia="Times New Roman" w:hAnsi="Times New Roman" w:cs="Times New Roman"/>
            <w:sz w:val="24"/>
            <w:szCs w:val="24"/>
            <w:lang w:eastAsia="ru-RU"/>
          </w:rPr>
          <w:t xml:space="preserve">Статья 106.  </w:t>
        </w:r>
      </w:hyperlink>
      <w:r w:rsidRPr="00120487">
        <w:rPr>
          <w:rFonts w:ascii="Times New Roman" w:eastAsia="Times New Roman" w:hAnsi="Times New Roman" w:cs="Times New Roman"/>
          <w:sz w:val="24"/>
          <w:szCs w:val="24"/>
          <w:lang w:eastAsia="ru-RU"/>
        </w:rPr>
        <w:t xml:space="preserve">- </w:t>
      </w:r>
      <w:hyperlink r:id="rId34" w:history="1">
        <w:r w:rsidRPr="00120487">
          <w:rPr>
            <w:rFonts w:ascii="Times New Roman" w:eastAsia="Times New Roman" w:hAnsi="Times New Roman" w:cs="Times New Roman"/>
            <w:sz w:val="24"/>
            <w:szCs w:val="24"/>
            <w:lang w:eastAsia="ru-RU"/>
          </w:rPr>
          <w:t>Статья 115)</w:t>
        </w:r>
      </w:hyperlink>
    </w:p>
    <w:p w:rsidR="007F0155" w:rsidRPr="00120487" w:rsidRDefault="0025484C" w:rsidP="00120487">
      <w:pPr>
        <w:widowControl w:val="0"/>
        <w:shd w:val="clear" w:color="auto" w:fill="FFFFFF"/>
        <w:spacing w:after="0" w:line="276" w:lineRule="auto"/>
        <w:ind w:firstLine="709"/>
        <w:rPr>
          <w:rFonts w:ascii="Times New Roman" w:eastAsia="Times New Roman" w:hAnsi="Times New Roman" w:cs="Times New Roman"/>
          <w:sz w:val="24"/>
          <w:szCs w:val="24"/>
          <w:lang w:eastAsia="ru-RU"/>
        </w:rPr>
      </w:pPr>
      <w:hyperlink r:id="rId35" w:history="1">
        <w:r w:rsidR="007F0155" w:rsidRPr="00120487">
          <w:rPr>
            <w:rFonts w:ascii="Times New Roman" w:eastAsia="Times New Roman" w:hAnsi="Times New Roman" w:cs="Times New Roman"/>
            <w:sz w:val="24"/>
            <w:szCs w:val="24"/>
            <w:lang w:eastAsia="ru-RU"/>
          </w:rPr>
          <w:t>1.2. Глава 16. Виды налоговых правонарушений и ответственность за их совершение</w:t>
        </w:r>
      </w:hyperlink>
      <w:r w:rsidR="007F0155" w:rsidRPr="00120487">
        <w:rPr>
          <w:rFonts w:ascii="Times New Roman" w:eastAsia="Times New Roman" w:hAnsi="Times New Roman" w:cs="Times New Roman"/>
          <w:sz w:val="24"/>
          <w:szCs w:val="24"/>
          <w:lang w:eastAsia="ru-RU"/>
        </w:rPr>
        <w:t xml:space="preserve"> (Статья 116 -  </w:t>
      </w:r>
      <w:hyperlink r:id="rId36" w:history="1">
        <w:r w:rsidR="007F0155" w:rsidRPr="00120487">
          <w:rPr>
            <w:rFonts w:ascii="Times New Roman" w:eastAsia="Times New Roman" w:hAnsi="Times New Roman" w:cs="Times New Roman"/>
            <w:sz w:val="24"/>
            <w:szCs w:val="24"/>
            <w:lang w:eastAsia="ru-RU"/>
          </w:rPr>
          <w:t>Статья 129.6)</w:t>
        </w:r>
      </w:hyperlink>
    </w:p>
    <w:p w:rsidR="007F0155" w:rsidRPr="00120487" w:rsidRDefault="007F0155" w:rsidP="00120487">
      <w:pPr>
        <w:widowControl w:val="0"/>
        <w:shd w:val="clear" w:color="auto" w:fill="FFFFFF"/>
        <w:spacing w:after="0" w:line="276"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1.3. </w:t>
      </w:r>
      <w:hyperlink r:id="rId37" w:history="1">
        <w:r w:rsidRPr="00120487">
          <w:rPr>
            <w:rFonts w:ascii="Times New Roman" w:eastAsia="Times New Roman" w:hAnsi="Times New Roman" w:cs="Times New Roman"/>
            <w:sz w:val="24"/>
            <w:szCs w:val="24"/>
            <w:lang w:eastAsia="ru-RU"/>
          </w:rPr>
          <w:t>Глава 18. Виды нарушений банком обязанностей, предусмотренных законодательством о налогах и сборах и ответственность за их совершение</w:t>
        </w:r>
      </w:hyperlink>
      <w:r w:rsidRPr="00120487">
        <w:rPr>
          <w:rFonts w:ascii="Times New Roman" w:eastAsia="Times New Roman" w:hAnsi="Times New Roman" w:cs="Times New Roman"/>
          <w:sz w:val="24"/>
          <w:szCs w:val="24"/>
          <w:lang w:eastAsia="ru-RU"/>
        </w:rPr>
        <w:t xml:space="preserve"> (Статья 132. </w:t>
      </w:r>
      <w:hyperlink r:id="rId38" w:history="1">
        <w:r w:rsidRPr="00120487">
          <w:rPr>
            <w:rFonts w:ascii="Times New Roman" w:eastAsia="Times New Roman" w:hAnsi="Times New Roman" w:cs="Times New Roman"/>
            <w:sz w:val="24"/>
            <w:szCs w:val="24"/>
            <w:lang w:eastAsia="ru-RU"/>
          </w:rPr>
          <w:t>Статья 136).</w:t>
        </w:r>
      </w:hyperlink>
    </w:p>
    <w:p w:rsidR="007F0155" w:rsidRPr="00120487" w:rsidRDefault="007F0155" w:rsidP="00120487">
      <w:pPr>
        <w:widowControl w:val="0"/>
        <w:shd w:val="clear" w:color="auto" w:fill="FFFFFF"/>
        <w:spacing w:after="0" w:line="276" w:lineRule="auto"/>
        <w:ind w:firstLine="709"/>
        <w:jc w:val="both"/>
        <w:rPr>
          <w:rFonts w:ascii="Times New Roman" w:eastAsia="Times New Roman" w:hAnsi="Times New Roman" w:cs="Times New Roman"/>
          <w:b/>
          <w:bCs/>
          <w:color w:val="000000"/>
          <w:sz w:val="24"/>
          <w:szCs w:val="24"/>
          <w:lang w:eastAsia="ru-RU"/>
        </w:rPr>
      </w:pP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Налоговым правонарушением </w:t>
      </w:r>
      <w:r w:rsidRPr="00120487">
        <w:rPr>
          <w:rFonts w:ascii="Times New Roman" w:eastAsia="Times New Roman" w:hAnsi="Times New Roman" w:cs="Times New Roman"/>
          <w:color w:val="000000"/>
          <w:sz w:val="24"/>
          <w:szCs w:val="24"/>
          <w:lang w:eastAsia="ru-RU"/>
        </w:rPr>
        <w:t>признается виновно совершенное противоправное (в нарушение законодательства о налогах и сборах) деяние (действие или бездействие) налогоплательщика, налогового агента и иных лиц, за которое НК РФ установлена ответственность.</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Ответственность за совершение налоговых правонарушений несут организации и физические лица в случаях, предусмотренных гл. 16 НК РФ «Виды налоговых правонарушений и ответственность за их соверше</w:t>
      </w:r>
      <w:r w:rsidRPr="00120487">
        <w:rPr>
          <w:rFonts w:ascii="Times New Roman" w:eastAsia="Times New Roman" w:hAnsi="Times New Roman" w:cs="Times New Roman"/>
          <w:color w:val="000000"/>
          <w:sz w:val="24"/>
          <w:szCs w:val="24"/>
          <w:lang w:eastAsia="ru-RU"/>
        </w:rPr>
        <w:softHyphen/>
        <w:t>ние».</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Физическое лицо может быть привлечено к налоговой ответствен</w:t>
      </w:r>
      <w:r w:rsidRPr="00120487">
        <w:rPr>
          <w:rFonts w:ascii="Times New Roman" w:eastAsia="Times New Roman" w:hAnsi="Times New Roman" w:cs="Times New Roman"/>
          <w:color w:val="000000"/>
          <w:sz w:val="24"/>
          <w:szCs w:val="24"/>
          <w:lang w:eastAsia="ru-RU"/>
        </w:rPr>
        <w:softHyphen/>
        <w:t>ности с 16-летнего возраста.</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Никто не может быть привлечен к ответственности за совершение налогового правонарушения иначе, как по основаниям и в порядке, ко</w:t>
      </w:r>
      <w:r w:rsidRPr="00120487">
        <w:rPr>
          <w:rFonts w:ascii="Times New Roman" w:eastAsia="Times New Roman" w:hAnsi="Times New Roman" w:cs="Times New Roman"/>
          <w:color w:val="000000"/>
          <w:sz w:val="24"/>
          <w:szCs w:val="24"/>
          <w:lang w:eastAsia="ru-RU"/>
        </w:rPr>
        <w:softHyphen/>
        <w:t>торые предусмотрены НК РФ, а также повторно за совершение одного и того же налогового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Предусмотренная НК РФ ответственность за деяние, совершенное физическим лицом, наступает, если это деяние не содержит признаков состава преступления, предусмотренного уголовным законодатель</w:t>
      </w:r>
      <w:r w:rsidRPr="00120487">
        <w:rPr>
          <w:rFonts w:ascii="Times New Roman" w:eastAsia="Times New Roman" w:hAnsi="Times New Roman" w:cs="Times New Roman"/>
          <w:color w:val="000000"/>
          <w:sz w:val="24"/>
          <w:szCs w:val="24"/>
          <w:lang w:eastAsia="ru-RU"/>
        </w:rPr>
        <w:softHyphen/>
        <w:t>ством РФ.</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Привлечение организации к ответственности за совершение нало</w:t>
      </w:r>
      <w:r w:rsidRPr="00120487">
        <w:rPr>
          <w:rFonts w:ascii="Times New Roman" w:eastAsia="Times New Roman" w:hAnsi="Times New Roman" w:cs="Times New Roman"/>
          <w:color w:val="000000"/>
          <w:sz w:val="24"/>
          <w:szCs w:val="24"/>
          <w:lang w:eastAsia="ru-RU"/>
        </w:rPr>
        <w:softHyphen/>
        <w:t>гового правонарушения не освобождает ее должностных лиц при нали</w:t>
      </w:r>
      <w:r w:rsidRPr="00120487">
        <w:rPr>
          <w:rFonts w:ascii="Times New Roman" w:eastAsia="Times New Roman" w:hAnsi="Times New Roman" w:cs="Times New Roman"/>
          <w:color w:val="000000"/>
          <w:sz w:val="24"/>
          <w:szCs w:val="24"/>
          <w:lang w:eastAsia="ru-RU"/>
        </w:rPr>
        <w:softHyphen/>
        <w:t>чии соответствующих оснований от административной, уголовной или иной ответственности, предусмотренной законами РФ.</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Привлечение налогоплательщика к ответственности за совершение налогового правонарушения не освобождает его от обязанности упла</w:t>
      </w:r>
      <w:r w:rsidRPr="00120487">
        <w:rPr>
          <w:rFonts w:ascii="Times New Roman" w:eastAsia="Times New Roman" w:hAnsi="Times New Roman" w:cs="Times New Roman"/>
          <w:color w:val="000000"/>
          <w:sz w:val="24"/>
          <w:szCs w:val="24"/>
          <w:lang w:eastAsia="ru-RU"/>
        </w:rPr>
        <w:softHyphen/>
        <w:t>тить причитающиеся суммы налога и пени. Привлечение налогового</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агента к ответственности за совершение налогового правонарушения не освобождает его от обязанности перечислить причитающиеся сум</w:t>
      </w:r>
      <w:r w:rsidRPr="00120487">
        <w:rPr>
          <w:rFonts w:ascii="Times New Roman" w:eastAsia="Times New Roman" w:hAnsi="Times New Roman" w:cs="Times New Roman"/>
          <w:color w:val="000000"/>
          <w:sz w:val="24"/>
          <w:szCs w:val="24"/>
          <w:lang w:eastAsia="ru-RU"/>
        </w:rPr>
        <w:softHyphen/>
        <w:t>мы налога и пени.</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Лицо </w:t>
      </w:r>
      <w:r w:rsidRPr="00120487">
        <w:rPr>
          <w:rFonts w:ascii="Times New Roman" w:eastAsia="Times New Roman" w:hAnsi="Times New Roman" w:cs="Times New Roman"/>
          <w:i/>
          <w:iCs/>
          <w:color w:val="000000"/>
          <w:sz w:val="24"/>
          <w:szCs w:val="24"/>
          <w:lang w:eastAsia="ru-RU"/>
        </w:rPr>
        <w:t xml:space="preserve">считается невиновным </w:t>
      </w:r>
      <w:r w:rsidRPr="00120487">
        <w:rPr>
          <w:rFonts w:ascii="Times New Roman" w:eastAsia="Times New Roman" w:hAnsi="Times New Roman" w:cs="Times New Roman"/>
          <w:color w:val="000000"/>
          <w:sz w:val="24"/>
          <w:szCs w:val="24"/>
          <w:lang w:eastAsia="ru-RU"/>
        </w:rPr>
        <w:t>в совершении налогового правонарушения, пока его виновность не будет доказана в предусмотренном фе</w:t>
      </w:r>
      <w:r w:rsidRPr="00120487">
        <w:rPr>
          <w:rFonts w:ascii="Times New Roman" w:eastAsia="Times New Roman" w:hAnsi="Times New Roman" w:cs="Times New Roman"/>
          <w:color w:val="000000"/>
          <w:sz w:val="24"/>
          <w:szCs w:val="24"/>
          <w:lang w:eastAsia="ru-RU"/>
        </w:rPr>
        <w:softHyphen/>
        <w:t>деральным законом порядке. Лицо, привлекаемое к ответственности, не обязано доказывать свою невиновность в совершении налогового правонарушения. Обязанность по доказыванию обстоятельств, свиде</w:t>
      </w:r>
      <w:r w:rsidRPr="00120487">
        <w:rPr>
          <w:rFonts w:ascii="Times New Roman" w:eastAsia="Times New Roman" w:hAnsi="Times New Roman" w:cs="Times New Roman"/>
          <w:color w:val="000000"/>
          <w:sz w:val="24"/>
          <w:szCs w:val="24"/>
          <w:lang w:eastAsia="ru-RU"/>
        </w:rPr>
        <w:softHyphen/>
        <w:t>тельствующих о факте налогового правонарушения и виновности лица в его совершении, возлагается на налоговые органы. Неустранимые сомнения в виновности лица, привлекаемого к ответственности, толку</w:t>
      </w:r>
      <w:r w:rsidRPr="00120487">
        <w:rPr>
          <w:rFonts w:ascii="Times New Roman" w:eastAsia="Times New Roman" w:hAnsi="Times New Roman" w:cs="Times New Roman"/>
          <w:color w:val="000000"/>
          <w:sz w:val="24"/>
          <w:szCs w:val="24"/>
          <w:lang w:eastAsia="ru-RU"/>
        </w:rPr>
        <w:softHyphen/>
        <w:t>ются в пользу этого лица.</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Лицо </w:t>
      </w:r>
      <w:r w:rsidRPr="00120487">
        <w:rPr>
          <w:rFonts w:ascii="Times New Roman" w:eastAsia="Times New Roman" w:hAnsi="Times New Roman" w:cs="Times New Roman"/>
          <w:i/>
          <w:iCs/>
          <w:color w:val="000000"/>
          <w:sz w:val="24"/>
          <w:szCs w:val="24"/>
          <w:lang w:eastAsia="ru-RU"/>
        </w:rPr>
        <w:t xml:space="preserve">не может быть привлечено к ответственности </w:t>
      </w:r>
      <w:r w:rsidRPr="00120487">
        <w:rPr>
          <w:rFonts w:ascii="Times New Roman" w:eastAsia="Times New Roman" w:hAnsi="Times New Roman" w:cs="Times New Roman"/>
          <w:color w:val="000000"/>
          <w:sz w:val="24"/>
          <w:szCs w:val="24"/>
          <w:lang w:eastAsia="ru-RU"/>
        </w:rPr>
        <w:t>за соверше</w:t>
      </w:r>
      <w:r w:rsidRPr="00120487">
        <w:rPr>
          <w:rFonts w:ascii="Times New Roman" w:eastAsia="Times New Roman" w:hAnsi="Times New Roman" w:cs="Times New Roman"/>
          <w:color w:val="000000"/>
          <w:sz w:val="24"/>
          <w:szCs w:val="24"/>
          <w:lang w:eastAsia="ru-RU"/>
        </w:rPr>
        <w:softHyphen/>
        <w:t>ние налогового правонарушения при наличии хотя бы одного из следу</w:t>
      </w:r>
      <w:r w:rsidRPr="00120487">
        <w:rPr>
          <w:rFonts w:ascii="Times New Roman" w:eastAsia="Times New Roman" w:hAnsi="Times New Roman" w:cs="Times New Roman"/>
          <w:color w:val="000000"/>
          <w:sz w:val="24"/>
          <w:szCs w:val="24"/>
          <w:lang w:eastAsia="ru-RU"/>
        </w:rPr>
        <w:softHyphen/>
        <w:t>ющих обстоятельств:</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1) отсутствие события налогового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2) отсутствие вины лица в совершении налогового правонаруше</w:t>
      </w:r>
      <w:r w:rsidRPr="00120487">
        <w:rPr>
          <w:rFonts w:ascii="Times New Roman" w:eastAsia="Times New Roman" w:hAnsi="Times New Roman" w:cs="Times New Roman"/>
          <w:color w:val="000000"/>
          <w:sz w:val="24"/>
          <w:szCs w:val="24"/>
          <w:lang w:eastAsia="ru-RU"/>
        </w:rPr>
        <w:softHyphen/>
        <w:t>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3) совершение деяния, содержащего признаки налогового правона</w:t>
      </w:r>
      <w:r w:rsidRPr="00120487">
        <w:rPr>
          <w:rFonts w:ascii="Times New Roman" w:eastAsia="Times New Roman" w:hAnsi="Times New Roman" w:cs="Times New Roman"/>
          <w:color w:val="000000"/>
          <w:sz w:val="24"/>
          <w:szCs w:val="24"/>
          <w:lang w:eastAsia="ru-RU"/>
        </w:rPr>
        <w:softHyphen/>
        <w:t>рушения, физическим лицом, не достигшим к моменту совершения де</w:t>
      </w:r>
      <w:r w:rsidRPr="00120487">
        <w:rPr>
          <w:rFonts w:ascii="Times New Roman" w:eastAsia="Times New Roman" w:hAnsi="Times New Roman" w:cs="Times New Roman"/>
          <w:color w:val="000000"/>
          <w:sz w:val="24"/>
          <w:szCs w:val="24"/>
          <w:lang w:eastAsia="ru-RU"/>
        </w:rPr>
        <w:softHyphen/>
        <w:t>яния 16-летнего возраста;</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4) истечение сроков давности привлечения к ответственности за со</w:t>
      </w:r>
      <w:r w:rsidRPr="00120487">
        <w:rPr>
          <w:rFonts w:ascii="Times New Roman" w:eastAsia="Times New Roman" w:hAnsi="Times New Roman" w:cs="Times New Roman"/>
          <w:color w:val="000000"/>
          <w:sz w:val="24"/>
          <w:szCs w:val="24"/>
          <w:lang w:eastAsia="ru-RU"/>
        </w:rPr>
        <w:softHyphen/>
        <w:t>вершение налогового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Виновным </w:t>
      </w:r>
      <w:r w:rsidRPr="00120487">
        <w:rPr>
          <w:rFonts w:ascii="Times New Roman" w:eastAsia="Times New Roman" w:hAnsi="Times New Roman" w:cs="Times New Roman"/>
          <w:color w:val="000000"/>
          <w:sz w:val="24"/>
          <w:szCs w:val="24"/>
          <w:lang w:eastAsia="ru-RU"/>
        </w:rPr>
        <w:t>в совершении налогового правонарушения признается лицо, совершившее противоправное деяние умышленно или по не</w:t>
      </w:r>
      <w:r w:rsidRPr="00120487">
        <w:rPr>
          <w:rFonts w:ascii="Times New Roman" w:eastAsia="Times New Roman" w:hAnsi="Times New Roman" w:cs="Times New Roman"/>
          <w:color w:val="000000"/>
          <w:sz w:val="24"/>
          <w:szCs w:val="24"/>
          <w:lang w:eastAsia="ru-RU"/>
        </w:rPr>
        <w:softHyphen/>
        <w:t>осторожности.</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Налоговое правонарушение признается </w:t>
      </w:r>
      <w:r w:rsidRPr="00120487">
        <w:rPr>
          <w:rFonts w:ascii="Times New Roman" w:eastAsia="Times New Roman" w:hAnsi="Times New Roman" w:cs="Times New Roman"/>
          <w:i/>
          <w:iCs/>
          <w:color w:val="000000"/>
          <w:sz w:val="24"/>
          <w:szCs w:val="24"/>
          <w:lang w:eastAsia="ru-RU"/>
        </w:rPr>
        <w:t xml:space="preserve">совершенным умышленно, </w:t>
      </w:r>
      <w:r w:rsidRPr="00120487">
        <w:rPr>
          <w:rFonts w:ascii="Times New Roman" w:eastAsia="Times New Roman" w:hAnsi="Times New Roman" w:cs="Times New Roman"/>
          <w:color w:val="000000"/>
          <w:sz w:val="24"/>
          <w:szCs w:val="24"/>
          <w:lang w:eastAsia="ru-RU"/>
        </w:rPr>
        <w:t>если лицо, его совершившее, осознавало противоправный характер своих действий (бездействия), желало либо сознательно допускало на</w:t>
      </w:r>
      <w:r w:rsidRPr="00120487">
        <w:rPr>
          <w:rFonts w:ascii="Times New Roman" w:eastAsia="Times New Roman" w:hAnsi="Times New Roman" w:cs="Times New Roman"/>
          <w:color w:val="000000"/>
          <w:sz w:val="24"/>
          <w:szCs w:val="24"/>
          <w:lang w:eastAsia="ru-RU"/>
        </w:rPr>
        <w:softHyphen/>
        <w:t>ступление вредных последствий таких действий (бездействия). Нало</w:t>
      </w:r>
      <w:r w:rsidRPr="00120487">
        <w:rPr>
          <w:rFonts w:ascii="Times New Roman" w:eastAsia="Times New Roman" w:hAnsi="Times New Roman" w:cs="Times New Roman"/>
          <w:color w:val="000000"/>
          <w:sz w:val="24"/>
          <w:szCs w:val="24"/>
          <w:lang w:eastAsia="ru-RU"/>
        </w:rPr>
        <w:softHyphen/>
        <w:t xml:space="preserve">говое правонарушение признается </w:t>
      </w:r>
      <w:r w:rsidRPr="00120487">
        <w:rPr>
          <w:rFonts w:ascii="Times New Roman" w:eastAsia="Times New Roman" w:hAnsi="Times New Roman" w:cs="Times New Roman"/>
          <w:i/>
          <w:iCs/>
          <w:color w:val="000000"/>
          <w:sz w:val="24"/>
          <w:szCs w:val="24"/>
          <w:lang w:eastAsia="ru-RU"/>
        </w:rPr>
        <w:t xml:space="preserve">совершенным по неосторожности, </w:t>
      </w:r>
      <w:r w:rsidRPr="00120487">
        <w:rPr>
          <w:rFonts w:ascii="Times New Roman" w:eastAsia="Times New Roman" w:hAnsi="Times New Roman" w:cs="Times New Roman"/>
          <w:color w:val="000000"/>
          <w:sz w:val="24"/>
          <w:szCs w:val="24"/>
          <w:lang w:eastAsia="ru-RU"/>
        </w:rPr>
        <w:t>если лицо, его совершившее, не осознавало противоправного характе</w:t>
      </w:r>
      <w:r w:rsidRPr="00120487">
        <w:rPr>
          <w:rFonts w:ascii="Times New Roman" w:eastAsia="Times New Roman" w:hAnsi="Times New Roman" w:cs="Times New Roman"/>
          <w:color w:val="000000"/>
          <w:sz w:val="24"/>
          <w:szCs w:val="24"/>
          <w:lang w:eastAsia="ru-RU"/>
        </w:rPr>
        <w:softHyphen/>
        <w:t>ра своих действий (бездействия) либо вредный характер последствий, возникших вследствие этих действий (бездействия), хотя должно было и могло это осознавать.</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Вина организации в совершении налогового правонарушения опре</w:t>
      </w:r>
      <w:r w:rsidRPr="00120487">
        <w:rPr>
          <w:rFonts w:ascii="Times New Roman" w:eastAsia="Times New Roman" w:hAnsi="Times New Roman" w:cs="Times New Roman"/>
          <w:color w:val="000000"/>
          <w:sz w:val="24"/>
          <w:szCs w:val="24"/>
          <w:lang w:eastAsia="ru-RU"/>
        </w:rPr>
        <w:softHyphen/>
        <w:t>деляется в зависимости от вины ее должностных лиц либо ее предста</w:t>
      </w:r>
      <w:r w:rsidRPr="00120487">
        <w:rPr>
          <w:rFonts w:ascii="Times New Roman" w:eastAsia="Times New Roman" w:hAnsi="Times New Roman" w:cs="Times New Roman"/>
          <w:color w:val="000000"/>
          <w:sz w:val="24"/>
          <w:szCs w:val="24"/>
          <w:lang w:eastAsia="ru-RU"/>
        </w:rPr>
        <w:softHyphen/>
        <w:t>вителей, действия (бездействие) которых обусловили совершение дан</w:t>
      </w:r>
      <w:r w:rsidRPr="00120487">
        <w:rPr>
          <w:rFonts w:ascii="Times New Roman" w:eastAsia="Times New Roman" w:hAnsi="Times New Roman" w:cs="Times New Roman"/>
          <w:color w:val="000000"/>
          <w:sz w:val="24"/>
          <w:szCs w:val="24"/>
          <w:lang w:eastAsia="ru-RU"/>
        </w:rPr>
        <w:softHyphen/>
        <w:t>ного налогового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Обстоятельствами, исключающими вину лица в совершении налогового правонарушения, </w:t>
      </w:r>
      <w:r w:rsidRPr="00120487">
        <w:rPr>
          <w:rFonts w:ascii="Times New Roman" w:eastAsia="Times New Roman" w:hAnsi="Times New Roman" w:cs="Times New Roman"/>
          <w:color w:val="000000"/>
          <w:sz w:val="24"/>
          <w:szCs w:val="24"/>
          <w:lang w:eastAsia="ru-RU"/>
        </w:rPr>
        <w:t>признаются:</w:t>
      </w:r>
      <w:r w:rsidRPr="00120487">
        <w:rPr>
          <w:rFonts w:ascii="Arial" w:eastAsia="Times New Roman" w:hAnsi="Times New Roman" w:cs="Arial"/>
          <w:color w:val="000000"/>
          <w:sz w:val="24"/>
          <w:szCs w:val="24"/>
          <w:lang w:eastAsia="ru-RU"/>
        </w:rPr>
        <w:t xml:space="preserve"> </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совершение деяния, содержащего признаки налогового правона</w:t>
      </w:r>
      <w:r w:rsidRPr="00120487">
        <w:rPr>
          <w:rFonts w:ascii="Times New Roman" w:eastAsia="Times New Roman" w:hAnsi="Times New Roman" w:cs="Times New Roman"/>
          <w:color w:val="000000"/>
          <w:sz w:val="24"/>
          <w:szCs w:val="24"/>
          <w:lang w:eastAsia="ru-RU"/>
        </w:rPr>
        <w:softHyphen/>
        <w:t>рушения, вследствие стихийного бедствия или других чрезвычайных и непреодолимых обстоятельств (указанные обстоятельства устанавлива</w:t>
      </w:r>
      <w:r w:rsidRPr="00120487">
        <w:rPr>
          <w:rFonts w:ascii="Times New Roman" w:eastAsia="Times New Roman" w:hAnsi="Times New Roman" w:cs="Times New Roman"/>
          <w:color w:val="000000"/>
          <w:sz w:val="24"/>
          <w:szCs w:val="24"/>
          <w:lang w:eastAsia="ru-RU"/>
        </w:rPr>
        <w:softHyphen/>
        <w:t>ются наличием общеизвестных фактов, публикаций в средствах массо</w:t>
      </w:r>
      <w:r w:rsidRPr="00120487">
        <w:rPr>
          <w:rFonts w:ascii="Times New Roman" w:eastAsia="Times New Roman" w:hAnsi="Times New Roman" w:cs="Times New Roman"/>
          <w:color w:val="000000"/>
          <w:sz w:val="24"/>
          <w:szCs w:val="24"/>
          <w:lang w:eastAsia="ru-RU"/>
        </w:rPr>
        <w:softHyphen/>
        <w:t>вой информации и иными способами, не нуждающимися в специальных средствах доказывания);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совершение деяния, содержащего признаки налогового правонарушения, налогоплательщиком — физическим лицом, находившимся в момент его совершения в состоянии, при котором это лицо не могло отдавать себе отчета в своих действиях или руководить ими вследствие болезненного состояния (указанные обстоятельства доказываются представлением в налоговый орган документов, которые по смыслу, со</w:t>
      </w:r>
      <w:r w:rsidRPr="00120487">
        <w:rPr>
          <w:rFonts w:ascii="Times New Roman" w:eastAsia="Times New Roman" w:hAnsi="Times New Roman" w:cs="Times New Roman"/>
          <w:color w:val="000000"/>
          <w:sz w:val="24"/>
          <w:szCs w:val="24"/>
          <w:lang w:eastAsia="ru-RU"/>
        </w:rPr>
        <w:softHyphen/>
        <w:t>держанию и дате относятся к тому налоговому периоду, в котором со</w:t>
      </w:r>
      <w:r w:rsidRPr="00120487">
        <w:rPr>
          <w:rFonts w:ascii="Times New Roman" w:eastAsia="Times New Roman" w:hAnsi="Times New Roman" w:cs="Times New Roman"/>
          <w:color w:val="000000"/>
          <w:sz w:val="24"/>
          <w:szCs w:val="24"/>
          <w:lang w:eastAsia="ru-RU"/>
        </w:rPr>
        <w:softHyphen/>
        <w:t>вершено налоговое правонарушение);</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выполнение налогоплательщиком или налоговым агентом пись</w:t>
      </w:r>
      <w:r w:rsidRPr="00120487">
        <w:rPr>
          <w:rFonts w:ascii="Times New Roman" w:eastAsia="Times New Roman" w:hAnsi="Times New Roman" w:cs="Times New Roman"/>
          <w:color w:val="000000"/>
          <w:sz w:val="24"/>
          <w:szCs w:val="24"/>
          <w:lang w:eastAsia="ru-RU"/>
        </w:rPr>
        <w:softHyphen/>
        <w:t>менных разъяснений по вопросам применения законодательства о на</w:t>
      </w:r>
      <w:r w:rsidRPr="00120487">
        <w:rPr>
          <w:rFonts w:ascii="Times New Roman" w:eastAsia="Times New Roman" w:hAnsi="Times New Roman" w:cs="Times New Roman"/>
          <w:color w:val="000000"/>
          <w:sz w:val="24"/>
          <w:szCs w:val="24"/>
          <w:lang w:eastAsia="ru-RU"/>
        </w:rPr>
        <w:softHyphen/>
        <w:t>логах и сборах, данных финансовым органом или другим уполномо</w:t>
      </w:r>
      <w:r w:rsidRPr="00120487">
        <w:rPr>
          <w:rFonts w:ascii="Times New Roman" w:eastAsia="Times New Roman" w:hAnsi="Times New Roman" w:cs="Times New Roman"/>
          <w:color w:val="000000"/>
          <w:sz w:val="24"/>
          <w:szCs w:val="24"/>
          <w:lang w:eastAsia="ru-RU"/>
        </w:rPr>
        <w:softHyphen/>
        <w:t>ченным государственным органом или их должностными лицами в пределах их компетенции (указанные обстоятельства устанавливаются при наличии соответствующих документов этих органов, которые по смыслу и содержанию относятся к налоговым периодам, в которых со</w:t>
      </w:r>
      <w:r w:rsidRPr="00120487">
        <w:rPr>
          <w:rFonts w:ascii="Times New Roman" w:eastAsia="Times New Roman" w:hAnsi="Times New Roman" w:cs="Times New Roman"/>
          <w:color w:val="000000"/>
          <w:sz w:val="24"/>
          <w:szCs w:val="24"/>
          <w:lang w:eastAsia="ru-RU"/>
        </w:rPr>
        <w:softHyphen/>
        <w:t>вершено налоговое правонарушение, вне зависимости от даты издания этих документов).</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При наличии перечисленных обстоятельств лицо не подлежит от</w:t>
      </w:r>
      <w:r w:rsidRPr="00120487">
        <w:rPr>
          <w:rFonts w:ascii="Times New Roman" w:eastAsia="Times New Roman" w:hAnsi="Times New Roman" w:cs="Times New Roman"/>
          <w:color w:val="000000"/>
          <w:sz w:val="24"/>
          <w:szCs w:val="24"/>
          <w:lang w:eastAsia="ru-RU"/>
        </w:rPr>
        <w:softHyphen/>
        <w:t>ветственности за совершение налогового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Обстоятельствами, смягчающими ответственность за соверше</w:t>
      </w:r>
      <w:r w:rsidRPr="00120487">
        <w:rPr>
          <w:rFonts w:ascii="Times New Roman" w:eastAsia="Times New Roman" w:hAnsi="Times New Roman" w:cs="Times New Roman"/>
          <w:i/>
          <w:iCs/>
          <w:color w:val="000000"/>
          <w:sz w:val="24"/>
          <w:szCs w:val="24"/>
          <w:lang w:eastAsia="ru-RU"/>
        </w:rPr>
        <w:softHyphen/>
        <w:t xml:space="preserve">ние налогового правонарушения, </w:t>
      </w:r>
      <w:r w:rsidRPr="00120487">
        <w:rPr>
          <w:rFonts w:ascii="Times New Roman" w:eastAsia="Times New Roman" w:hAnsi="Times New Roman" w:cs="Times New Roman"/>
          <w:color w:val="000000"/>
          <w:sz w:val="24"/>
          <w:szCs w:val="24"/>
          <w:lang w:eastAsia="ru-RU"/>
        </w:rPr>
        <w:t>признаются: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совершение правонарушения вследствие стечения тяжелых лич</w:t>
      </w:r>
      <w:r w:rsidRPr="00120487">
        <w:rPr>
          <w:rFonts w:ascii="Times New Roman" w:eastAsia="Times New Roman" w:hAnsi="Times New Roman" w:cs="Times New Roman"/>
          <w:color w:val="000000"/>
          <w:sz w:val="24"/>
          <w:szCs w:val="24"/>
          <w:lang w:eastAsia="ru-RU"/>
        </w:rPr>
        <w:softHyphen/>
        <w:t>ных или семейных обстоятельств;</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совершение правонарушения под влиянием угрозы или принуж</w:t>
      </w:r>
      <w:r w:rsidRPr="00120487">
        <w:rPr>
          <w:rFonts w:ascii="Times New Roman" w:eastAsia="Times New Roman" w:hAnsi="Times New Roman" w:cs="Times New Roman"/>
          <w:color w:val="000000"/>
          <w:sz w:val="24"/>
          <w:szCs w:val="24"/>
          <w:lang w:eastAsia="ru-RU"/>
        </w:rPr>
        <w:softHyphen/>
        <w:t>дения либо в силу материальной, служебной или иной зависимости;</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иные обстоятельства, которые судом или налоговым органом, рассматривающим дело, могут быть признаны смягчающими ответ</w:t>
      </w:r>
      <w:r w:rsidRPr="00120487">
        <w:rPr>
          <w:rFonts w:ascii="Times New Roman" w:eastAsia="Times New Roman" w:hAnsi="Times New Roman" w:cs="Times New Roman"/>
          <w:color w:val="000000"/>
          <w:sz w:val="24"/>
          <w:szCs w:val="24"/>
          <w:lang w:eastAsia="ru-RU"/>
        </w:rPr>
        <w:softHyphen/>
        <w:t>ственность.</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Обстоятельством, </w:t>
      </w:r>
      <w:r w:rsidRPr="00120487">
        <w:rPr>
          <w:rFonts w:ascii="Times New Roman" w:eastAsia="Times New Roman" w:hAnsi="Times New Roman" w:cs="Times New Roman"/>
          <w:i/>
          <w:iCs/>
          <w:color w:val="000000"/>
          <w:sz w:val="24"/>
          <w:szCs w:val="24"/>
          <w:lang w:eastAsia="ru-RU"/>
        </w:rPr>
        <w:t xml:space="preserve">отягчающим ответственность, </w:t>
      </w:r>
      <w:r w:rsidRPr="00120487">
        <w:rPr>
          <w:rFonts w:ascii="Times New Roman" w:eastAsia="Times New Roman" w:hAnsi="Times New Roman" w:cs="Times New Roman"/>
          <w:color w:val="000000"/>
          <w:sz w:val="24"/>
          <w:szCs w:val="24"/>
          <w:lang w:eastAsia="ru-RU"/>
        </w:rPr>
        <w:t>признается со</w:t>
      </w:r>
      <w:r w:rsidRPr="00120487">
        <w:rPr>
          <w:rFonts w:ascii="Times New Roman" w:eastAsia="Times New Roman" w:hAnsi="Times New Roman" w:cs="Times New Roman"/>
          <w:color w:val="000000"/>
          <w:sz w:val="24"/>
          <w:szCs w:val="24"/>
          <w:lang w:eastAsia="ru-RU"/>
        </w:rPr>
        <w:softHyphen/>
        <w:t>вершение налогового правонарушения лицом, ранее привлекаемым к ответственности за аналогичное правонарушение.</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Обстоятельства, смягчающие или отягчающие ответственность за совершение налогового правонарушения, устанавливаются судом или</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налоговым органом, рассматривающим дело, и учитываются им при наложении санкций за налоговые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Лицо не может быть привлечено к ответственности </w:t>
      </w:r>
      <w:r w:rsidRPr="00120487">
        <w:rPr>
          <w:rFonts w:ascii="Times New Roman" w:eastAsia="Times New Roman" w:hAnsi="Times New Roman" w:cs="Times New Roman"/>
          <w:color w:val="000000"/>
          <w:sz w:val="24"/>
          <w:szCs w:val="24"/>
          <w:lang w:eastAsia="ru-RU"/>
        </w:rPr>
        <w:t>за совершение налогового правонарушения, если со дня его совершения либо со следую</w:t>
      </w:r>
      <w:r w:rsidRPr="00120487">
        <w:rPr>
          <w:rFonts w:ascii="Times New Roman" w:eastAsia="Times New Roman" w:hAnsi="Times New Roman" w:cs="Times New Roman"/>
          <w:color w:val="000000"/>
          <w:sz w:val="24"/>
          <w:szCs w:val="24"/>
          <w:lang w:eastAsia="ru-RU"/>
        </w:rPr>
        <w:softHyphen/>
        <w:t xml:space="preserve">щего дня после окончания налогового периода, в течение которого было совершено это правонарушение, </w:t>
      </w:r>
      <w:r w:rsidRPr="00120487">
        <w:rPr>
          <w:rFonts w:ascii="Times New Roman" w:eastAsia="Times New Roman" w:hAnsi="Times New Roman" w:cs="Times New Roman"/>
          <w:i/>
          <w:iCs/>
          <w:color w:val="000000"/>
          <w:sz w:val="24"/>
          <w:szCs w:val="24"/>
          <w:lang w:eastAsia="ru-RU"/>
        </w:rPr>
        <w:t xml:space="preserve">истекли три года </w:t>
      </w:r>
      <w:r w:rsidRPr="00120487">
        <w:rPr>
          <w:rFonts w:ascii="Times New Roman" w:eastAsia="Times New Roman" w:hAnsi="Times New Roman" w:cs="Times New Roman"/>
          <w:color w:val="000000"/>
          <w:sz w:val="24"/>
          <w:szCs w:val="24"/>
          <w:lang w:eastAsia="ru-RU"/>
        </w:rPr>
        <w:t>(срок давности).</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Лицо, с которого взыскана налоговая санкция, считается подвергнутым этой санкции в течение 12 месяцев с момента вступления в силу решения суда или налогового органа о применении налоговой санкции.</w:t>
      </w:r>
    </w:p>
    <w:p w:rsidR="007F0155" w:rsidRPr="00120487" w:rsidRDefault="007F0155"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Исчисление </w:t>
      </w:r>
      <w:r w:rsidRPr="00120487">
        <w:rPr>
          <w:rFonts w:ascii="Times New Roman" w:eastAsia="Times New Roman" w:hAnsi="Times New Roman" w:cs="Times New Roman"/>
          <w:i/>
          <w:iCs/>
          <w:color w:val="000000"/>
          <w:sz w:val="24"/>
          <w:szCs w:val="24"/>
          <w:lang w:eastAsia="ru-RU"/>
        </w:rPr>
        <w:t xml:space="preserve">срока давности </w:t>
      </w:r>
      <w:r w:rsidRPr="00120487">
        <w:rPr>
          <w:rFonts w:ascii="Times New Roman" w:eastAsia="Times New Roman" w:hAnsi="Times New Roman" w:cs="Times New Roman"/>
          <w:color w:val="000000"/>
          <w:sz w:val="24"/>
          <w:szCs w:val="24"/>
          <w:lang w:eastAsia="ru-RU"/>
        </w:rPr>
        <w:t>со дня совершения налогового право</w:t>
      </w:r>
      <w:r w:rsidRPr="00120487">
        <w:rPr>
          <w:rFonts w:ascii="Times New Roman" w:eastAsia="Times New Roman" w:hAnsi="Times New Roman" w:cs="Times New Roman"/>
          <w:color w:val="000000"/>
          <w:sz w:val="24"/>
          <w:szCs w:val="24"/>
          <w:lang w:eastAsia="ru-RU"/>
        </w:rPr>
        <w:softHyphen/>
        <w:t>нарушения применяется в отношении всех налоговых правонаруше</w:t>
      </w:r>
      <w:r w:rsidRPr="00120487">
        <w:rPr>
          <w:rFonts w:ascii="Times New Roman" w:eastAsia="Times New Roman" w:hAnsi="Times New Roman" w:cs="Times New Roman"/>
          <w:color w:val="000000"/>
          <w:sz w:val="24"/>
          <w:szCs w:val="24"/>
          <w:lang w:eastAsia="ru-RU"/>
        </w:rPr>
        <w:softHyphen/>
        <w:t>ний, кроме предусмотренных в ст. 120 и 122 НК РФ. В отношении на</w:t>
      </w:r>
      <w:r w:rsidRPr="00120487">
        <w:rPr>
          <w:rFonts w:ascii="Times New Roman" w:eastAsia="Times New Roman" w:hAnsi="Times New Roman" w:cs="Times New Roman"/>
          <w:color w:val="000000"/>
          <w:sz w:val="24"/>
          <w:szCs w:val="24"/>
          <w:lang w:eastAsia="ru-RU"/>
        </w:rPr>
        <w:softHyphen/>
        <w:t>логовых правонарушений, предусмотренных ст. 120 и 122 НК РФ, исчисление срока давности начинается со следующего дня после окон</w:t>
      </w:r>
      <w:r w:rsidRPr="00120487">
        <w:rPr>
          <w:rFonts w:ascii="Times New Roman" w:eastAsia="Times New Roman" w:hAnsi="Times New Roman" w:cs="Times New Roman"/>
          <w:color w:val="000000"/>
          <w:sz w:val="24"/>
          <w:szCs w:val="24"/>
          <w:lang w:eastAsia="ru-RU"/>
        </w:rPr>
        <w:softHyphen/>
        <w:t>чания соответствующего налогового периода.</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p>
    <w:p w:rsidR="007F0155" w:rsidRPr="00120487" w:rsidRDefault="007F0155" w:rsidP="00120487">
      <w:pPr>
        <w:widowControl w:val="0"/>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Санкции за совершение налоговых правонарушений.</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Налоговая санкция </w:t>
      </w:r>
      <w:r w:rsidRPr="00120487">
        <w:rPr>
          <w:rFonts w:ascii="Times New Roman" w:eastAsia="Times New Roman" w:hAnsi="Times New Roman" w:cs="Times New Roman"/>
          <w:color w:val="000000"/>
          <w:sz w:val="24"/>
          <w:szCs w:val="24"/>
          <w:lang w:eastAsia="ru-RU"/>
        </w:rPr>
        <w:t>— мера ответственности за совершение нало</w:t>
      </w:r>
      <w:r w:rsidRPr="00120487">
        <w:rPr>
          <w:rFonts w:ascii="Times New Roman" w:eastAsia="Times New Roman" w:hAnsi="Times New Roman" w:cs="Times New Roman"/>
          <w:color w:val="000000"/>
          <w:sz w:val="24"/>
          <w:szCs w:val="24"/>
          <w:lang w:eastAsia="ru-RU"/>
        </w:rPr>
        <w:softHyphen/>
        <w:t>гового правонарушения.</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Налоговые санкции устанавливаются и применяются в виде </w:t>
      </w:r>
      <w:r w:rsidRPr="00120487">
        <w:rPr>
          <w:rFonts w:ascii="Times New Roman" w:eastAsia="Times New Roman" w:hAnsi="Times New Roman" w:cs="Times New Roman"/>
          <w:i/>
          <w:iCs/>
          <w:color w:val="000000"/>
          <w:sz w:val="24"/>
          <w:szCs w:val="24"/>
          <w:lang w:eastAsia="ru-RU"/>
        </w:rPr>
        <w:t>денеж</w:t>
      </w:r>
      <w:r w:rsidRPr="00120487">
        <w:rPr>
          <w:rFonts w:ascii="Times New Roman" w:eastAsia="Times New Roman" w:hAnsi="Times New Roman" w:cs="Times New Roman"/>
          <w:i/>
          <w:iCs/>
          <w:color w:val="000000"/>
          <w:sz w:val="24"/>
          <w:szCs w:val="24"/>
          <w:lang w:eastAsia="ru-RU"/>
        </w:rPr>
        <w:softHyphen/>
        <w:t xml:space="preserve">ных взысканий </w:t>
      </w:r>
      <w:r w:rsidRPr="00120487">
        <w:rPr>
          <w:rFonts w:ascii="Times New Roman" w:eastAsia="Times New Roman" w:hAnsi="Times New Roman" w:cs="Times New Roman"/>
          <w:color w:val="000000"/>
          <w:sz w:val="24"/>
          <w:szCs w:val="24"/>
          <w:lang w:eastAsia="ru-RU"/>
        </w:rPr>
        <w:t>(штрафов) в установленных НК РФ размерах.</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При наличии хотя бы одного смягчающего ответственность обсто</w:t>
      </w:r>
      <w:r w:rsidRPr="00120487">
        <w:rPr>
          <w:rFonts w:ascii="Times New Roman" w:eastAsia="Times New Roman" w:hAnsi="Times New Roman" w:cs="Times New Roman"/>
          <w:color w:val="000000"/>
          <w:sz w:val="24"/>
          <w:szCs w:val="24"/>
          <w:lang w:eastAsia="ru-RU"/>
        </w:rPr>
        <w:softHyphen/>
        <w:t xml:space="preserve">ятельства размер штрафа </w:t>
      </w:r>
      <w:r w:rsidRPr="00120487">
        <w:rPr>
          <w:rFonts w:ascii="Times New Roman" w:eastAsia="Times New Roman" w:hAnsi="Times New Roman" w:cs="Times New Roman"/>
          <w:i/>
          <w:iCs/>
          <w:color w:val="000000"/>
          <w:sz w:val="24"/>
          <w:szCs w:val="24"/>
          <w:lang w:eastAsia="ru-RU"/>
        </w:rPr>
        <w:t xml:space="preserve">подлежит уменьшению </w:t>
      </w:r>
      <w:r w:rsidRPr="00120487">
        <w:rPr>
          <w:rFonts w:ascii="Times New Roman" w:eastAsia="Times New Roman" w:hAnsi="Times New Roman" w:cs="Times New Roman"/>
          <w:color w:val="000000"/>
          <w:sz w:val="24"/>
          <w:szCs w:val="24"/>
          <w:lang w:eastAsia="ru-RU"/>
        </w:rPr>
        <w:t>не меньше чем в два раза по сравнению с установленным соответствующей статей НК РФ размером за совершение налогового правонарушения.</w:t>
      </w:r>
      <w:r w:rsidRPr="00120487">
        <w:rPr>
          <w:rFonts w:ascii="Arial" w:eastAsia="Times New Roman" w:hAnsi="Times New Roman" w:cs="Arial"/>
          <w:color w:val="000000"/>
          <w:sz w:val="24"/>
          <w:szCs w:val="24"/>
          <w:lang w:eastAsia="ru-RU"/>
        </w:rPr>
        <w:t xml:space="preserve"> </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совершении налогового правонарушения лицом, ранее привлекаемым к ответственности за аналогичное правонарушение (обстоятельство, отягчающее ответственность), размер штрафа </w:t>
      </w:r>
      <w:r w:rsidRPr="00120487">
        <w:rPr>
          <w:rFonts w:ascii="Times New Roman" w:eastAsia="Times New Roman" w:hAnsi="Times New Roman" w:cs="Times New Roman"/>
          <w:i/>
          <w:iCs/>
          <w:color w:val="000000"/>
          <w:sz w:val="24"/>
          <w:szCs w:val="24"/>
          <w:lang w:eastAsia="ru-RU"/>
        </w:rPr>
        <w:t xml:space="preserve">увеличивается </w:t>
      </w:r>
      <w:r w:rsidRPr="00120487">
        <w:rPr>
          <w:rFonts w:ascii="Times New Roman" w:eastAsia="Times New Roman" w:hAnsi="Times New Roman" w:cs="Times New Roman"/>
          <w:color w:val="000000"/>
          <w:sz w:val="24"/>
          <w:szCs w:val="24"/>
          <w:lang w:eastAsia="ru-RU"/>
        </w:rPr>
        <w:t xml:space="preserve">на 100%. </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При совершении одним лицом двух и более налоговых правонарушений налоговые санкции взыскиваются за каждое правонарушение в отдельности без поглощения менее строгой санкции более страдой.</w:t>
      </w:r>
    </w:p>
    <w:p w:rsidR="007F0155" w:rsidRPr="00120487" w:rsidRDefault="007F0155" w:rsidP="00120487">
      <w:pPr>
        <w:widowControl w:val="0"/>
        <w:shd w:val="clear" w:color="auto" w:fill="FFFFFF"/>
        <w:spacing w:after="0" w:line="276" w:lineRule="auto"/>
        <w:ind w:firstLine="709"/>
        <w:jc w:val="both"/>
        <w:rPr>
          <w:rFonts w:ascii="Arial" w:eastAsia="Times New Roman" w:hAnsi="Arial" w:cs="Times New Roman"/>
          <w:sz w:val="24"/>
          <w:szCs w:val="24"/>
          <w:lang w:eastAsia="ru-RU"/>
        </w:rPr>
      </w:pPr>
      <w:r w:rsidRPr="00120487">
        <w:rPr>
          <w:rFonts w:ascii="Times New Roman" w:eastAsia="Times New Roman" w:hAnsi="Times New Roman" w:cs="Times New Roman"/>
          <w:color w:val="000000"/>
          <w:sz w:val="24"/>
          <w:szCs w:val="24"/>
          <w:lang w:eastAsia="ru-RU"/>
        </w:rPr>
        <w:t>Сумма штрафа, присужденного налогоплательщику, плательщику сборов или налоговому агенту за нарушение законодательства о нало</w:t>
      </w:r>
      <w:r w:rsidRPr="00120487">
        <w:rPr>
          <w:rFonts w:ascii="Times New Roman" w:eastAsia="Times New Roman" w:hAnsi="Times New Roman" w:cs="Times New Roman"/>
          <w:color w:val="000000"/>
          <w:sz w:val="24"/>
          <w:szCs w:val="24"/>
          <w:lang w:eastAsia="ru-RU"/>
        </w:rPr>
        <w:softHyphen/>
        <w:t>гах и сборах, повлекшее задолженность по налогу или сбору, подлежит перечислению со счетов налогоплательщика, плательщика сборов или налогового агента только после перечисления в полном объеме этой суммы задолженности и соответствующих пеней в очередности, уста</w:t>
      </w:r>
      <w:r w:rsidRPr="00120487">
        <w:rPr>
          <w:rFonts w:ascii="Times New Roman" w:eastAsia="Times New Roman" w:hAnsi="Times New Roman" w:cs="Times New Roman"/>
          <w:color w:val="000000"/>
          <w:sz w:val="24"/>
          <w:szCs w:val="24"/>
          <w:lang w:eastAsia="ru-RU"/>
        </w:rPr>
        <w:softHyphen/>
        <w:t>новленной гражданским законодательством РФ.</w:t>
      </w:r>
    </w:p>
    <w:p w:rsidR="007F0155" w:rsidRPr="00120487" w:rsidRDefault="007F0155" w:rsidP="00120487">
      <w:pPr>
        <w:widowControl w:val="0"/>
        <w:spacing w:after="0" w:line="240" w:lineRule="auto"/>
        <w:rPr>
          <w:rFonts w:ascii="Times New Roman" w:eastAsia="Times New Roman" w:hAnsi="Times New Roman" w:cs="Times New Roman"/>
          <w:sz w:val="24"/>
          <w:szCs w:val="24"/>
          <w:lang w:eastAsia="ru-RU"/>
        </w:rPr>
      </w:pPr>
    </w:p>
    <w:tbl>
      <w:tblPr>
        <w:tblW w:w="9366" w:type="dxa"/>
        <w:tblLayout w:type="fixed"/>
        <w:tblCellMar>
          <w:left w:w="0" w:type="dxa"/>
          <w:right w:w="0" w:type="dxa"/>
        </w:tblCellMar>
        <w:tblLook w:val="04A0" w:firstRow="1" w:lastRow="0" w:firstColumn="1" w:lastColumn="0" w:noHBand="0" w:noVBand="1"/>
      </w:tblPr>
      <w:tblGrid>
        <w:gridCol w:w="4121"/>
        <w:gridCol w:w="2552"/>
        <w:gridCol w:w="2693"/>
      </w:tblGrid>
      <w:tr w:rsidR="007F0155" w:rsidRPr="00120487" w:rsidTr="00613DD3">
        <w:tc>
          <w:tcPr>
            <w:tcW w:w="4121" w:type="dxa"/>
            <w:tcBorders>
              <w:top w:val="single" w:sz="8" w:space="0" w:color="000000"/>
              <w:left w:val="single" w:sz="8" w:space="0" w:color="000000"/>
              <w:bottom w:val="single" w:sz="8" w:space="0" w:color="000000"/>
              <w:right w:val="single" w:sz="8" w:space="0" w:color="000000"/>
            </w:tcBorders>
            <w:hideMark/>
          </w:tcPr>
          <w:p w:rsidR="007F0155" w:rsidRPr="00120487" w:rsidRDefault="007F0155" w:rsidP="00120487">
            <w:pPr>
              <w:widowControl w:val="0"/>
              <w:spacing w:after="0" w:line="240" w:lineRule="auto"/>
              <w:jc w:val="center"/>
              <w:rPr>
                <w:rFonts w:ascii="Times New Roman" w:eastAsia="Times New Roman" w:hAnsi="Times New Roman" w:cs="Times New Roman"/>
                <w:b/>
                <w:bCs/>
                <w:color w:val="000000"/>
                <w:sz w:val="20"/>
                <w:szCs w:val="24"/>
                <w:lang w:eastAsia="ru-RU"/>
              </w:rPr>
            </w:pPr>
            <w:r w:rsidRPr="00120487">
              <w:rPr>
                <w:rFonts w:ascii="Times New Roman" w:eastAsia="Times New Roman" w:hAnsi="Times New Roman" w:cs="Times New Roman"/>
                <w:b/>
                <w:bCs/>
                <w:color w:val="000000"/>
                <w:sz w:val="20"/>
                <w:szCs w:val="24"/>
                <w:lang w:eastAsia="ru-RU"/>
              </w:rPr>
              <w:t>Состав правонарушения</w:t>
            </w:r>
          </w:p>
        </w:tc>
        <w:tc>
          <w:tcPr>
            <w:tcW w:w="2552" w:type="dxa"/>
            <w:tcBorders>
              <w:top w:val="single" w:sz="8" w:space="0" w:color="000000"/>
              <w:bottom w:val="single" w:sz="8" w:space="0" w:color="000000"/>
              <w:right w:val="single" w:sz="8" w:space="0" w:color="000000"/>
            </w:tcBorders>
            <w:hideMark/>
          </w:tcPr>
          <w:p w:rsidR="007F0155" w:rsidRPr="00120487" w:rsidRDefault="007F0155" w:rsidP="00120487">
            <w:pPr>
              <w:widowControl w:val="0"/>
              <w:spacing w:after="0" w:line="240" w:lineRule="auto"/>
              <w:jc w:val="center"/>
              <w:rPr>
                <w:rFonts w:ascii="Times New Roman" w:eastAsia="Times New Roman" w:hAnsi="Times New Roman" w:cs="Times New Roman"/>
                <w:b/>
                <w:bCs/>
                <w:color w:val="000000"/>
                <w:sz w:val="20"/>
                <w:szCs w:val="24"/>
                <w:lang w:eastAsia="ru-RU"/>
              </w:rPr>
            </w:pPr>
            <w:r w:rsidRPr="00120487">
              <w:rPr>
                <w:rFonts w:ascii="Times New Roman" w:eastAsia="Times New Roman" w:hAnsi="Times New Roman" w:cs="Times New Roman"/>
                <w:b/>
                <w:bCs/>
                <w:color w:val="000000"/>
                <w:sz w:val="20"/>
                <w:szCs w:val="24"/>
                <w:lang w:eastAsia="ru-RU"/>
              </w:rPr>
              <w:t>Ответственность по НК РФ</w:t>
            </w:r>
          </w:p>
        </w:tc>
        <w:tc>
          <w:tcPr>
            <w:tcW w:w="2693" w:type="dxa"/>
            <w:tcBorders>
              <w:top w:val="single" w:sz="8" w:space="0" w:color="000000"/>
              <w:bottom w:val="single" w:sz="8" w:space="0" w:color="000000"/>
              <w:right w:val="single" w:sz="8" w:space="0" w:color="000000"/>
            </w:tcBorders>
            <w:hideMark/>
          </w:tcPr>
          <w:p w:rsidR="007F0155" w:rsidRPr="00120487" w:rsidRDefault="007F0155" w:rsidP="00120487">
            <w:pPr>
              <w:widowControl w:val="0"/>
              <w:spacing w:after="0" w:line="240" w:lineRule="auto"/>
              <w:jc w:val="center"/>
              <w:rPr>
                <w:rFonts w:ascii="Times New Roman" w:eastAsia="Times New Roman" w:hAnsi="Times New Roman" w:cs="Times New Roman"/>
                <w:b/>
                <w:bCs/>
                <w:color w:val="000000"/>
                <w:sz w:val="20"/>
                <w:szCs w:val="24"/>
                <w:lang w:eastAsia="ru-RU"/>
              </w:rPr>
            </w:pPr>
            <w:r w:rsidRPr="00120487">
              <w:rPr>
                <w:rFonts w:ascii="Times New Roman" w:eastAsia="Times New Roman" w:hAnsi="Times New Roman" w:cs="Times New Roman"/>
                <w:b/>
                <w:bCs/>
                <w:color w:val="000000"/>
                <w:sz w:val="20"/>
                <w:szCs w:val="24"/>
                <w:lang w:eastAsia="ru-RU"/>
              </w:rPr>
              <w:t>Ответственность </w:t>
            </w:r>
            <w:hyperlink r:id="rId39" w:anchor="block_153001" w:history="1">
              <w:r w:rsidRPr="00120487">
                <w:rPr>
                  <w:rFonts w:ascii="Times New Roman" w:eastAsia="Times New Roman" w:hAnsi="Times New Roman" w:cs="Times New Roman"/>
                  <w:b/>
                  <w:bCs/>
                  <w:color w:val="3272C0"/>
                  <w:sz w:val="20"/>
                  <w:szCs w:val="24"/>
                  <w:u w:val="single"/>
                  <w:lang w:eastAsia="ru-RU"/>
                </w:rPr>
                <w:t>должностных лиц</w:t>
              </w:r>
            </w:hyperlink>
            <w:r w:rsidRPr="00120487">
              <w:rPr>
                <w:rFonts w:ascii="Times New Roman" w:eastAsia="Times New Roman" w:hAnsi="Times New Roman" w:cs="Times New Roman"/>
                <w:b/>
                <w:bCs/>
                <w:color w:val="000000"/>
                <w:sz w:val="20"/>
                <w:szCs w:val="24"/>
                <w:lang w:eastAsia="ru-RU"/>
              </w:rPr>
              <w:t> по КоАП РФ</w:t>
            </w:r>
          </w:p>
        </w:tc>
      </w:tr>
      <w:tr w:rsidR="007F0155" w:rsidRPr="00120487" w:rsidTr="00613DD3">
        <w:tc>
          <w:tcPr>
            <w:tcW w:w="9366" w:type="dxa"/>
            <w:gridSpan w:val="3"/>
            <w:tcBorders>
              <w:top w:val="single" w:sz="8" w:space="0" w:color="000000"/>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Ответственность налогоплательщиков и налоговых агентов</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Нарушение налогоплательщиком срока подачи заявления о постановке на учет в налоговом органе</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0" w:anchor="block_11601" w:history="1">
              <w:r w:rsidR="007F0155" w:rsidRPr="00120487">
                <w:rPr>
                  <w:rFonts w:ascii="Times New Roman" w:eastAsia="Times New Roman" w:hAnsi="Times New Roman" w:cs="Times New Roman"/>
                  <w:color w:val="3272C0"/>
                  <w:sz w:val="20"/>
                  <w:szCs w:val="24"/>
                  <w:u w:val="single"/>
                  <w:lang w:eastAsia="ru-RU"/>
                </w:rPr>
                <w:t>10 тыс. руб</w:t>
              </w:r>
            </w:hyperlink>
            <w:r w:rsidR="007F0155" w:rsidRPr="00120487">
              <w:rPr>
                <w:rFonts w:ascii="Times New Roman" w:eastAsia="Times New Roman" w:hAnsi="Times New Roman" w:cs="Times New Roman"/>
                <w:sz w:val="20"/>
                <w:szCs w:val="24"/>
                <w:lang w:eastAsia="ru-RU"/>
              </w:rPr>
              <w:t>.</w:t>
            </w:r>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1" w:anchor="block_15301" w:history="1">
              <w:r w:rsidR="007F0155" w:rsidRPr="00120487">
                <w:rPr>
                  <w:rFonts w:ascii="Times New Roman" w:eastAsia="Times New Roman" w:hAnsi="Times New Roman" w:cs="Times New Roman"/>
                  <w:color w:val="3272C0"/>
                  <w:sz w:val="20"/>
                  <w:szCs w:val="24"/>
                  <w:u w:val="single"/>
                  <w:lang w:eastAsia="ru-RU"/>
                </w:rPr>
                <w:t>от 500 до 1000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Ведение деятельности организацией или индивидуальным предпринимателем без постановки на учет в налоговом органе</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2" w:anchor="block_1162" w:history="1">
              <w:r w:rsidR="007F0155" w:rsidRPr="00120487">
                <w:rPr>
                  <w:rFonts w:ascii="Times New Roman" w:eastAsia="Times New Roman" w:hAnsi="Times New Roman" w:cs="Times New Roman"/>
                  <w:color w:val="3272C0"/>
                  <w:sz w:val="20"/>
                  <w:szCs w:val="24"/>
                  <w:u w:val="single"/>
                  <w:lang w:eastAsia="ru-RU"/>
                </w:rPr>
                <w:t>10 процентов</w:t>
              </w:r>
            </w:hyperlink>
            <w:r w:rsidR="007F0155" w:rsidRPr="00120487">
              <w:rPr>
                <w:rFonts w:ascii="Times New Roman" w:eastAsia="Times New Roman" w:hAnsi="Times New Roman" w:cs="Times New Roman"/>
                <w:sz w:val="20"/>
                <w:szCs w:val="24"/>
                <w:lang w:eastAsia="ru-RU"/>
              </w:rPr>
              <w:t> от доходов, полученных в течение указанного времени в результате такой деятельности, но не менее 40 тысяч руб.</w:t>
            </w:r>
          </w:p>
        </w:tc>
        <w:tc>
          <w:tcPr>
            <w:tcW w:w="2693"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3" w:anchor="block_15302" w:history="1">
              <w:r w:rsidR="007F0155" w:rsidRPr="00120487">
                <w:rPr>
                  <w:rFonts w:ascii="Times New Roman" w:eastAsia="Times New Roman" w:hAnsi="Times New Roman" w:cs="Times New Roman"/>
                  <w:color w:val="3272C0"/>
                  <w:sz w:val="20"/>
                  <w:szCs w:val="24"/>
                  <w:u w:val="single"/>
                  <w:lang w:eastAsia="ru-RU"/>
                </w:rPr>
                <w:t>от 2000 до 3000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в установленный законодательством о налогах и сборах срок налоговой декларации в налоговый орган по месту учета</w:t>
            </w:r>
          </w:p>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4" w:anchor="block_1191" w:history="1">
              <w:r w:rsidR="007F0155" w:rsidRPr="00120487">
                <w:rPr>
                  <w:rFonts w:ascii="Times New Roman" w:eastAsia="Times New Roman" w:hAnsi="Times New Roman" w:cs="Times New Roman"/>
                  <w:color w:val="3272C0"/>
                  <w:sz w:val="20"/>
                  <w:szCs w:val="24"/>
                  <w:u w:val="single"/>
                  <w:lang w:eastAsia="ru-RU"/>
                </w:rPr>
                <w:t>5%</w:t>
              </w:r>
            </w:hyperlink>
            <w:r w:rsidR="007F0155" w:rsidRPr="00120487">
              <w:rPr>
                <w:rFonts w:ascii="Times New Roman" w:eastAsia="Times New Roman" w:hAnsi="Times New Roman" w:cs="Times New Roman"/>
                <w:sz w:val="20"/>
                <w:szCs w:val="24"/>
                <w:lang w:eastAsia="ru-RU"/>
              </w:rPr>
              <w:t> не уплаченной в установленный законодательством о налогах и сборах срок суммы налога, подлежащей уплате (доплате) на основании налоговой декларации, за каждый полный или неполный месяц со дня, установленного для ее представления, но не более 30% указанной суммы и не менее 1 000 руб.</w:t>
            </w:r>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5" w:anchor="block_155" w:history="1">
              <w:r w:rsidR="007F0155" w:rsidRPr="00120487">
                <w:rPr>
                  <w:rFonts w:ascii="Times New Roman" w:eastAsia="Times New Roman" w:hAnsi="Times New Roman" w:cs="Times New Roman"/>
                  <w:color w:val="3272C0"/>
                  <w:sz w:val="20"/>
                  <w:szCs w:val="24"/>
                  <w:u w:val="single"/>
                  <w:lang w:eastAsia="ru-RU"/>
                </w:rPr>
                <w:t>от 300 до 500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Несоблюдение порядка представления налоговой декларации (расчета) в электронном виде</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6" w:anchor="block_11901" w:history="1">
              <w:r w:rsidR="007F0155" w:rsidRPr="00120487">
                <w:rPr>
                  <w:rFonts w:ascii="Times New Roman" w:eastAsia="Times New Roman" w:hAnsi="Times New Roman" w:cs="Times New Roman"/>
                  <w:color w:val="3272C0"/>
                  <w:sz w:val="20"/>
                  <w:szCs w:val="24"/>
                  <w:u w:val="single"/>
                  <w:lang w:eastAsia="ru-RU"/>
                </w:rPr>
                <w:t>200 руб.</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Представление в налоговый орган управляющим товарищем, ответственным за ведение налогового учета, расчета финансового результата инвестиционного товарищества, содержащего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7" w:anchor="block_11921" w:history="1">
              <w:r w:rsidR="007F0155" w:rsidRPr="00120487">
                <w:rPr>
                  <w:rFonts w:ascii="Times New Roman" w:eastAsia="Times New Roman" w:hAnsi="Times New Roman" w:cs="Times New Roman"/>
                  <w:color w:val="3272C0"/>
                  <w:sz w:val="20"/>
                  <w:szCs w:val="24"/>
                  <w:u w:val="single"/>
                  <w:lang w:eastAsia="ru-RU"/>
                </w:rPr>
                <w:t>40 тыс. руб.</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те же деяния, совершенные умышленно</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8" w:anchor="block_11922" w:history="1">
              <w:r w:rsidR="007F0155" w:rsidRPr="00120487">
                <w:rPr>
                  <w:rFonts w:ascii="Times New Roman" w:eastAsia="Times New Roman" w:hAnsi="Times New Roman" w:cs="Times New Roman"/>
                  <w:color w:val="3272C0"/>
                  <w:sz w:val="20"/>
                  <w:szCs w:val="24"/>
                  <w:u w:val="single"/>
                  <w:lang w:eastAsia="ru-RU"/>
                </w:rPr>
                <w:t>80 тыс. руб.</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Грубое нарушение правил учета доходов и расходов, объектов налогообложения в течение одного налогового периода</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49" w:anchor="block_12001" w:history="1">
              <w:r w:rsidR="007F0155" w:rsidRPr="00120487">
                <w:rPr>
                  <w:rFonts w:ascii="Times New Roman" w:eastAsia="Times New Roman" w:hAnsi="Times New Roman" w:cs="Times New Roman"/>
                  <w:color w:val="3272C0"/>
                  <w:sz w:val="20"/>
                  <w:szCs w:val="24"/>
                  <w:u w:val="single"/>
                  <w:lang w:eastAsia="ru-RU"/>
                </w:rPr>
                <w:t>10 тыс. руб.</w:t>
              </w:r>
            </w:hyperlink>
          </w:p>
        </w:tc>
        <w:tc>
          <w:tcPr>
            <w:tcW w:w="2693" w:type="dxa"/>
            <w:vMerge w:val="restart"/>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0" w:anchor="block_1511" w:history="1">
              <w:r w:rsidR="007F0155" w:rsidRPr="00120487">
                <w:rPr>
                  <w:rFonts w:ascii="Times New Roman" w:eastAsia="Times New Roman" w:hAnsi="Times New Roman" w:cs="Times New Roman"/>
                  <w:color w:val="3272C0"/>
                  <w:sz w:val="20"/>
                  <w:szCs w:val="24"/>
                  <w:u w:val="single"/>
                  <w:lang w:eastAsia="ru-RU"/>
                </w:rPr>
                <w:t>от 2000 до 3000 руб.</w:t>
              </w:r>
            </w:hyperlink>
            <w:r w:rsidR="007F0155" w:rsidRPr="00120487">
              <w:rPr>
                <w:rFonts w:ascii="Times New Roman" w:eastAsia="Times New Roman" w:hAnsi="Times New Roman" w:cs="Times New Roman"/>
                <w:sz w:val="20"/>
                <w:szCs w:val="24"/>
                <w:lang w:eastAsia="ru-RU"/>
              </w:rPr>
              <w:t> (за грубое нарушение правил ведения бухгалтерского учета и</w:t>
            </w:r>
          </w:p>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представления бухгалтерской</w:t>
            </w:r>
          </w:p>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отчетности)</w:t>
            </w: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в течение более одного налогового периода</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1" w:anchor="block_12002" w:history="1">
              <w:r w:rsidR="007F0155" w:rsidRPr="00120487">
                <w:rPr>
                  <w:rFonts w:ascii="Times New Roman" w:eastAsia="Times New Roman" w:hAnsi="Times New Roman" w:cs="Times New Roman"/>
                  <w:color w:val="3272C0"/>
                  <w:sz w:val="20"/>
                  <w:szCs w:val="24"/>
                  <w:u w:val="single"/>
                  <w:lang w:eastAsia="ru-RU"/>
                </w:rPr>
                <w:t>30 тыс. руб.</w:t>
              </w:r>
            </w:hyperlink>
          </w:p>
        </w:tc>
        <w:tc>
          <w:tcPr>
            <w:tcW w:w="2693" w:type="dxa"/>
            <w:vMerge/>
            <w:tcBorders>
              <w:right w:val="single" w:sz="8" w:space="0" w:color="000000"/>
            </w:tcBorders>
            <w:vAlign w:val="center"/>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если эти деяния повлекли занижение налоговой базы</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2" w:anchor="block_12003" w:history="1">
              <w:r w:rsidR="007F0155" w:rsidRPr="00120487">
                <w:rPr>
                  <w:rFonts w:ascii="Times New Roman" w:eastAsia="Times New Roman" w:hAnsi="Times New Roman" w:cs="Times New Roman"/>
                  <w:color w:val="3272C0"/>
                  <w:sz w:val="20"/>
                  <w:szCs w:val="24"/>
                  <w:u w:val="single"/>
                  <w:lang w:eastAsia="ru-RU"/>
                </w:rPr>
                <w:t>20% от суммы</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неуплаченного налога, но не менее 40 тыс. руб.</w:t>
            </w:r>
          </w:p>
        </w:tc>
        <w:tc>
          <w:tcPr>
            <w:tcW w:w="2693" w:type="dxa"/>
            <w:vMerge/>
            <w:tcBorders>
              <w:right w:val="single" w:sz="8" w:space="0" w:color="000000"/>
            </w:tcBorders>
            <w:vAlign w:val="center"/>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Неуплата (неполная уплата) сумм налога в результате занижения налоговой базы, иного неправильного исчисления налога, других неправомерных действий (бездействий)</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3" w:anchor="block_1221" w:history="1">
              <w:r w:rsidR="007F0155" w:rsidRPr="00120487">
                <w:rPr>
                  <w:rFonts w:ascii="Times New Roman" w:eastAsia="Times New Roman" w:hAnsi="Times New Roman" w:cs="Times New Roman"/>
                  <w:color w:val="3272C0"/>
                  <w:sz w:val="20"/>
                  <w:szCs w:val="24"/>
                  <w:u w:val="single"/>
                  <w:lang w:eastAsia="ru-RU"/>
                </w:rPr>
                <w:t>20% неуплаченных сумм налога</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умышленно</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4" w:anchor="block_1223" w:history="1">
              <w:r w:rsidR="007F0155" w:rsidRPr="00120487">
                <w:rPr>
                  <w:rFonts w:ascii="Times New Roman" w:eastAsia="Times New Roman" w:hAnsi="Times New Roman" w:cs="Times New Roman"/>
                  <w:color w:val="3272C0"/>
                  <w:sz w:val="20"/>
                  <w:szCs w:val="24"/>
                  <w:u w:val="single"/>
                  <w:lang w:eastAsia="ru-RU"/>
                </w:rPr>
                <w:t>40% неуплаченных</w:t>
              </w:r>
              <w:r w:rsidR="007F0155" w:rsidRPr="00120487">
                <w:rPr>
                  <w:rFonts w:ascii="Times New Roman" w:eastAsia="Times New Roman" w:hAnsi="Times New Roman" w:cs="Times New Roman"/>
                  <w:color w:val="3272C0"/>
                  <w:sz w:val="20"/>
                  <w:szCs w:val="24"/>
                  <w:lang w:eastAsia="ru-RU"/>
                </w:rPr>
                <w:t> </w:t>
              </w:r>
            </w:hyperlink>
            <w:hyperlink r:id="rId55" w:anchor="block_1223" w:history="1">
              <w:r w:rsidR="007F0155" w:rsidRPr="00120487">
                <w:rPr>
                  <w:rFonts w:ascii="Times New Roman" w:eastAsia="Times New Roman" w:hAnsi="Times New Roman" w:cs="Times New Roman"/>
                  <w:color w:val="3272C0"/>
                  <w:sz w:val="20"/>
                  <w:szCs w:val="24"/>
                  <w:u w:val="single"/>
                  <w:lang w:eastAsia="ru-RU"/>
                </w:rPr>
                <w:t>сумм налога</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Сообщение участником консолидированной группы налогоплательщиков ответственному участнику этой группы недостоверных данных (несообщение данных), приведшее к неуплате или неполной уплате налога на прибыль организаций</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6" w:anchor="block_122101" w:history="1">
              <w:r w:rsidR="007F0155" w:rsidRPr="00120487">
                <w:rPr>
                  <w:rFonts w:ascii="Times New Roman" w:eastAsia="Times New Roman" w:hAnsi="Times New Roman" w:cs="Times New Roman"/>
                  <w:color w:val="3272C0"/>
                  <w:sz w:val="20"/>
                  <w:szCs w:val="24"/>
                  <w:u w:val="single"/>
                  <w:lang w:eastAsia="ru-RU"/>
                </w:rPr>
                <w:t>20% неуплаченной суммы налога</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умышленно</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7" w:anchor="block_122102" w:history="1">
              <w:r w:rsidR="007F0155" w:rsidRPr="00120487">
                <w:rPr>
                  <w:rFonts w:ascii="Times New Roman" w:eastAsia="Times New Roman" w:hAnsi="Times New Roman" w:cs="Times New Roman"/>
                  <w:color w:val="3272C0"/>
                  <w:sz w:val="20"/>
                  <w:szCs w:val="24"/>
                  <w:u w:val="single"/>
                  <w:lang w:eastAsia="ru-RU"/>
                </w:rPr>
                <w:t>40% неуплаченной суммы налога</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неперечисление (неполное перечисление) сумм налога, подлежащего удержанию и перечислению налоговым агентом</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8" w:anchor="block_123" w:history="1">
              <w:r w:rsidR="007F0155" w:rsidRPr="00120487">
                <w:rPr>
                  <w:rFonts w:ascii="Times New Roman" w:eastAsia="Times New Roman" w:hAnsi="Times New Roman" w:cs="Times New Roman"/>
                  <w:color w:val="3272C0"/>
                  <w:sz w:val="20"/>
                  <w:szCs w:val="24"/>
                  <w:u w:val="single"/>
                  <w:lang w:eastAsia="ru-RU"/>
                </w:rPr>
                <w:t>20% суммы,</w:t>
              </w:r>
            </w:hyperlink>
            <w:r w:rsidR="007F0155" w:rsidRPr="00120487">
              <w:rPr>
                <w:rFonts w:ascii="Times New Roman" w:eastAsia="Times New Roman" w:hAnsi="Times New Roman" w:cs="Times New Roman"/>
                <w:sz w:val="20"/>
                <w:szCs w:val="24"/>
                <w:lang w:eastAsia="ru-RU"/>
              </w:rPr>
              <w:t> подлежащей перечислению</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Несоблюдение порядка владения, пользования и распоряжения имуществом, на которое наложен арест</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59" w:anchor="block_125" w:history="1">
              <w:r w:rsidR="007F0155" w:rsidRPr="00120487">
                <w:rPr>
                  <w:rFonts w:ascii="Times New Roman" w:eastAsia="Times New Roman" w:hAnsi="Times New Roman" w:cs="Times New Roman"/>
                  <w:color w:val="3272C0"/>
                  <w:sz w:val="20"/>
                  <w:szCs w:val="24"/>
                  <w:u w:val="single"/>
                  <w:lang w:eastAsia="ru-RU"/>
                </w:rPr>
                <w:t>30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в установленный срок налогоплательщиком (плательщиком сбора, налоговым агентом) документов и (или) иных сведений, предусмотренных актами законодательства о налогах и сборах</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0" w:anchor="block_1261" w:history="1">
              <w:r w:rsidR="007F0155" w:rsidRPr="00120487">
                <w:rPr>
                  <w:rFonts w:ascii="Times New Roman" w:eastAsia="Times New Roman" w:hAnsi="Times New Roman" w:cs="Times New Roman"/>
                  <w:color w:val="3272C0"/>
                  <w:sz w:val="20"/>
                  <w:szCs w:val="24"/>
                  <w:u w:val="single"/>
                  <w:lang w:eastAsia="ru-RU"/>
                </w:rPr>
                <w:t>200 руб.</w:t>
              </w:r>
            </w:hyperlink>
            <w:r w:rsidR="007F0155" w:rsidRPr="00120487">
              <w:rPr>
                <w:rFonts w:ascii="Times New Roman" w:eastAsia="Times New Roman" w:hAnsi="Times New Roman" w:cs="Times New Roman"/>
                <w:sz w:val="20"/>
                <w:szCs w:val="24"/>
                <w:lang w:eastAsia="ru-RU"/>
              </w:rPr>
              <w:t> за каждый непредставленный документ</w:t>
            </w:r>
          </w:p>
        </w:tc>
        <w:tc>
          <w:tcPr>
            <w:tcW w:w="2693"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1" w:anchor="block_15601" w:history="1">
              <w:r w:rsidR="007F0155" w:rsidRPr="00120487">
                <w:rPr>
                  <w:rFonts w:ascii="Times New Roman" w:eastAsia="Times New Roman" w:hAnsi="Times New Roman" w:cs="Times New Roman"/>
                  <w:color w:val="3272C0"/>
                  <w:sz w:val="20"/>
                  <w:szCs w:val="24"/>
                  <w:u w:val="single"/>
                  <w:lang w:eastAsia="ru-RU"/>
                </w:rPr>
                <w:t>от 100 до 300 руб.</w:t>
              </w:r>
            </w:hyperlink>
            <w:r w:rsidR="007F0155" w:rsidRPr="00120487">
              <w:rPr>
                <w:rFonts w:ascii="Times New Roman" w:eastAsia="Times New Roman" w:hAnsi="Times New Roman" w:cs="Times New Roman"/>
                <w:sz w:val="20"/>
                <w:szCs w:val="24"/>
                <w:lang w:eastAsia="ru-RU"/>
              </w:rPr>
              <w:t> - для граждан, </w:t>
            </w:r>
            <w:hyperlink r:id="rId62" w:anchor="block_15601" w:history="1">
              <w:r w:rsidR="007F0155" w:rsidRPr="00120487">
                <w:rPr>
                  <w:rFonts w:ascii="Times New Roman" w:eastAsia="Times New Roman" w:hAnsi="Times New Roman" w:cs="Times New Roman"/>
                  <w:color w:val="3272C0"/>
                  <w:sz w:val="20"/>
                  <w:szCs w:val="24"/>
                  <w:u w:val="single"/>
                  <w:lang w:eastAsia="ru-RU"/>
                </w:rPr>
                <w:t>от 300 до 500 руб</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 для должностных лиц</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налоговому органу документов, предусмотренных </w:t>
            </w:r>
            <w:hyperlink r:id="rId63" w:anchor="block_25155" w:history="1">
              <w:r w:rsidRPr="00120487">
                <w:rPr>
                  <w:rFonts w:ascii="Times New Roman" w:eastAsia="Times New Roman" w:hAnsi="Times New Roman" w:cs="Times New Roman"/>
                  <w:color w:val="3272C0"/>
                  <w:sz w:val="20"/>
                  <w:szCs w:val="24"/>
                  <w:u w:val="single"/>
                  <w:lang w:eastAsia="ru-RU"/>
                </w:rPr>
                <w:t>пунктом 5 статьи 25.15</w:t>
              </w:r>
            </w:hyperlink>
            <w:r w:rsidRPr="00120487">
              <w:rPr>
                <w:rFonts w:ascii="Times New Roman" w:eastAsia="Times New Roman" w:hAnsi="Times New Roman" w:cs="Times New Roman"/>
                <w:sz w:val="20"/>
                <w:szCs w:val="24"/>
                <w:lang w:eastAsia="ru-RU"/>
              </w:rPr>
              <w:t> Налогового Кодекса, выразившееся в отказе контролирующего лица представить имеющиеся у него документы, а равно иное уклонение от представления таких документов либо представление документов с заведомо недостоверными сведениями</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4" w:anchor="block_12611" w:history="1">
              <w:r w:rsidR="007F0155" w:rsidRPr="00120487">
                <w:rPr>
                  <w:rFonts w:ascii="Times New Roman" w:eastAsia="Times New Roman" w:hAnsi="Times New Roman" w:cs="Times New Roman"/>
                  <w:color w:val="3272C0"/>
                  <w:sz w:val="20"/>
                  <w:szCs w:val="24"/>
                  <w:u w:val="single"/>
                  <w:lang w:eastAsia="ru-RU"/>
                </w:rPr>
                <w:t>100 000</w:t>
              </w:r>
            </w:hyperlink>
            <w:r w:rsidR="007F0155" w:rsidRPr="00120487">
              <w:rPr>
                <w:rFonts w:ascii="Times New Roman" w:eastAsia="Times New Roman" w:hAnsi="Times New Roman" w:cs="Times New Roman"/>
                <w:sz w:val="20"/>
                <w:szCs w:val="24"/>
                <w:lang w:eastAsia="ru-RU"/>
              </w:rPr>
              <w:t> рублей</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налоговым агентом в установленный срок расчета сумм налога на доходы физических лиц, исчисленных и удержанных налоговым агентом, в налоговый орган по месту учета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5" w:anchor="block_126012" w:history="1">
              <w:r w:rsidR="007F0155" w:rsidRPr="00120487">
                <w:rPr>
                  <w:rFonts w:ascii="Times New Roman" w:eastAsia="Times New Roman" w:hAnsi="Times New Roman" w:cs="Times New Roman"/>
                  <w:color w:val="3272C0"/>
                  <w:sz w:val="20"/>
                  <w:szCs w:val="24"/>
                  <w:u w:val="single"/>
                  <w:lang w:eastAsia="ru-RU"/>
                </w:rPr>
                <w:t>1000 рублей</w:t>
              </w:r>
            </w:hyperlink>
            <w:r w:rsidR="007F0155" w:rsidRPr="00120487">
              <w:rPr>
                <w:rFonts w:ascii="Times New Roman" w:eastAsia="Times New Roman" w:hAnsi="Times New Roman" w:cs="Times New Roman"/>
                <w:sz w:val="20"/>
                <w:szCs w:val="24"/>
                <w:lang w:eastAsia="ru-RU"/>
              </w:rPr>
              <w:t> за каждый полный или неполный месяц со дня, установленного для представления расчета</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в установленный срок налоговому органу сведений о налогоплательщике, отказ лица представить имеющиеся у него документы, предусмотренные Налоговым кодексом, со сведениями о налогоплательщике по запросу налогового органа либо представление документов с заведомо недостоверными сведениями</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6" w:anchor="block_1262" w:history="1">
              <w:r w:rsidR="007F0155" w:rsidRPr="00120487">
                <w:rPr>
                  <w:rFonts w:ascii="Times New Roman" w:eastAsia="Times New Roman" w:hAnsi="Times New Roman" w:cs="Times New Roman"/>
                  <w:color w:val="3272C0"/>
                  <w:sz w:val="20"/>
                  <w:szCs w:val="24"/>
                  <w:u w:val="single"/>
                  <w:lang w:eastAsia="ru-RU"/>
                </w:rPr>
                <w:t>10 тыс. руб.</w:t>
              </w:r>
            </w:hyperlink>
            <w:r w:rsidR="007F0155" w:rsidRPr="00120487">
              <w:rPr>
                <w:rFonts w:ascii="Times New Roman" w:eastAsia="Times New Roman" w:hAnsi="Times New Roman" w:cs="Times New Roman"/>
                <w:sz w:val="20"/>
                <w:szCs w:val="24"/>
                <w:lang w:eastAsia="ru-RU"/>
              </w:rPr>
              <w:t> - с организации или индивидуального предпринимателя</w:t>
            </w:r>
          </w:p>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7" w:anchor="block_1262" w:history="1">
              <w:r w:rsidR="007F0155" w:rsidRPr="00120487">
                <w:rPr>
                  <w:rFonts w:ascii="Times New Roman" w:eastAsia="Times New Roman" w:hAnsi="Times New Roman" w:cs="Times New Roman"/>
                  <w:color w:val="3272C0"/>
                  <w:sz w:val="20"/>
                  <w:szCs w:val="24"/>
                  <w:u w:val="single"/>
                  <w:lang w:eastAsia="ru-RU"/>
                </w:rPr>
                <w:t>1 тыс. руб.</w:t>
              </w:r>
            </w:hyperlink>
            <w:r w:rsidR="007F0155" w:rsidRPr="00120487">
              <w:rPr>
                <w:rFonts w:ascii="Times New Roman" w:eastAsia="Times New Roman" w:hAnsi="Times New Roman" w:cs="Times New Roman"/>
                <w:sz w:val="20"/>
                <w:szCs w:val="24"/>
                <w:lang w:eastAsia="ru-RU"/>
              </w:rPr>
              <w:t> - с физического лица, не являющегося индивидуальным предпринимателем</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Нарушение налогоплательщиком требований о постановке на учет объекта игорного бизнеса</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8" w:anchor="block_12902" w:history="1">
              <w:r w:rsidR="007F0155" w:rsidRPr="00120487">
                <w:rPr>
                  <w:rFonts w:ascii="Times New Roman" w:eastAsia="Times New Roman" w:hAnsi="Times New Roman" w:cs="Times New Roman"/>
                  <w:color w:val="3272C0"/>
                  <w:sz w:val="20"/>
                  <w:szCs w:val="24"/>
                  <w:u w:val="single"/>
                  <w:lang w:eastAsia="ru-RU"/>
                </w:rPr>
                <w:t>Трехкратный размер ставки налога на игорный бизнес</w:t>
              </w:r>
            </w:hyperlink>
            <w:r w:rsidR="007F0155" w:rsidRPr="00120487">
              <w:rPr>
                <w:rFonts w:ascii="Times New Roman" w:eastAsia="Times New Roman" w:hAnsi="Times New Roman" w:cs="Times New Roman"/>
                <w:sz w:val="20"/>
                <w:szCs w:val="24"/>
                <w:lang w:eastAsia="ru-RU"/>
              </w:rPr>
              <w:t>, установленной для соответствующего объекта налогообложения</w:t>
            </w:r>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повторное нарушение</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69" w:anchor="block_129022" w:history="1">
              <w:r w:rsidR="007F0155" w:rsidRPr="00120487">
                <w:rPr>
                  <w:rFonts w:ascii="Times New Roman" w:eastAsia="Times New Roman" w:hAnsi="Times New Roman" w:cs="Times New Roman"/>
                  <w:color w:val="3272C0"/>
                  <w:sz w:val="20"/>
                  <w:szCs w:val="24"/>
                  <w:u w:val="single"/>
                  <w:lang w:eastAsia="ru-RU"/>
                </w:rPr>
                <w:t>Шестикратный размер ставки налога на игорный бизнес</w:t>
              </w:r>
            </w:hyperlink>
            <w:r w:rsidR="007F0155" w:rsidRPr="00120487">
              <w:rPr>
                <w:rFonts w:ascii="Times New Roman" w:eastAsia="Times New Roman" w:hAnsi="Times New Roman" w:cs="Times New Roman"/>
                <w:sz w:val="20"/>
                <w:szCs w:val="24"/>
                <w:lang w:eastAsia="ru-RU"/>
              </w:rPr>
              <w:t>, установленной для соответствующего объекта налогообложения</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Неуплата или неполная уплата налогоплательщиком сумм налога в результате применения в целях налогообложения в контролируемых сделках коммерческих и (или) финансовых условий, не сопоставимых с коммерческими и (или) финансовыми условиями сделок между лицами, не являющимися взаимозависимыми</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0" w:anchor="block_12931" w:history="1">
              <w:r w:rsidR="007F0155" w:rsidRPr="00120487">
                <w:rPr>
                  <w:rFonts w:ascii="Times New Roman" w:eastAsia="Times New Roman" w:hAnsi="Times New Roman" w:cs="Times New Roman"/>
                  <w:color w:val="3272C0"/>
                  <w:sz w:val="20"/>
                  <w:szCs w:val="24"/>
                  <w:u w:val="single"/>
                  <w:lang w:eastAsia="ru-RU"/>
                </w:rPr>
                <w:t>40% неуплаченной суммы налога</w:t>
              </w:r>
            </w:hyperlink>
            <w:r w:rsidR="007F0155" w:rsidRPr="00120487">
              <w:rPr>
                <w:rFonts w:ascii="Times New Roman" w:eastAsia="Times New Roman" w:hAnsi="Times New Roman" w:cs="Times New Roman"/>
                <w:sz w:val="20"/>
                <w:szCs w:val="24"/>
                <w:lang w:eastAsia="ru-RU"/>
              </w:rPr>
              <w:t>, но не менее 30 000 руб.</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непредставление в установленный срок налогоплательщиком в налоговый орган уведомления о контролируемых сделках, совершенных в календарном году, или представление налогоплательщиком в налоговый орган уведомления о контролируемых сделках, содержащего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1" w:anchor="block_12904" w:history="1">
              <w:r w:rsidR="007F0155" w:rsidRPr="00120487">
                <w:rPr>
                  <w:rFonts w:ascii="Times New Roman" w:eastAsia="Times New Roman" w:hAnsi="Times New Roman" w:cs="Times New Roman"/>
                  <w:color w:val="3272C0"/>
                  <w:sz w:val="20"/>
                  <w:szCs w:val="24"/>
                  <w:u w:val="single"/>
                  <w:lang w:eastAsia="ru-RU"/>
                </w:rPr>
                <w:t>5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Неуплата или неполная уплата контролирующим лицом, являющимся налогоплательщиком - физическим лицом или организацией, сумм налога в результате невключения в налоговую базу доли прибыли контролируемой иностранной компании</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2" w:anchor="block_1295" w:history="1">
              <w:r w:rsidR="007F0155" w:rsidRPr="00120487">
                <w:rPr>
                  <w:rFonts w:ascii="Times New Roman" w:eastAsia="Times New Roman" w:hAnsi="Times New Roman" w:cs="Times New Roman"/>
                  <w:color w:val="3272C0"/>
                  <w:sz w:val="20"/>
                  <w:szCs w:val="24"/>
                  <w:u w:val="single"/>
                  <w:lang w:eastAsia="ru-RU"/>
                </w:rPr>
                <w:t>20% от суммы неуплаченного налога</w:t>
              </w:r>
            </w:hyperlink>
            <w:r w:rsidR="007F0155" w:rsidRPr="00120487">
              <w:rPr>
                <w:rFonts w:ascii="Times New Roman" w:eastAsia="Times New Roman" w:hAnsi="Times New Roman" w:cs="Times New Roman"/>
                <w:sz w:val="20"/>
                <w:szCs w:val="24"/>
                <w:lang w:eastAsia="ru-RU"/>
              </w:rPr>
              <w:t>, но не менее 100 000 рублей</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непредставление в установленный срок контролирующим лицом в налоговый орган уведомления о контролируемых иностранных компаниях за календарный год или представление контролирующим лицом в налоговый орган уведомления о контролируемых иностранных компаниях, содержащего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3" w:anchor="block_12961" w:history="1">
              <w:r w:rsidR="007F0155" w:rsidRPr="00120487">
                <w:rPr>
                  <w:rFonts w:ascii="Times New Roman" w:eastAsia="Times New Roman" w:hAnsi="Times New Roman" w:cs="Times New Roman"/>
                  <w:color w:val="3272C0"/>
                  <w:sz w:val="20"/>
                  <w:szCs w:val="24"/>
                  <w:u w:val="single"/>
                  <w:lang w:eastAsia="ru-RU"/>
                </w:rPr>
                <w:t>100 000 рублей</w:t>
              </w:r>
            </w:hyperlink>
            <w:r w:rsidR="007F0155" w:rsidRPr="00120487">
              <w:rPr>
                <w:rFonts w:ascii="Times New Roman" w:eastAsia="Times New Roman" w:hAnsi="Times New Roman" w:cs="Times New Roman"/>
                <w:sz w:val="20"/>
                <w:szCs w:val="24"/>
                <w:lang w:eastAsia="ru-RU"/>
              </w:rPr>
              <w:t> по каждой контролируемой иностранной компании</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непредставление в установленный срок налогоплательщиком в налоговый орган уведомления об участии в иностранных организациях или представление уведомления об участии в иностранных организациях, содержащего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4" w:anchor="block_12962" w:history="1">
              <w:r w:rsidR="007F0155" w:rsidRPr="00120487">
                <w:rPr>
                  <w:rFonts w:ascii="Times New Roman" w:eastAsia="Times New Roman" w:hAnsi="Times New Roman" w:cs="Times New Roman"/>
                  <w:color w:val="3272C0"/>
                  <w:sz w:val="20"/>
                  <w:szCs w:val="24"/>
                  <w:u w:val="single"/>
                  <w:lang w:eastAsia="ru-RU"/>
                </w:rPr>
                <w:t>50 000 рублей</w:t>
              </w:r>
            </w:hyperlink>
            <w:r w:rsidR="007F0155" w:rsidRPr="00120487">
              <w:rPr>
                <w:rFonts w:ascii="Times New Roman" w:eastAsia="Times New Roman" w:hAnsi="Times New Roman" w:cs="Times New Roman"/>
                <w:sz w:val="20"/>
                <w:szCs w:val="24"/>
                <w:lang w:eastAsia="ru-RU"/>
              </w:rPr>
              <w:t> в отношении каждой иностранной организации</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Представление налоговым агентом налоговому органу документов, предусмотренных Налоговым кодексом РФ, содержащих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5" w:anchor="block_126011" w:history="1">
              <w:r w:rsidR="007F0155" w:rsidRPr="00120487">
                <w:rPr>
                  <w:rFonts w:ascii="Times New Roman" w:eastAsia="Times New Roman" w:hAnsi="Times New Roman" w:cs="Times New Roman"/>
                  <w:color w:val="3272C0"/>
                  <w:sz w:val="20"/>
                  <w:szCs w:val="24"/>
                  <w:u w:val="single"/>
                  <w:lang w:eastAsia="ru-RU"/>
                </w:rPr>
                <w:t>500 рублей</w:t>
              </w:r>
            </w:hyperlink>
            <w:r w:rsidR="007F0155" w:rsidRPr="00120487">
              <w:rPr>
                <w:rFonts w:ascii="Times New Roman" w:eastAsia="Times New Roman" w:hAnsi="Times New Roman" w:cs="Times New Roman"/>
                <w:sz w:val="20"/>
                <w:szCs w:val="24"/>
                <w:lang w:eastAsia="ru-RU"/>
              </w:rPr>
              <w:t> за каждый представленный документ, содержащий недостоверные сведения</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налоговым агентом в установленный срок расчета сумм налога на доходы физических лиц, исчисленных и удержанных налоговым агентом, в налоговый орган по месту учета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6" w:anchor="block_126012" w:history="1">
              <w:r w:rsidR="007F0155" w:rsidRPr="00120487">
                <w:rPr>
                  <w:rFonts w:ascii="Times New Roman" w:eastAsia="Times New Roman" w:hAnsi="Times New Roman" w:cs="Times New Roman"/>
                  <w:color w:val="3272C0"/>
                  <w:sz w:val="20"/>
                  <w:szCs w:val="24"/>
                  <w:u w:val="single"/>
                  <w:lang w:eastAsia="ru-RU"/>
                </w:rPr>
                <w:t>1000 рублей</w:t>
              </w:r>
            </w:hyperlink>
            <w:r w:rsidR="007F0155" w:rsidRPr="00120487">
              <w:rPr>
                <w:rFonts w:ascii="Times New Roman" w:eastAsia="Times New Roman" w:hAnsi="Times New Roman" w:cs="Times New Roman"/>
                <w:sz w:val="20"/>
                <w:szCs w:val="24"/>
                <w:lang w:eastAsia="ru-RU"/>
              </w:rPr>
              <w:t> за каждый полный или неполный месяц со дня, установленного для представления расчета</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Неявка (уклонение от явки) без уважительных причин лица, вызываемого по делу о налоговом правонарушении в качестве свидетеля</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7" w:anchor="block_128" w:history="1">
              <w:r w:rsidR="007F0155" w:rsidRPr="00120487">
                <w:rPr>
                  <w:rFonts w:ascii="Times New Roman" w:eastAsia="Times New Roman" w:hAnsi="Times New Roman" w:cs="Times New Roman"/>
                  <w:color w:val="3272C0"/>
                  <w:sz w:val="20"/>
                  <w:szCs w:val="24"/>
                  <w:u w:val="single"/>
                  <w:lang w:eastAsia="ru-RU"/>
                </w:rPr>
                <w:t>1 тыс. руб.</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Неправомерный отказ свидетеля от дачи показаний, дача заведомо ложных показаний</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8" w:anchor="block_12802" w:history="1">
              <w:r w:rsidR="007F0155" w:rsidRPr="00120487">
                <w:rPr>
                  <w:rFonts w:ascii="Times New Roman" w:eastAsia="Times New Roman" w:hAnsi="Times New Roman" w:cs="Times New Roman"/>
                  <w:color w:val="3272C0"/>
                  <w:sz w:val="20"/>
                  <w:szCs w:val="24"/>
                  <w:u w:val="single"/>
                  <w:lang w:eastAsia="ru-RU"/>
                </w:rPr>
                <w:t>3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Отказ эксперта, переводчика, специалиста от участия в проведении налоговой проверки</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79" w:anchor="block_1291" w:history="1">
              <w:r w:rsidR="007F0155" w:rsidRPr="00120487">
                <w:rPr>
                  <w:rFonts w:ascii="Times New Roman" w:eastAsia="Times New Roman" w:hAnsi="Times New Roman" w:cs="Times New Roman"/>
                  <w:color w:val="3272C0"/>
                  <w:sz w:val="20"/>
                  <w:szCs w:val="24"/>
                  <w:u w:val="single"/>
                  <w:lang w:eastAsia="ru-RU"/>
                </w:rPr>
                <w:t>500 руб.</w:t>
              </w:r>
            </w:hyperlink>
          </w:p>
        </w:tc>
        <w:tc>
          <w:tcPr>
            <w:tcW w:w="2693"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Дача экспертом заведомо ложного заключения или осуществление переводчиком заведомо ложного перевода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0" w:anchor="block_1292" w:history="1">
              <w:r w:rsidR="007F0155" w:rsidRPr="00120487">
                <w:rPr>
                  <w:rFonts w:ascii="Times New Roman" w:eastAsia="Times New Roman" w:hAnsi="Times New Roman" w:cs="Times New Roman"/>
                  <w:color w:val="3272C0"/>
                  <w:sz w:val="20"/>
                  <w:szCs w:val="24"/>
                  <w:u w:val="single"/>
                  <w:lang w:eastAsia="ru-RU"/>
                </w:rPr>
                <w:t>5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несообщение (несвоевременное сообщение) лицом сведений, которые это лицо должно сообщить налоговому органу</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1" w:anchor="block_129011" w:history="1">
              <w:r w:rsidR="007F0155" w:rsidRPr="00120487">
                <w:rPr>
                  <w:rFonts w:ascii="Times New Roman" w:eastAsia="Times New Roman" w:hAnsi="Times New Roman" w:cs="Times New Roman"/>
                  <w:color w:val="3272C0"/>
                  <w:sz w:val="20"/>
                  <w:szCs w:val="24"/>
                  <w:u w:val="single"/>
                  <w:lang w:eastAsia="ru-RU"/>
                </w:rPr>
                <w:t>5 тыс. руб.</w:t>
              </w:r>
            </w:hyperlink>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2" w:anchor="block_15602" w:history="1">
              <w:r w:rsidR="007F0155" w:rsidRPr="00120487">
                <w:rPr>
                  <w:rFonts w:ascii="Times New Roman" w:eastAsia="Times New Roman" w:hAnsi="Times New Roman" w:cs="Times New Roman"/>
                  <w:color w:val="3272C0"/>
                  <w:sz w:val="20"/>
                  <w:szCs w:val="24"/>
                  <w:u w:val="single"/>
                  <w:lang w:eastAsia="ru-RU"/>
                </w:rPr>
                <w:t>от 500 до 1000 руб</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(в отношении граждан)</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повторно в течение года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3" w:anchor="block_129012" w:history="1">
              <w:r w:rsidR="007F0155" w:rsidRPr="00120487">
                <w:rPr>
                  <w:rFonts w:ascii="Times New Roman" w:eastAsia="Times New Roman" w:hAnsi="Times New Roman" w:cs="Times New Roman"/>
                  <w:color w:val="3272C0"/>
                  <w:sz w:val="20"/>
                  <w:szCs w:val="24"/>
                  <w:u w:val="single"/>
                  <w:lang w:eastAsia="ru-RU"/>
                </w:rPr>
                <w:t>20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9366" w:type="dxa"/>
            <w:gridSpan w:val="3"/>
            <w:tcBorders>
              <w:top w:val="single" w:sz="8" w:space="0" w:color="000000"/>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Ответственность банков</w:t>
            </w: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Открытие счета организации или индивид. предпринимателю без предъявления ими свидетельства о постановке на учет в налоговом органе</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4" w:anchor="block_13201" w:history="1">
              <w:r w:rsidR="007F0155" w:rsidRPr="00120487">
                <w:rPr>
                  <w:rFonts w:ascii="Times New Roman" w:eastAsia="Times New Roman" w:hAnsi="Times New Roman" w:cs="Times New Roman"/>
                  <w:color w:val="3272C0"/>
                  <w:sz w:val="20"/>
                  <w:szCs w:val="24"/>
                  <w:u w:val="single"/>
                  <w:lang w:eastAsia="ru-RU"/>
                </w:rPr>
                <w:t>20 тыс. руб.</w:t>
              </w:r>
            </w:hyperlink>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5" w:anchor="block_157" w:history="1">
              <w:r w:rsidR="007F0155" w:rsidRPr="00120487">
                <w:rPr>
                  <w:rFonts w:ascii="Times New Roman" w:eastAsia="Times New Roman" w:hAnsi="Times New Roman" w:cs="Times New Roman"/>
                  <w:color w:val="3272C0"/>
                  <w:sz w:val="20"/>
                  <w:szCs w:val="24"/>
                  <w:u w:val="single"/>
                  <w:lang w:eastAsia="ru-RU"/>
                </w:rPr>
                <w:t>от 1000 до 2000 руб</w:t>
              </w:r>
            </w:hyperlink>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 открытие счета при наличии решения о приостановлении операций по счетам этого лица</w:t>
            </w:r>
          </w:p>
        </w:tc>
        <w:tc>
          <w:tcPr>
            <w:tcW w:w="2552" w:type="dxa"/>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6" w:anchor="block_15702" w:history="1">
              <w:r w:rsidR="007F0155" w:rsidRPr="00120487">
                <w:rPr>
                  <w:rFonts w:ascii="Times New Roman" w:eastAsia="Times New Roman" w:hAnsi="Times New Roman" w:cs="Times New Roman"/>
                  <w:color w:val="3272C0"/>
                  <w:sz w:val="20"/>
                  <w:szCs w:val="24"/>
                  <w:u w:val="single"/>
                  <w:lang w:eastAsia="ru-RU"/>
                </w:rPr>
                <w:t>от 2000 до 3000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Несообщение налоговому органу сведений об открытии или о закрытии счета, вклада (депозита), об изменении реквизитов счета, вклада (депозита) организации, индивидуального предпринимателя, физического лица, не являющегося индивидуальным предпринимателем, нотариуса, занимающегося частной практикой, или адвоката, учредившего адвокатский кабинет, счета инвестиционного товарищества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7" w:anchor="block_13202" w:history="1">
              <w:r w:rsidR="007F0155" w:rsidRPr="00120487">
                <w:rPr>
                  <w:rFonts w:ascii="Times New Roman" w:eastAsia="Times New Roman" w:hAnsi="Times New Roman" w:cs="Times New Roman"/>
                  <w:color w:val="3272C0"/>
                  <w:sz w:val="20"/>
                  <w:szCs w:val="24"/>
                  <w:u w:val="single"/>
                  <w:lang w:eastAsia="ru-RU"/>
                </w:rPr>
                <w:t>40 тыс. руб.</w:t>
              </w:r>
            </w:hyperlink>
          </w:p>
        </w:tc>
        <w:tc>
          <w:tcPr>
            <w:tcW w:w="2693"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8" w:anchor="block_1542" w:history="1">
              <w:r w:rsidR="007F0155" w:rsidRPr="00120487">
                <w:rPr>
                  <w:rFonts w:ascii="Times New Roman" w:eastAsia="Times New Roman" w:hAnsi="Times New Roman" w:cs="Times New Roman"/>
                  <w:color w:val="3272C0"/>
                  <w:sz w:val="20"/>
                  <w:szCs w:val="24"/>
                  <w:u w:val="single"/>
                  <w:lang w:eastAsia="ru-RU"/>
                </w:rPr>
                <w:t>от 1000 до 2000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Нарушение срока исполнения поручения налогоплательщика или налогового агента о перечислении налога (сбора)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89" w:anchor="block_133" w:history="1">
              <w:r w:rsidR="007F0155" w:rsidRPr="00120487">
                <w:rPr>
                  <w:rFonts w:ascii="Times New Roman" w:eastAsia="Times New Roman" w:hAnsi="Times New Roman" w:cs="Times New Roman"/>
                  <w:color w:val="3272C0"/>
                  <w:sz w:val="20"/>
                  <w:szCs w:val="24"/>
                  <w:u w:val="single"/>
                  <w:lang w:eastAsia="ru-RU"/>
                </w:rPr>
                <w:t>1/150</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ставки рефинансирования, но не более 0,2% за каждый день просрочки</w:t>
            </w:r>
          </w:p>
        </w:tc>
        <w:tc>
          <w:tcPr>
            <w:tcW w:w="2693"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0" w:anchor="block_158" w:history="1">
              <w:r w:rsidR="007F0155" w:rsidRPr="00120487">
                <w:rPr>
                  <w:rFonts w:ascii="Times New Roman" w:eastAsia="Times New Roman" w:hAnsi="Times New Roman" w:cs="Times New Roman"/>
                  <w:color w:val="3272C0"/>
                  <w:sz w:val="20"/>
                  <w:szCs w:val="24"/>
                  <w:u w:val="single"/>
                  <w:lang w:eastAsia="ru-RU"/>
                </w:rPr>
                <w:t>от 4000 до 5000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Исполнение при наличии решения налогового органа о приостановлении операций по счетам налогоплательщика или налогового агента, счету инвестиционного товарищества их поручения на перечисление средств другому лицу, не связанного с исполнением обязанностей по уплате налога (сбора) либо иного платежного поручения, имеющего преимущество в очередности исполнения перед платежами в бюджетную систему Российской Федерации</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1" w:anchor="block_134" w:history="1">
              <w:r w:rsidR="007F0155" w:rsidRPr="00120487">
                <w:rPr>
                  <w:rFonts w:ascii="Times New Roman" w:eastAsia="Times New Roman" w:hAnsi="Times New Roman" w:cs="Times New Roman"/>
                  <w:color w:val="3272C0"/>
                  <w:sz w:val="20"/>
                  <w:szCs w:val="24"/>
                  <w:u w:val="single"/>
                  <w:lang w:eastAsia="ru-RU"/>
                </w:rPr>
                <w:t>20% от суммы,</w:t>
              </w:r>
            </w:hyperlink>
            <w:r w:rsidR="007F0155" w:rsidRPr="00120487">
              <w:rPr>
                <w:rFonts w:ascii="Times New Roman" w:eastAsia="Times New Roman" w:hAnsi="Times New Roman" w:cs="Times New Roman"/>
                <w:sz w:val="20"/>
                <w:szCs w:val="24"/>
                <w:lang w:eastAsia="ru-RU"/>
              </w:rPr>
              <w:t> перечисленной суммы, но не более суммы задолженности, а при отсутствии задолженности в размере 20 тысяч рублей</w:t>
            </w:r>
          </w:p>
        </w:tc>
        <w:tc>
          <w:tcPr>
            <w:tcW w:w="2693"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2" w:anchor="block_159" w:history="1">
              <w:r w:rsidR="007F0155" w:rsidRPr="00120487">
                <w:rPr>
                  <w:rFonts w:ascii="Times New Roman" w:eastAsia="Times New Roman" w:hAnsi="Times New Roman" w:cs="Times New Roman"/>
                  <w:color w:val="3272C0"/>
                  <w:sz w:val="20"/>
                  <w:szCs w:val="24"/>
                  <w:u w:val="single"/>
                  <w:lang w:eastAsia="ru-RU"/>
                </w:rPr>
                <w:t>от 2000 до 3000 руб</w:t>
              </w:r>
            </w:hyperlink>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неисполнение в установленный срок поручения налогового органа о перечислении налога или сбора, а также пени и штрафа</w:t>
            </w:r>
          </w:p>
        </w:tc>
        <w:tc>
          <w:tcPr>
            <w:tcW w:w="2552"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3" w:anchor="block_1351" w:history="1">
              <w:r w:rsidR="007F0155" w:rsidRPr="00120487">
                <w:rPr>
                  <w:rFonts w:ascii="Times New Roman" w:eastAsia="Times New Roman" w:hAnsi="Times New Roman" w:cs="Times New Roman"/>
                  <w:color w:val="3272C0"/>
                  <w:sz w:val="20"/>
                  <w:szCs w:val="24"/>
                  <w:u w:val="single"/>
                  <w:lang w:eastAsia="ru-RU"/>
                </w:rPr>
                <w:t>1/150</w:t>
              </w:r>
            </w:hyperlink>
            <w:r w:rsidR="007F0155" w:rsidRPr="00120487">
              <w:rPr>
                <w:rFonts w:ascii="Times New Roman" w:eastAsia="Times New Roman" w:hAnsi="Times New Roman" w:cs="Times New Roman"/>
                <w:sz w:val="20"/>
                <w:szCs w:val="24"/>
                <w:lang w:eastAsia="ru-RU"/>
              </w:rPr>
              <w:t> ставки рефинансирования, но не более 0,2% за каждый день просрочки</w:t>
            </w:r>
          </w:p>
        </w:tc>
        <w:tc>
          <w:tcPr>
            <w:tcW w:w="2693" w:type="dxa"/>
            <w:tcBorders>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4" w:anchor="block_158" w:history="1">
              <w:r w:rsidR="007F0155" w:rsidRPr="00120487">
                <w:rPr>
                  <w:rFonts w:ascii="Times New Roman" w:eastAsia="Times New Roman" w:hAnsi="Times New Roman" w:cs="Times New Roman"/>
                  <w:color w:val="3272C0"/>
                  <w:sz w:val="20"/>
                  <w:szCs w:val="24"/>
                  <w:u w:val="single"/>
                  <w:lang w:eastAsia="ru-RU"/>
                </w:rPr>
                <w:t>от 4000 до 5000 руб</w:t>
              </w:r>
            </w:hyperlink>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Совершение действий по созданию ситуации отсутствия денежных средств на счете налогоплательщика, налогового агента, счете инвестиционного товарищества, в отношении которых в банке находится поручение налогового органа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5" w:anchor="block_13502" w:history="1">
              <w:r w:rsidR="007F0155" w:rsidRPr="00120487">
                <w:rPr>
                  <w:rFonts w:ascii="Times New Roman" w:eastAsia="Times New Roman" w:hAnsi="Times New Roman" w:cs="Times New Roman"/>
                  <w:color w:val="3272C0"/>
                  <w:sz w:val="20"/>
                  <w:szCs w:val="24"/>
                  <w:u w:val="single"/>
                  <w:lang w:eastAsia="ru-RU"/>
                </w:rPr>
                <w:t>30% суммы,</w:t>
              </w:r>
            </w:hyperlink>
            <w:r w:rsidR="007F0155" w:rsidRPr="00120487">
              <w:rPr>
                <w:rFonts w:ascii="Times New Roman" w:eastAsia="Times New Roman" w:hAnsi="Times New Roman" w:cs="Times New Roman"/>
                <w:sz w:val="20"/>
                <w:szCs w:val="24"/>
                <w:lang w:eastAsia="ru-RU"/>
              </w:rPr>
              <w:t> не поступившей в результате таких действий</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справок о наличии счетов (счета инвестиционного товарищества), вкладов (депозитов) в банке и (или) об остатках денежных средств на счетах (счете инвестиционного товарищества), вкладах (депозитах), выписок по операциям на счетах (счете инвестиционного товарищества), по вкладам (депозитам) в налоговый орган и (или) несообщение об остатках денежных средств на счетах, операции по которым приостановлены, а также представление справок с нарушением срока или содержащих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6" w:anchor="block_13501" w:history="1">
              <w:r w:rsidR="007F0155" w:rsidRPr="00120487">
                <w:rPr>
                  <w:rFonts w:ascii="Times New Roman" w:eastAsia="Times New Roman" w:hAnsi="Times New Roman" w:cs="Times New Roman"/>
                  <w:color w:val="3272C0"/>
                  <w:sz w:val="20"/>
                  <w:szCs w:val="24"/>
                  <w:u w:val="single"/>
                  <w:lang w:eastAsia="ru-RU"/>
                </w:rPr>
                <w:t>20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Предоставление права организации, индивидуальному предпринимателю, нотариусу, занимающемуся частной практикой, или адвокату, учредившему адвокатский кабинет, использовать корпоративное электронное средство платежа для переводов электронных денежных средств без предъявления этим лицом свидетельства (уведомления) о постановке на учет в налоговом органе, а равно предоставление указанного права при наличии у банка решения налогового органа о приостановлении переводов электронных денежных средств этого лица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7" w:anchor="block_135201" w:history="1">
              <w:r w:rsidR="007F0155" w:rsidRPr="00120487">
                <w:rPr>
                  <w:rFonts w:ascii="Times New Roman" w:eastAsia="Times New Roman" w:hAnsi="Times New Roman" w:cs="Times New Roman"/>
                  <w:color w:val="3272C0"/>
                  <w:sz w:val="20"/>
                  <w:szCs w:val="24"/>
                  <w:u w:val="single"/>
                  <w:lang w:eastAsia="ru-RU"/>
                </w:rPr>
                <w:t>20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Несообщение в установленный срок банком налоговому органу сведений о предоставлении (прекращении) права организации, индивидуальному предпринимателю, нотариусу, занимающемуся частной практикой, или адвокату, учредившему адвокатский кабинет, использовать корпоративные электронные средства платежа для переводов электронных денежных средств, об изменении реквизитов корпоративного электронного средства платежа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8" w:anchor="block_135202" w:history="1">
              <w:r w:rsidR="007F0155" w:rsidRPr="00120487">
                <w:rPr>
                  <w:rFonts w:ascii="Times New Roman" w:eastAsia="Times New Roman" w:hAnsi="Times New Roman" w:cs="Times New Roman"/>
                  <w:color w:val="3272C0"/>
                  <w:sz w:val="20"/>
                  <w:szCs w:val="24"/>
                  <w:u w:val="single"/>
                  <w:lang w:eastAsia="ru-RU"/>
                </w:rPr>
                <w:t>40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Исполнение банком при наличии у него решения налогового органа о приостановлении переводов электронных денежных средств налогоплательщика, плательщика сбора или налогового агента его поручения на перевод электронных денежных средств, не связанного с исполнением обязанностей по уплате налога (авансового платежа), сбора, пеней, штрафа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99" w:anchor="block_135203" w:history="1">
              <w:r w:rsidR="007F0155" w:rsidRPr="00120487">
                <w:rPr>
                  <w:rFonts w:ascii="Times New Roman" w:eastAsia="Times New Roman" w:hAnsi="Times New Roman" w:cs="Times New Roman"/>
                  <w:color w:val="3272C0"/>
                  <w:sz w:val="20"/>
                  <w:szCs w:val="24"/>
                  <w:u w:val="single"/>
                  <w:lang w:eastAsia="ru-RU"/>
                </w:rPr>
                <w:t>20% суммы</w:t>
              </w:r>
            </w:hyperlink>
            <w:r w:rsidR="007F0155" w:rsidRPr="00120487">
              <w:rPr>
                <w:rFonts w:ascii="Times New Roman" w:eastAsia="Times New Roman" w:hAnsi="Times New Roman" w:cs="Times New Roman"/>
                <w:sz w:val="20"/>
                <w:szCs w:val="24"/>
                <w:lang w:eastAsia="ru-RU"/>
              </w:rPr>
              <w:t>,</w:t>
            </w:r>
          </w:p>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перечисленной суммы, но не более суммы задолженности, а при отсутствии задолженности - в размере 20 тыс. руб.</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Неправомерное неисполнение банком в срок поручения налогового органа на перечисление налога в бюджетную систему РФ за счет электронных денежных средств налогоплательщика или налогового агента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0" w:anchor="block_135204" w:history="1">
              <w:r w:rsidR="007F0155" w:rsidRPr="00120487">
                <w:rPr>
                  <w:rFonts w:ascii="Times New Roman" w:eastAsia="Times New Roman" w:hAnsi="Times New Roman" w:cs="Times New Roman"/>
                  <w:color w:val="3272C0"/>
                  <w:sz w:val="20"/>
                  <w:szCs w:val="24"/>
                  <w:u w:val="single"/>
                  <w:lang w:eastAsia="ru-RU"/>
                </w:rPr>
                <w:t>1/150</w:t>
              </w:r>
            </w:hyperlink>
            <w:r w:rsidR="007F0155" w:rsidRPr="00120487">
              <w:rPr>
                <w:rFonts w:ascii="Times New Roman" w:eastAsia="Times New Roman" w:hAnsi="Times New Roman" w:cs="Times New Roman"/>
                <w:sz w:val="20"/>
                <w:szCs w:val="24"/>
                <w:lang w:eastAsia="ru-RU"/>
              </w:rPr>
              <w:t> ставки рефинансирования, но не более 0,2% за каждый календарный день просрочки</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Совершение банком действий по созданию ситуации отсутствия остатка электронных денежных средств налогоплательщика, плательщика сбора или налогового агента, в отношении которого в банке находится поручение налогового органа</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1" w:anchor="block_135205" w:history="1">
              <w:r w:rsidR="007F0155" w:rsidRPr="00120487">
                <w:rPr>
                  <w:rFonts w:ascii="Times New Roman" w:eastAsia="Times New Roman" w:hAnsi="Times New Roman" w:cs="Times New Roman"/>
                  <w:color w:val="3272C0"/>
                  <w:sz w:val="20"/>
                  <w:szCs w:val="24"/>
                  <w:u w:val="single"/>
                  <w:lang w:eastAsia="ru-RU"/>
                </w:rPr>
                <w:t>30%</w:t>
              </w:r>
            </w:hyperlink>
            <w:r w:rsidR="007F0155" w:rsidRPr="00120487">
              <w:rPr>
                <w:rFonts w:ascii="Times New Roman" w:eastAsia="Times New Roman" w:hAnsi="Times New Roman" w:cs="Times New Roman"/>
                <w:sz w:val="20"/>
                <w:szCs w:val="24"/>
                <w:lang w:eastAsia="ru-RU"/>
              </w:rPr>
              <w:t> не поступившей в результате таких действий суммы</w:t>
            </w:r>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Непредставление банком справок об остатках электронных денежных средств и о переводах электронных денежных средств в налоговый орган и (или) несообщение об остатках электронных денежных средств, переводы которых приостановлены, а также представление справок с нарушением установленного срока или справок, содержащих недостоверные сведения</w:t>
            </w:r>
          </w:p>
        </w:tc>
        <w:tc>
          <w:tcPr>
            <w:tcW w:w="2552" w:type="dxa"/>
            <w:tcBorders>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2" w:anchor="block_135206" w:history="1">
              <w:r w:rsidR="007F0155" w:rsidRPr="00120487">
                <w:rPr>
                  <w:rFonts w:ascii="Times New Roman" w:eastAsia="Times New Roman" w:hAnsi="Times New Roman" w:cs="Times New Roman"/>
                  <w:color w:val="3272C0"/>
                  <w:sz w:val="20"/>
                  <w:szCs w:val="24"/>
                  <w:u w:val="single"/>
                  <w:lang w:eastAsia="ru-RU"/>
                </w:rPr>
                <w:t>10 тыс. руб.</w:t>
              </w:r>
            </w:hyperlink>
          </w:p>
        </w:tc>
        <w:tc>
          <w:tcPr>
            <w:tcW w:w="2693" w:type="dxa"/>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p>
        </w:tc>
      </w:tr>
      <w:tr w:rsidR="007F0155" w:rsidRPr="00120487" w:rsidTr="00613DD3">
        <w:tc>
          <w:tcPr>
            <w:tcW w:w="9366" w:type="dxa"/>
            <w:gridSpan w:val="3"/>
            <w:tcBorders>
              <w:top w:val="single" w:sz="8" w:space="0" w:color="000000"/>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Пени за просрочку уплаты (перечисления) налогов и сборов</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3" w:anchor="block_7504" w:history="1">
              <w:r w:rsidR="007F0155" w:rsidRPr="00120487">
                <w:rPr>
                  <w:rFonts w:ascii="Times New Roman" w:eastAsia="Times New Roman" w:hAnsi="Times New Roman" w:cs="Times New Roman"/>
                  <w:color w:val="3272C0"/>
                  <w:sz w:val="20"/>
                  <w:szCs w:val="24"/>
                  <w:u w:val="single"/>
                  <w:lang w:eastAsia="ru-RU"/>
                </w:rPr>
                <w:t>Ст. 75</w:t>
              </w:r>
            </w:hyperlink>
            <w:r w:rsidR="007F0155" w:rsidRPr="00120487">
              <w:rPr>
                <w:rFonts w:ascii="Times New Roman" w:eastAsia="Times New Roman" w:hAnsi="Times New Roman" w:cs="Times New Roman"/>
                <w:sz w:val="20"/>
                <w:szCs w:val="24"/>
                <w:lang w:eastAsia="ru-RU"/>
              </w:rPr>
              <w:t> НК РФ Уплата налогов и сборов в более поздние по сравнению с установленными законодательством сроки</w:t>
            </w:r>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1/300 </w:t>
            </w:r>
            <w:hyperlink r:id="rId104" w:history="1">
              <w:r w:rsidRPr="00120487">
                <w:rPr>
                  <w:rFonts w:ascii="Times New Roman" w:eastAsia="Times New Roman" w:hAnsi="Times New Roman" w:cs="Times New Roman"/>
                  <w:color w:val="3272C0"/>
                  <w:sz w:val="20"/>
                  <w:szCs w:val="24"/>
                  <w:u w:val="single"/>
                  <w:lang w:eastAsia="ru-RU"/>
                </w:rPr>
                <w:t>ставки рефинансирования</w:t>
              </w:r>
            </w:hyperlink>
            <w:r w:rsidRPr="00120487">
              <w:rPr>
                <w:rFonts w:ascii="Times New Roman" w:eastAsia="Times New Roman" w:hAnsi="Times New Roman" w:cs="Times New Roman"/>
                <w:sz w:val="20"/>
                <w:szCs w:val="24"/>
                <w:lang w:eastAsia="ru-RU"/>
              </w:rPr>
              <w:t> ЦБ от неуплаченной суммы за каждый день просрочки</w:t>
            </w:r>
          </w:p>
        </w:tc>
      </w:tr>
      <w:tr w:rsidR="007F0155" w:rsidRPr="00120487" w:rsidTr="00613DD3">
        <w:tc>
          <w:tcPr>
            <w:tcW w:w="9366" w:type="dxa"/>
            <w:gridSpan w:val="3"/>
            <w:tcBorders>
              <w:top w:val="single" w:sz="8" w:space="0" w:color="000000"/>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Уголовная ответственность граждан и должностных лиц</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jc w:val="center"/>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Правонарушение</w:t>
            </w:r>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jc w:val="center"/>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Санкция</w:t>
            </w:r>
          </w:p>
        </w:tc>
      </w:tr>
      <w:tr w:rsidR="007F0155" w:rsidRPr="00120487" w:rsidTr="00613DD3">
        <w:tc>
          <w:tcPr>
            <w:tcW w:w="4121" w:type="dxa"/>
            <w:tcBorders>
              <w:left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5" w:anchor="block_183" w:history="1">
              <w:r w:rsidR="007F0155" w:rsidRPr="00120487">
                <w:rPr>
                  <w:rFonts w:ascii="Times New Roman" w:eastAsia="Times New Roman" w:hAnsi="Times New Roman" w:cs="Times New Roman"/>
                  <w:color w:val="3272C0"/>
                  <w:sz w:val="20"/>
                  <w:szCs w:val="24"/>
                  <w:u w:val="single"/>
                  <w:lang w:eastAsia="ru-RU"/>
                </w:rPr>
                <w:t>Ст. 183</w:t>
              </w:r>
            </w:hyperlink>
            <w:r w:rsidR="007F0155" w:rsidRPr="00120487">
              <w:rPr>
                <w:rFonts w:ascii="Times New Roman" w:eastAsia="Times New Roman" w:hAnsi="Times New Roman" w:cs="Times New Roman"/>
                <w:sz w:val="20"/>
                <w:szCs w:val="24"/>
                <w:lang w:eastAsia="ru-RU"/>
              </w:rPr>
              <w:t> УК РФ Собирание сведений, составляющих налоговую тайну, путем похищения документов, подкупа или угроз, а равно иным незаконным способом</w:t>
            </w:r>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до 500 000 рублей или в размере заработной платы или иного дохода осужденного за период до одного года, либо исправительные работы на срок до одного года, либо принудительные работы на срок до двух лет, либо лишение свободы на тот же срок</w:t>
            </w: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Незаконные разглашение или использование сведений, составляющих налоговую тайну, без согласия их владельца лицом, которому она была доверена или стала известна по службе или работе</w:t>
            </w:r>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до 1 000 000 рублей или в размере заработной платы или иного дохода осужденного за период до двух лет с лишением права занимать определенные должности или заниматься определенной деятельностью на срок до трех лет, либо исправительные работы на срок до двух лет, либо принудительные работы на срок до трех лет, либо лишение свободы на тот же срок</w:t>
            </w:r>
          </w:p>
        </w:tc>
      </w:tr>
      <w:tr w:rsidR="007F0155" w:rsidRPr="00120487" w:rsidTr="00613DD3">
        <w:tc>
          <w:tcPr>
            <w:tcW w:w="4121" w:type="dxa"/>
            <w:tcBorders>
              <w:left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Те же деяния, причинившие </w:t>
            </w:r>
            <w:hyperlink r:id="rId106" w:anchor="block_16320" w:history="1">
              <w:r w:rsidRPr="00120487">
                <w:rPr>
                  <w:rFonts w:ascii="Times New Roman" w:eastAsia="Times New Roman" w:hAnsi="Times New Roman" w:cs="Times New Roman"/>
                  <w:color w:val="3272C0"/>
                  <w:sz w:val="20"/>
                  <w:szCs w:val="24"/>
                  <w:u w:val="single"/>
                  <w:lang w:eastAsia="ru-RU"/>
                </w:rPr>
                <w:t>крупный ущерб</w:t>
              </w:r>
            </w:hyperlink>
            <w:r w:rsidRPr="00120487">
              <w:rPr>
                <w:rFonts w:ascii="Times New Roman" w:eastAsia="Times New Roman" w:hAnsi="Times New Roman" w:cs="Times New Roman"/>
                <w:sz w:val="20"/>
                <w:szCs w:val="24"/>
                <w:lang w:eastAsia="ru-RU"/>
              </w:rPr>
              <w:t> или совершенные из корыстной заинтересованности</w:t>
            </w:r>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до 1 500 000 рублей или в размере заработной платы или иного дохода осужденного за период до трех лет с лишением права занимать определенные должности или заниматься определенной деятельностью на срок до трех лет, либо принудительные работы на срок до пяти лет, либо лишение свободы на тот же срок</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Деяния, предусмотренные </w:t>
            </w:r>
            <w:hyperlink r:id="rId107" w:anchor="block_363" w:history="1">
              <w:r w:rsidRPr="00120487">
                <w:rPr>
                  <w:rFonts w:ascii="Times New Roman" w:eastAsia="Times New Roman" w:hAnsi="Times New Roman" w:cs="Times New Roman"/>
                  <w:color w:val="3272C0"/>
                  <w:sz w:val="20"/>
                  <w:szCs w:val="24"/>
                  <w:u w:val="single"/>
                  <w:lang w:eastAsia="ru-RU"/>
                </w:rPr>
                <w:t>частями второй</w:t>
              </w:r>
            </w:hyperlink>
            <w:r w:rsidRPr="00120487">
              <w:rPr>
                <w:rFonts w:ascii="Times New Roman" w:eastAsia="Times New Roman" w:hAnsi="Times New Roman" w:cs="Times New Roman"/>
                <w:sz w:val="20"/>
                <w:szCs w:val="24"/>
                <w:lang w:eastAsia="ru-RU"/>
              </w:rPr>
              <w:t> или</w:t>
            </w:r>
            <w:hyperlink r:id="rId108" w:anchor="block_18303" w:history="1">
              <w:r w:rsidRPr="00120487">
                <w:rPr>
                  <w:rFonts w:ascii="Times New Roman" w:eastAsia="Times New Roman" w:hAnsi="Times New Roman" w:cs="Times New Roman"/>
                  <w:color w:val="3272C0"/>
                  <w:sz w:val="20"/>
                  <w:szCs w:val="24"/>
                  <w:u w:val="single"/>
                  <w:lang w:eastAsia="ru-RU"/>
                </w:rPr>
                <w:t>третьей статьи 183</w:t>
              </w:r>
            </w:hyperlink>
            <w:r w:rsidRPr="00120487">
              <w:rPr>
                <w:rFonts w:ascii="Times New Roman" w:eastAsia="Times New Roman" w:hAnsi="Times New Roman" w:cs="Times New Roman"/>
                <w:sz w:val="20"/>
                <w:szCs w:val="24"/>
                <w:lang w:eastAsia="ru-RU"/>
              </w:rPr>
              <w:t> УК РФ, повлекшие тяжкие последствия</w:t>
            </w:r>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Принудительные работы на срок до пяти лет либо лишение свободы на срок до семи лет</w:t>
            </w:r>
          </w:p>
        </w:tc>
      </w:tr>
      <w:tr w:rsidR="007F0155" w:rsidRPr="00120487" w:rsidTr="00613DD3">
        <w:tc>
          <w:tcPr>
            <w:tcW w:w="4121" w:type="dxa"/>
            <w:tcBorders>
              <w:left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09" w:anchor="block_198" w:history="1">
              <w:r w:rsidR="007F0155" w:rsidRPr="00120487">
                <w:rPr>
                  <w:rFonts w:ascii="Times New Roman" w:eastAsia="Times New Roman" w:hAnsi="Times New Roman" w:cs="Times New Roman"/>
                  <w:color w:val="3272C0"/>
                  <w:sz w:val="20"/>
                  <w:szCs w:val="24"/>
                  <w:u w:val="single"/>
                  <w:lang w:eastAsia="ru-RU"/>
                </w:rPr>
                <w:t>Ст. 198</w:t>
              </w:r>
            </w:hyperlink>
            <w:r w:rsidR="007F0155" w:rsidRPr="00120487">
              <w:rPr>
                <w:rFonts w:ascii="Times New Roman" w:eastAsia="Times New Roman" w:hAnsi="Times New Roman" w:cs="Times New Roman"/>
                <w:sz w:val="20"/>
                <w:szCs w:val="24"/>
                <w:lang w:eastAsia="ru-RU"/>
              </w:rPr>
              <w:t> УК РФ Уклонение от уплаты налогов с физического лица путем непредставления налоговой декларации или иных документов, представление является обязательным, либо путем включения в налоговую декларацию или такие документы заведомо ложных сведений, совершенное в </w:t>
            </w:r>
            <w:hyperlink r:id="rId110" w:anchor="block_19811" w:history="1">
              <w:r w:rsidR="007F0155" w:rsidRPr="00120487">
                <w:rPr>
                  <w:rFonts w:ascii="Times New Roman" w:eastAsia="Times New Roman" w:hAnsi="Times New Roman" w:cs="Times New Roman"/>
                  <w:color w:val="3272C0"/>
                  <w:sz w:val="20"/>
                  <w:szCs w:val="24"/>
                  <w:u w:val="single"/>
                  <w:lang w:eastAsia="ru-RU"/>
                </w:rPr>
                <w:t>крупном размере</w:t>
              </w:r>
            </w:hyperlink>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100 000 до 300 000 рублей или в размере заработной платы или иного дохода осужденного за период от одного года до двух лет, либо принудительные работы на срок до одного года, либо арест на срок до шести месяцев, либо лишение свободы на срок до одного года</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То же деяние, совершенное в </w:t>
            </w:r>
            <w:hyperlink r:id="rId111" w:anchor="block_19811" w:history="1">
              <w:r w:rsidRPr="00120487">
                <w:rPr>
                  <w:rFonts w:ascii="Times New Roman" w:eastAsia="Times New Roman" w:hAnsi="Times New Roman" w:cs="Times New Roman"/>
                  <w:color w:val="3272C0"/>
                  <w:sz w:val="20"/>
                  <w:szCs w:val="24"/>
                  <w:u w:val="single"/>
                  <w:lang w:eastAsia="ru-RU"/>
                </w:rPr>
                <w:t>особо крупном размере</w:t>
              </w:r>
            </w:hyperlink>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200 000 до 500 000 тысяч рублей или в размере заработной платы или иного дохода осужденного за период от восемнадцати месяцев до трех лет, либо принудительные работы на срок до трех лет, либо лишение свободы на тот же срок</w:t>
            </w:r>
          </w:p>
        </w:tc>
      </w:tr>
      <w:tr w:rsidR="007F0155" w:rsidRPr="00120487" w:rsidTr="00613DD3">
        <w:tc>
          <w:tcPr>
            <w:tcW w:w="4121" w:type="dxa"/>
            <w:tcBorders>
              <w:left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12" w:anchor="block_199" w:history="1">
              <w:r w:rsidR="007F0155" w:rsidRPr="00120487">
                <w:rPr>
                  <w:rFonts w:ascii="Times New Roman" w:eastAsia="Times New Roman" w:hAnsi="Times New Roman" w:cs="Times New Roman"/>
                  <w:color w:val="3272C0"/>
                  <w:sz w:val="20"/>
                  <w:szCs w:val="24"/>
                  <w:u w:val="single"/>
                  <w:lang w:eastAsia="ru-RU"/>
                </w:rPr>
                <w:t>Ст. 199</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УК РФ Уклонение от уплаты налогов и (или) сборов с организации путем непредставления налоговой декларации или иных документов, представление которых является обязательным, либо путем включения в налоговую декларацию или такие документы заведомо ложных сведений, совершенное в </w:t>
            </w:r>
            <w:hyperlink r:id="rId113" w:anchor="block_19911" w:history="1">
              <w:r w:rsidR="007F0155" w:rsidRPr="00120487">
                <w:rPr>
                  <w:rFonts w:ascii="Times New Roman" w:eastAsia="Times New Roman" w:hAnsi="Times New Roman" w:cs="Times New Roman"/>
                  <w:color w:val="3272C0"/>
                  <w:sz w:val="20"/>
                  <w:szCs w:val="24"/>
                  <w:u w:val="single"/>
                  <w:lang w:eastAsia="ru-RU"/>
                </w:rPr>
                <w:t>крупном размере</w:t>
              </w:r>
            </w:hyperlink>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100 000 до 300 000 рублей или в размере заработной платы или иного дохода осужденного за период от одного года до двух лет, либо принудительные работы на срок до двух лет с лишением права занимать определенные должности или заниматься определенной деятельностью на срок до трех лет или без такового, либо арест на срок до шести месяцев, либо лишение свободы на срок до двух лет с лишением права занимать определенные должности или заниматься определенной деятельностью на срок до трех лет или без такового</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То же деяние, совершенное: - группой лиц по предварительному сговору; - в </w:t>
            </w:r>
            <w:hyperlink r:id="rId114" w:anchor="block_19911" w:history="1">
              <w:r w:rsidRPr="00120487">
                <w:rPr>
                  <w:rFonts w:ascii="Times New Roman" w:eastAsia="Times New Roman" w:hAnsi="Times New Roman" w:cs="Times New Roman"/>
                  <w:color w:val="3272C0"/>
                  <w:sz w:val="20"/>
                  <w:szCs w:val="24"/>
                  <w:u w:val="single"/>
                  <w:lang w:eastAsia="ru-RU"/>
                </w:rPr>
                <w:t>особо крупном размере</w:t>
              </w:r>
            </w:hyperlink>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200 000 до 500 000 рублей или в размере заработной платы или иного дохода осужденного за период от одного года до трех лет, либо принудительные работы на срок до пяти лет с лишением права занимать определенные должности или заниматься определенной деятельностью на срок до трех лет или без такового, либо лишение свободы на срок до шести лет с лишением права занимать определенные должности или заниматься определенной деятельностью на срок до трех лет или без такового</w:t>
            </w:r>
          </w:p>
        </w:tc>
      </w:tr>
      <w:tr w:rsidR="007F0155" w:rsidRPr="00120487" w:rsidTr="00613DD3">
        <w:tc>
          <w:tcPr>
            <w:tcW w:w="4121" w:type="dxa"/>
            <w:tcBorders>
              <w:left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15" w:anchor="block_1991" w:history="1">
              <w:r w:rsidR="007F0155" w:rsidRPr="00120487">
                <w:rPr>
                  <w:rFonts w:ascii="Times New Roman" w:eastAsia="Times New Roman" w:hAnsi="Times New Roman" w:cs="Times New Roman"/>
                  <w:color w:val="3272C0"/>
                  <w:sz w:val="20"/>
                  <w:szCs w:val="24"/>
                  <w:u w:val="single"/>
                  <w:lang w:eastAsia="ru-RU"/>
                </w:rPr>
                <w:t>Статья 199.1.</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УК РФ Неисполнение в личных интересах обязанностей налогового агента по исчислению, удержанию или перечислению налогов в соответствующий бюджет совершенное в </w:t>
            </w:r>
            <w:hyperlink r:id="rId116" w:anchor="block_19911" w:history="1">
              <w:r w:rsidR="007F0155" w:rsidRPr="00120487">
                <w:rPr>
                  <w:rFonts w:ascii="Times New Roman" w:eastAsia="Times New Roman" w:hAnsi="Times New Roman" w:cs="Times New Roman"/>
                  <w:color w:val="3272C0"/>
                  <w:sz w:val="20"/>
                  <w:szCs w:val="24"/>
                  <w:u w:val="single"/>
                  <w:lang w:eastAsia="ru-RU"/>
                </w:rPr>
                <w:t>крупном размере</w:t>
              </w:r>
            </w:hyperlink>
          </w:p>
        </w:tc>
        <w:tc>
          <w:tcPr>
            <w:tcW w:w="5245" w:type="dxa"/>
            <w:gridSpan w:val="2"/>
            <w:tcBorders>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100 000 до 300 000 рублей или в размере заработной платы или иного дохода осужденного за период от одного года до двух лет, либо принудительные работы на срок до двух лет с лишением права занимать определенные должности или заниматься определенной деятельностью на срок до трех лет или без такового, либо арест на срок до шести месяцев, либо лишение свободы на срок до двух лет с лишением права занимать определенные должности или заниматься определенной деятельностью на срок до трех лет или без такового</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То же деяние, совершенное в </w:t>
            </w:r>
            <w:hyperlink r:id="rId117" w:anchor="block_19911" w:history="1">
              <w:r w:rsidRPr="00120487">
                <w:rPr>
                  <w:rFonts w:ascii="Times New Roman" w:eastAsia="Times New Roman" w:hAnsi="Times New Roman" w:cs="Times New Roman"/>
                  <w:color w:val="3272C0"/>
                  <w:sz w:val="20"/>
                  <w:szCs w:val="24"/>
                  <w:u w:val="single"/>
                  <w:lang w:eastAsia="ru-RU"/>
                </w:rPr>
                <w:t>особо крупном размере</w:t>
              </w:r>
            </w:hyperlink>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200 000 до 500 000 рублей или в размере заработной платы или иного дохода осужденного за период от двух до пяти лет, либо принудительные работы на срок до пяти лет с лишением права занимать определенные должности или заниматься определенной деятельностью на срок до трех лет или без такового, либо лишение свободы на срок до шести лет с лишением права занимать определенные должности или заниматься определенной деятельностью на срок до трех лет или без такового</w:t>
            </w:r>
          </w:p>
        </w:tc>
      </w:tr>
      <w:tr w:rsidR="007F0155" w:rsidRPr="00120487" w:rsidTr="00613DD3">
        <w:tc>
          <w:tcPr>
            <w:tcW w:w="4121" w:type="dxa"/>
            <w:tcBorders>
              <w:left w:val="single" w:sz="8" w:space="0" w:color="000000"/>
              <w:bottom w:val="single" w:sz="8" w:space="0" w:color="000000"/>
              <w:right w:val="single" w:sz="8" w:space="0" w:color="000000"/>
            </w:tcBorders>
            <w:hideMark/>
          </w:tcPr>
          <w:p w:rsidR="007F0155" w:rsidRPr="00120487" w:rsidRDefault="0025484C" w:rsidP="007F0155">
            <w:pPr>
              <w:spacing w:after="0" w:line="240" w:lineRule="auto"/>
              <w:rPr>
                <w:rFonts w:ascii="Times New Roman" w:eastAsia="Times New Roman" w:hAnsi="Times New Roman" w:cs="Times New Roman"/>
                <w:sz w:val="20"/>
                <w:szCs w:val="24"/>
                <w:lang w:eastAsia="ru-RU"/>
              </w:rPr>
            </w:pPr>
            <w:hyperlink r:id="rId118" w:anchor="block_1992" w:history="1">
              <w:r w:rsidR="007F0155" w:rsidRPr="00120487">
                <w:rPr>
                  <w:rFonts w:ascii="Times New Roman" w:eastAsia="Times New Roman" w:hAnsi="Times New Roman" w:cs="Times New Roman"/>
                  <w:color w:val="3272C0"/>
                  <w:sz w:val="20"/>
                  <w:szCs w:val="24"/>
                  <w:u w:val="single"/>
                  <w:lang w:eastAsia="ru-RU"/>
                </w:rPr>
                <w:t>Статья 199.2.</w:t>
              </w:r>
              <w:r w:rsidR="007F0155" w:rsidRPr="00120487">
                <w:rPr>
                  <w:rFonts w:ascii="Times New Roman" w:eastAsia="Times New Roman" w:hAnsi="Times New Roman" w:cs="Times New Roman"/>
                  <w:color w:val="3272C0"/>
                  <w:sz w:val="20"/>
                  <w:szCs w:val="24"/>
                  <w:lang w:eastAsia="ru-RU"/>
                </w:rPr>
                <w:t> </w:t>
              </w:r>
            </w:hyperlink>
            <w:r w:rsidR="007F0155" w:rsidRPr="00120487">
              <w:rPr>
                <w:rFonts w:ascii="Times New Roman" w:eastAsia="Times New Roman" w:hAnsi="Times New Roman" w:cs="Times New Roman"/>
                <w:sz w:val="20"/>
                <w:szCs w:val="24"/>
                <w:lang w:eastAsia="ru-RU"/>
              </w:rPr>
              <w:t>УК РФ Сокрытие денежных средств либо имущества организации или индивидуального предпринимателя, за счет которых должно быть произведено взыскание недоимки по налогам и (или) сборам, совершенное в </w:t>
            </w:r>
            <w:hyperlink r:id="rId119" w:anchor="block_16320" w:history="1">
              <w:r w:rsidR="007F0155" w:rsidRPr="00120487">
                <w:rPr>
                  <w:rFonts w:ascii="Times New Roman" w:eastAsia="Times New Roman" w:hAnsi="Times New Roman" w:cs="Times New Roman"/>
                  <w:color w:val="3272C0"/>
                  <w:sz w:val="20"/>
                  <w:szCs w:val="24"/>
                  <w:u w:val="single"/>
                  <w:lang w:eastAsia="ru-RU"/>
                </w:rPr>
                <w:t>крупном размере</w:t>
              </w:r>
            </w:hyperlink>
          </w:p>
        </w:tc>
        <w:tc>
          <w:tcPr>
            <w:tcW w:w="5245" w:type="dxa"/>
            <w:gridSpan w:val="2"/>
            <w:tcBorders>
              <w:bottom w:val="single" w:sz="8" w:space="0" w:color="000000"/>
              <w:right w:val="single" w:sz="8" w:space="0" w:color="000000"/>
            </w:tcBorders>
            <w:hideMark/>
          </w:tcPr>
          <w:p w:rsidR="007F0155" w:rsidRPr="00120487" w:rsidRDefault="007F0155" w:rsidP="007F0155">
            <w:pPr>
              <w:spacing w:after="0" w:line="240" w:lineRule="auto"/>
              <w:rPr>
                <w:rFonts w:ascii="Times New Roman" w:eastAsia="Times New Roman" w:hAnsi="Times New Roman" w:cs="Times New Roman"/>
                <w:sz w:val="20"/>
                <w:szCs w:val="24"/>
                <w:lang w:eastAsia="ru-RU"/>
              </w:rPr>
            </w:pPr>
            <w:r w:rsidRPr="00120487">
              <w:rPr>
                <w:rFonts w:ascii="Times New Roman" w:eastAsia="Times New Roman" w:hAnsi="Times New Roman" w:cs="Times New Roman"/>
                <w:sz w:val="20"/>
                <w:szCs w:val="24"/>
                <w:lang w:eastAsia="ru-RU"/>
              </w:rPr>
              <w:t>Штраф от 200 000 до 500 000 рублей или в размере заработной платы или иного дохода осужденного за период от восемнадцати месяцев до трех лет, либо принудительные работы на срок до пяти лет с лишением права занимать определенные должности или заниматься определенной деятельностью на срок до трех лет или без такового, либо лишение свободы на срок до пяти лет с лишением права занимать определенные должности или заниматься определенной деятельностью на срок до трех лет или без такового</w:t>
            </w:r>
          </w:p>
        </w:tc>
      </w:tr>
    </w:tbl>
    <w:p w:rsidR="007F0155" w:rsidRPr="00120487" w:rsidRDefault="007F0155" w:rsidP="007F0155">
      <w:pPr>
        <w:spacing w:after="0" w:line="360" w:lineRule="auto"/>
        <w:jc w:val="both"/>
        <w:rPr>
          <w:rFonts w:ascii="Times New Roman" w:eastAsia="Times New Roman" w:hAnsi="Times New Roman" w:cs="Times New Roman"/>
          <w:sz w:val="24"/>
          <w:szCs w:val="24"/>
          <w:lang w:eastAsia="ru-RU"/>
        </w:rPr>
      </w:pPr>
    </w:p>
    <w:p w:rsidR="00E842B7" w:rsidRPr="00120487" w:rsidRDefault="00E842B7" w:rsidP="00FF3D8D">
      <w:pPr>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E842B7" w:rsidRPr="00120487" w:rsidRDefault="00E842B7" w:rsidP="00FF3D8D">
      <w:pPr>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E842B7" w:rsidRDefault="00E842B7" w:rsidP="00FF3D8D">
      <w:pPr>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120487" w:rsidRPr="00120487" w:rsidRDefault="00120487" w:rsidP="00FF3D8D">
      <w:pPr>
        <w:shd w:val="clear" w:color="auto" w:fill="FFFFFF"/>
        <w:spacing w:after="0" w:line="276" w:lineRule="auto"/>
        <w:ind w:firstLine="709"/>
        <w:jc w:val="both"/>
        <w:rPr>
          <w:rFonts w:ascii="Times New Roman" w:eastAsia="Times New Roman" w:hAnsi="Times New Roman" w:cs="Times New Roman"/>
          <w:b/>
          <w:bCs/>
          <w:sz w:val="24"/>
          <w:szCs w:val="24"/>
          <w:lang w:eastAsia="ru-RU"/>
        </w:rPr>
      </w:pPr>
    </w:p>
    <w:p w:rsidR="00E842B7" w:rsidRPr="00120487" w:rsidRDefault="00E842B7" w:rsidP="00FF3D8D">
      <w:pPr>
        <w:shd w:val="clear" w:color="auto" w:fill="FFFFFF"/>
        <w:spacing w:after="0" w:line="276" w:lineRule="auto"/>
        <w:jc w:val="both"/>
        <w:rPr>
          <w:rFonts w:ascii="Times New Roman" w:eastAsia="Times New Roman" w:hAnsi="Times New Roman" w:cs="Times New Roman"/>
          <w:b/>
          <w:bCs/>
          <w:sz w:val="24"/>
          <w:szCs w:val="24"/>
          <w:lang w:eastAsia="ru-RU"/>
        </w:rPr>
      </w:pPr>
    </w:p>
    <w:p w:rsidR="007F0155" w:rsidRPr="00120487" w:rsidRDefault="007F0155" w:rsidP="007F0155">
      <w:pPr>
        <w:spacing w:after="0" w:line="288"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6. НАЛОГ НА ИМУЩЕСТВО ОРГАНИЗАЦИЙ</w:t>
      </w:r>
    </w:p>
    <w:p w:rsidR="00120487" w:rsidRPr="00120487" w:rsidRDefault="00120487" w:rsidP="00120487">
      <w:pPr>
        <w:spacing w:after="0" w:line="240"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Плательщики, объект налога, налоговый период</w:t>
      </w:r>
    </w:p>
    <w:p w:rsidR="00120487" w:rsidRPr="00120487" w:rsidRDefault="00120487" w:rsidP="00120487">
      <w:pPr>
        <w:spacing w:after="0" w:line="240"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2.  Налоговая база ставки налога</w:t>
      </w:r>
    </w:p>
    <w:p w:rsidR="00120487" w:rsidRPr="00120487" w:rsidRDefault="00120487" w:rsidP="00120487">
      <w:pPr>
        <w:spacing w:after="0" w:line="240"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3. Льготы по налогу на имущество</w:t>
      </w:r>
    </w:p>
    <w:p w:rsidR="00120487" w:rsidRPr="00120487" w:rsidRDefault="00120487" w:rsidP="00120487">
      <w:pPr>
        <w:spacing w:after="0" w:line="240"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4. Порядок исчисления сумм налога и сумм авансовых платежей</w:t>
      </w:r>
    </w:p>
    <w:p w:rsidR="00120487" w:rsidRPr="00120487" w:rsidRDefault="00120487" w:rsidP="00120487">
      <w:pPr>
        <w:spacing w:after="0" w:line="240" w:lineRule="auto"/>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5. Порядок и сроки уплаты налога и авансовых платежей. Налоговая декларация</w:t>
      </w:r>
    </w:p>
    <w:p w:rsidR="00120487" w:rsidRPr="00120487" w:rsidRDefault="00120487" w:rsidP="00120487">
      <w:pPr>
        <w:spacing w:after="0" w:line="312" w:lineRule="auto"/>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jc w:val="both"/>
        <w:rPr>
          <w:rFonts w:ascii="Times New Roman" w:eastAsia="Times New Roman" w:hAnsi="Times New Roman" w:cs="Times New Roman"/>
          <w:sz w:val="24"/>
          <w:szCs w:val="24"/>
          <w:lang w:eastAsia="ru-RU"/>
        </w:rPr>
      </w:pPr>
      <w:hyperlink r:id="rId120" w:history="1">
        <w:r w:rsidRPr="00120487">
          <w:rPr>
            <w:rFonts w:ascii="Times New Roman" w:eastAsia="Times New Roman" w:hAnsi="Times New Roman" w:cs="Times New Roman"/>
            <w:color w:val="0000FF"/>
            <w:sz w:val="24"/>
            <w:szCs w:val="24"/>
            <w:u w:val="single"/>
            <w:lang w:eastAsia="ru-RU"/>
          </w:rPr>
          <w:t>https://www.nalog.ru/rn61/taxation/taxes/imuchorg/</w:t>
        </w:r>
      </w:hyperlink>
      <w:r w:rsidRPr="00120487">
        <w:rPr>
          <w:rFonts w:ascii="Times New Roman" w:eastAsia="Times New Roman" w:hAnsi="Times New Roman" w:cs="Times New Roman"/>
          <w:sz w:val="24"/>
          <w:szCs w:val="24"/>
          <w:lang w:eastAsia="ru-RU"/>
        </w:rPr>
        <w:t xml:space="preserve"> </w:t>
      </w:r>
    </w:p>
    <w:p w:rsidR="00120487" w:rsidRPr="00120487" w:rsidRDefault="00120487" w:rsidP="00120487">
      <w:pPr>
        <w:spacing w:after="0" w:line="312" w:lineRule="auto"/>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ind w:firstLine="708"/>
        <w:jc w:val="both"/>
        <w:rPr>
          <w:rFonts w:ascii="Times New Roman" w:eastAsia="Times New Roman" w:hAnsi="Times New Roman" w:cs="Times New Roman"/>
          <w:b/>
          <w:sz w:val="24"/>
          <w:szCs w:val="24"/>
          <w:u w:val="single"/>
          <w:lang w:eastAsia="ru-RU"/>
        </w:rPr>
      </w:pPr>
      <w:r w:rsidRPr="00120487">
        <w:rPr>
          <w:rFonts w:ascii="Times New Roman" w:eastAsia="Times New Roman" w:hAnsi="Times New Roman" w:cs="Times New Roman"/>
          <w:b/>
          <w:sz w:val="24"/>
          <w:szCs w:val="24"/>
          <w:u w:val="single"/>
          <w:lang w:eastAsia="ru-RU"/>
        </w:rPr>
        <w:t>Вопрос 1. Плательщики, объект налога, налоговый период</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 на имущество организаций является прямым и относится к категории региональных налогов. Налог на имущество вносится в бюджет в обязательном и первоочередном порядке и относится на финансовые результаты деятельности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Налог на имущество организаций устанавливается НК РФ и законами субъектов Российской Федерации, вводится в действие в соответствии с Кодексом и законами субъектов Российской Федерации и с момента введения в действие обязателен к уплате на территории соответствующего субъекта Российской Федерации.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Элементы налога на имущество организаций определены </w:t>
      </w:r>
      <w:r w:rsidRPr="00120487">
        <w:rPr>
          <w:rFonts w:ascii="Times New Roman" w:eastAsia="Times New Roman" w:hAnsi="Times New Roman" w:cs="Times New Roman"/>
          <w:b/>
          <w:i/>
          <w:color w:val="000000"/>
          <w:sz w:val="24"/>
          <w:szCs w:val="24"/>
          <w:lang w:eastAsia="ru-RU"/>
        </w:rPr>
        <w:t>гла</w:t>
      </w:r>
      <w:r w:rsidRPr="00120487">
        <w:rPr>
          <w:rFonts w:ascii="Times New Roman" w:eastAsia="Times New Roman" w:hAnsi="Times New Roman" w:cs="Times New Roman"/>
          <w:b/>
          <w:i/>
          <w:color w:val="000000"/>
          <w:sz w:val="24"/>
          <w:szCs w:val="24"/>
          <w:lang w:eastAsia="ru-RU"/>
        </w:rPr>
        <w:softHyphen/>
        <w:t>вой 30 НК РФ</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Областной закон от 10 мая 2012 № 843-ЗС «О региональных налогах и некоторых вопросах налогообложения в Ростовской области»</w:t>
      </w:r>
    </w:p>
    <w:p w:rsidR="00120487" w:rsidRPr="00120487" w:rsidRDefault="00120487" w:rsidP="00120487">
      <w:pPr>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Устанавливая налог, законодательные (представительные) органы субъектов Российской Федерации определяют налоговую ставку в пределах, установленных 30 главой НК, порядок и сроки уплаты налога.</w:t>
      </w:r>
    </w:p>
    <w:p w:rsidR="00120487" w:rsidRPr="00120487" w:rsidRDefault="00120487" w:rsidP="00120487">
      <w:pPr>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При установлении налога законами субъектов Российской Федерации могут также определяться особенности определения налоговой базы отдельных объектов недвижимого имущества в соответствии с 30 главой НК, предусматриваться налоговые льготы и основания для их использования налогоплательщиками.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Плательщиками </w:t>
      </w:r>
      <w:r w:rsidRPr="00120487">
        <w:rPr>
          <w:rFonts w:ascii="Times New Roman" w:eastAsia="Times New Roman" w:hAnsi="Times New Roman" w:cs="Times New Roman"/>
          <w:color w:val="000000"/>
          <w:sz w:val="24"/>
          <w:szCs w:val="24"/>
          <w:lang w:eastAsia="ru-RU"/>
        </w:rPr>
        <w:t>налога являются организации, имеющие имущество, признаваемое объектом налогообложения.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i/>
          <w:iCs/>
          <w:color w:val="000000"/>
          <w:sz w:val="24"/>
          <w:szCs w:val="24"/>
          <w:lang w:eastAsia="ru-RU"/>
        </w:rPr>
      </w:pPr>
      <w:r w:rsidRPr="00120487">
        <w:rPr>
          <w:rFonts w:ascii="Times New Roman" w:eastAsia="Times New Roman" w:hAnsi="Times New Roman" w:cs="Times New Roman"/>
          <w:b/>
          <w:sz w:val="24"/>
          <w:szCs w:val="24"/>
          <w:lang w:eastAsia="ru-RU"/>
        </w:rPr>
        <w:t>Не признаются налогоплательщиками</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color w:val="000000"/>
          <w:sz w:val="24"/>
          <w:szCs w:val="24"/>
          <w:shd w:val="clear" w:color="auto" w:fill="FFFFFF"/>
          <w:lang w:eastAsia="ru-RU"/>
        </w:rPr>
        <w:t xml:space="preserve"> Не признаются налогоплательщиками UEFA (Union of European Football Associations) и дочерние организации UEFA в период по 31 декабря 2020 года включительно, FIFA (Federation Internationale de Football Association) и дочерние организации FIFA, указанные в Федеральном законе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shd w:val="clear" w:color="auto" w:fill="FFFFFF"/>
          <w:lang w:eastAsia="ru-RU"/>
        </w:rPr>
      </w:pPr>
      <w:r w:rsidRPr="00120487">
        <w:rPr>
          <w:rFonts w:ascii="Times New Roman" w:eastAsia="Times New Roman" w:hAnsi="Times New Roman" w:cs="Times New Roman"/>
          <w:color w:val="000000"/>
          <w:sz w:val="24"/>
          <w:szCs w:val="24"/>
          <w:shd w:val="clear" w:color="auto" w:fill="FFFFFF"/>
          <w:lang w:eastAsia="ru-RU"/>
        </w:rPr>
        <w:t>Не признаются налогоплательщиками конфедерации, национальные футбольные ассоциации (в том числе Российский футбольный союз), Организационный комитет "Россия-2018", дочерние организации Организационного комитета "Россия-2018", производители медиаинформации FIFA, поставщики товаров (работ, услуг) FIFA, определенные Федеральным законом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 в отношении имущества, используемого ими только в целях осуществления мероприятий, предусмотренных указанным Федеральным законом, а также в период по 31 декабря 2020 года включительно Российский футбольный союз, локальная организационная структура, коммерческие партнеры UEFA, поставщики товаров (работ, услуг) UEFA и вещатели UEFA, определенные указанным Федеральным законом, в отношении имущества, используемого ими только в целях осуществления мероприятий по подготовке и проведению в Российской Федерации чемпионата Европы по футболу UEFA 2020 года, предусмотренных указанным Федеральным законом.</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shd w:val="clear" w:color="auto" w:fill="FFFFFF"/>
          <w:lang w:eastAsia="ru-RU"/>
        </w:rPr>
      </w:pPr>
      <w:r w:rsidRPr="00120487">
        <w:rPr>
          <w:rFonts w:ascii="Times New Roman" w:eastAsia="Times New Roman" w:hAnsi="Times New Roman" w:cs="Times New Roman"/>
          <w:color w:val="000000"/>
          <w:sz w:val="24"/>
          <w:szCs w:val="24"/>
          <w:shd w:val="clear" w:color="auto" w:fill="FFFFFF"/>
          <w:lang w:eastAsia="ru-RU"/>
        </w:rPr>
        <w:t>Не признаются налогоплательщиками организации, зарегистрированные на территории Курильских островов, в течение периода использования такими организациями права на освобождение от исполнения обязанностей налогоплательщика налога на прибыль организаций в соответствии со статьей 246.3 Кодекса.</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Объектом налогообложения </w:t>
      </w:r>
      <w:r w:rsidRPr="00120487">
        <w:rPr>
          <w:rFonts w:ascii="Times New Roman" w:eastAsia="Times New Roman" w:hAnsi="Times New Roman" w:cs="Times New Roman"/>
          <w:color w:val="000000"/>
          <w:sz w:val="24"/>
          <w:szCs w:val="24"/>
          <w:lang w:eastAsia="ru-RU"/>
        </w:rPr>
        <w:t>признается:</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недвижимое имущество (в том числе имущество, переданное во временное владение, в пользование, распоряжение, доверительное управление, внесенное в совместную деятельность или полученное по концессионному соглашению), учитываемое на балансе организации в качестве объектов основных средств в порядке, установленном для ведения бухгалтерского учета, в случае, если налоговая база в отношении такого имущества определяется в соответствии с пунктом 1 статьи 375 НК РФ, если иное не предусмотрено статьями 378 и 378.1 НК РФ. В целях главы 30 НК РФ иностранные организации, осуществляющие деятельность в Российской Федерации через постоянные представительства, ведут учет объектов налогообложения в порядке, установленном в Российской Федерации для ведения бухгалтерского учета;</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недвижимое имущество, находящееся на территории Российской Федерации и принадлежащее организациям на праве собственности или праве хозяйственного ведения, а также полученное по концессионному соглашению, в случае, если налоговая база в отношении такого имущества определяется в соответствии с пунктом 2 статьи 375 НК РФ, если иное не предусмотрено статьями 378 и 378.1 НК РФ.</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Не являются объектами налогообложения: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движимое имущество организаций (с налогового периода 2019 года);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земельные участки и иные объекты природопользования (водные объекты и другие природные ресурсы);</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объекты, признаваемые объектами культурного наследия (памятниками истории и культуры) народов Российской Федерации федерального значения в установленном законодательством Российской Федерации порядке;</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ядерные установки, используемые для научных целей, пункты хранения ядерных материалов и радиоактивных веществ и хранилища радиоактивных отходов;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ледоколы, суда с ядерными энергетическими установками и суда атомно-технологического обслуживания;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суда, зарегистрированные в Российском международном реестре судов;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космические объекты;</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(с 2020 года) суда, зарегистрированные в Российском открытом реестре судов лицами, получившими статус участника специального административного района в соответствии с Федеральным законом от 3 августа 2018 года № 291-ФЗ «О специальных административных районах на территориях Калининградской области и Приморского края»;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color w:val="000000"/>
          <w:sz w:val="24"/>
          <w:szCs w:val="24"/>
          <w:lang w:eastAsia="ru-RU"/>
        </w:rPr>
        <w:t>■ (с 2020 года) воздушные суда, зарегистрированные в Государственном реестре гражданских воздушных судов лицами, получившими статус участника специального административного района в соответствии с Федеральным законом от 3 августа 2018 года № 291-ФЗ «О специальных административных районах на территориях Калининградской области и Приморского края»..</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Налоговым периодом </w:t>
      </w:r>
      <w:r w:rsidRPr="00120487">
        <w:rPr>
          <w:rFonts w:ascii="Times New Roman" w:eastAsia="Times New Roman" w:hAnsi="Times New Roman" w:cs="Times New Roman"/>
          <w:color w:val="000000"/>
          <w:sz w:val="24"/>
          <w:szCs w:val="24"/>
          <w:lang w:eastAsia="ru-RU"/>
        </w:rPr>
        <w:t>признается календарный год, отчетны</w:t>
      </w:r>
      <w:r w:rsidRPr="00120487">
        <w:rPr>
          <w:rFonts w:ascii="Times New Roman" w:eastAsia="Times New Roman" w:hAnsi="Times New Roman" w:cs="Times New Roman"/>
          <w:color w:val="000000"/>
          <w:sz w:val="24"/>
          <w:szCs w:val="24"/>
          <w:lang w:eastAsia="ru-RU"/>
        </w:rPr>
        <w:softHyphen/>
        <w:t xml:space="preserve">ми периодами — </w:t>
      </w:r>
      <w:r w:rsidRPr="00120487">
        <w:rPr>
          <w:rFonts w:ascii="Times New Roman" w:eastAsia="Times New Roman" w:hAnsi="Times New Roman" w:cs="Times New Roman"/>
          <w:color w:val="000000"/>
          <w:sz w:val="24"/>
          <w:szCs w:val="24"/>
          <w:lang w:val="en-US" w:eastAsia="ru-RU"/>
        </w:rPr>
        <w:t>I</w:t>
      </w:r>
      <w:r w:rsidRPr="00120487">
        <w:rPr>
          <w:rFonts w:ascii="Times New Roman" w:eastAsia="Times New Roman" w:hAnsi="Times New Roman" w:cs="Times New Roman"/>
          <w:color w:val="000000"/>
          <w:sz w:val="24"/>
          <w:szCs w:val="24"/>
          <w:lang w:eastAsia="ru-RU"/>
        </w:rPr>
        <w:t xml:space="preserve"> квартал, полугодие и девять месяцев. Законода</w:t>
      </w:r>
      <w:r w:rsidRPr="00120487">
        <w:rPr>
          <w:rFonts w:ascii="Times New Roman" w:eastAsia="Times New Roman" w:hAnsi="Times New Roman" w:cs="Times New Roman"/>
          <w:color w:val="000000"/>
          <w:sz w:val="24"/>
          <w:szCs w:val="24"/>
          <w:lang w:eastAsia="ru-RU"/>
        </w:rPr>
        <w:softHyphen/>
        <w:t>тельный (представительный) орган субъекта Российской Федерации вправе не устанавливать отчетные периоды.</w:t>
      </w:r>
    </w:p>
    <w:p w:rsidR="00120487" w:rsidRPr="00120487" w:rsidRDefault="00120487" w:rsidP="00120487">
      <w:pPr>
        <w:spacing w:after="0" w:line="312" w:lineRule="auto"/>
        <w:ind w:firstLine="708"/>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 xml:space="preserve">Отчетными периодами </w:t>
      </w:r>
      <w:r w:rsidRPr="00120487">
        <w:rPr>
          <w:rFonts w:ascii="Times New Roman" w:eastAsia="Times New Roman" w:hAnsi="Times New Roman" w:cs="Times New Roman"/>
          <w:sz w:val="24"/>
          <w:szCs w:val="24"/>
          <w:lang w:eastAsia="ru-RU"/>
        </w:rPr>
        <w:t>признаются первый квартал, полугодие и девять месяцев календарного года.</w:t>
      </w:r>
    </w:p>
    <w:p w:rsidR="00120487" w:rsidRPr="00120487" w:rsidRDefault="00120487" w:rsidP="00120487">
      <w:pPr>
        <w:spacing w:after="0" w:line="312" w:lineRule="auto"/>
        <w:ind w:firstLine="708"/>
        <w:jc w:val="both"/>
        <w:rPr>
          <w:rFonts w:ascii="Times New Roman" w:eastAsia="Times New Roman" w:hAnsi="Times New Roman" w:cs="Times New Roman"/>
          <w:noProof/>
          <w:sz w:val="24"/>
          <w:szCs w:val="24"/>
        </w:rPr>
      </w:pPr>
      <w:r w:rsidRPr="00120487">
        <w:rPr>
          <w:rFonts w:ascii="Times New Roman" w:eastAsia="Times New Roman" w:hAnsi="Times New Roman" w:cs="Times New Roman"/>
          <w:b/>
          <w:sz w:val="24"/>
          <w:szCs w:val="24"/>
          <w:lang w:eastAsia="ru-RU"/>
        </w:rPr>
        <w:t xml:space="preserve">Отчетными периодами для налогоплательщиков, исчисляющих налог исходя из кадастровой стоимости, </w:t>
      </w:r>
      <w:r w:rsidRPr="00120487">
        <w:rPr>
          <w:rFonts w:ascii="Times New Roman" w:eastAsia="Times New Roman" w:hAnsi="Times New Roman" w:cs="Times New Roman"/>
          <w:sz w:val="24"/>
          <w:szCs w:val="24"/>
          <w:lang w:eastAsia="ru-RU"/>
        </w:rPr>
        <w:t>признаются первый квартал, второй квартал и третий квартал календарного года.</w:t>
      </w:r>
    </w:p>
    <w:p w:rsidR="00120487" w:rsidRPr="00120487" w:rsidRDefault="00120487" w:rsidP="00120487">
      <w:pPr>
        <w:spacing w:after="0" w:line="312" w:lineRule="auto"/>
        <w:ind w:firstLine="708"/>
        <w:jc w:val="both"/>
        <w:rPr>
          <w:rFonts w:ascii="Times New Roman" w:eastAsia="Times New Roman" w:hAnsi="Times New Roman" w:cs="Times New Roman"/>
          <w:noProof/>
          <w:sz w:val="24"/>
          <w:szCs w:val="24"/>
        </w:rPr>
      </w:pPr>
    </w:p>
    <w:p w:rsidR="00120487" w:rsidRPr="00120487" w:rsidRDefault="00120487" w:rsidP="00120487">
      <w:pPr>
        <w:spacing w:after="0" w:line="312" w:lineRule="auto"/>
        <w:jc w:val="center"/>
        <w:rPr>
          <w:rFonts w:ascii="Times New Roman" w:eastAsia="Times New Roman" w:hAnsi="Times New Roman" w:cs="Times New Roman"/>
          <w:noProof/>
          <w:sz w:val="24"/>
          <w:szCs w:val="24"/>
        </w:rPr>
      </w:pPr>
      <w:r w:rsidRPr="00120487">
        <w:rPr>
          <w:rFonts w:ascii="Times New Roman" w:eastAsia="Times New Roman" w:hAnsi="Times New Roman" w:cs="Times New Roman"/>
          <w:noProof/>
          <w:sz w:val="24"/>
          <w:szCs w:val="24"/>
        </w:rPr>
        <w:drawing>
          <wp:inline distT="0" distB="0" distL="0" distR="0">
            <wp:extent cx="5288280" cy="1568192"/>
            <wp:effectExtent l="0" t="0" r="762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1">
                      <a:extLst>
                        <a:ext uri="{28A0092B-C50C-407E-A947-70E740481C1C}">
                          <a14:useLocalDpi xmlns:a14="http://schemas.microsoft.com/office/drawing/2010/main" val="0"/>
                        </a:ext>
                      </a:extLst>
                    </a:blip>
                    <a:srcRect l="17105" t="56665" r="38046" b="19528"/>
                    <a:stretch>
                      <a:fillRect/>
                    </a:stretch>
                  </pic:blipFill>
                  <pic:spPr bwMode="auto">
                    <a:xfrm>
                      <a:off x="0" y="0"/>
                      <a:ext cx="5289552" cy="1568569"/>
                    </a:xfrm>
                    <a:prstGeom prst="rect">
                      <a:avLst/>
                    </a:prstGeom>
                    <a:noFill/>
                    <a:ln>
                      <a:noFill/>
                    </a:ln>
                  </pic:spPr>
                </pic:pic>
              </a:graphicData>
            </a:graphic>
          </wp:inline>
        </w:drawing>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Законодательный (представительный) орган субъекта Российской Федерации при установлении налога </w:t>
      </w:r>
      <w:r w:rsidRPr="00120487">
        <w:rPr>
          <w:rFonts w:ascii="Times New Roman" w:eastAsia="Times New Roman" w:hAnsi="Times New Roman" w:cs="Times New Roman"/>
          <w:i/>
          <w:sz w:val="24"/>
          <w:szCs w:val="24"/>
          <w:lang w:eastAsia="ru-RU"/>
        </w:rPr>
        <w:t>вправе не устанавливать отчетные периоды.</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ind w:firstLine="708"/>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u w:val="single"/>
          <w:lang w:eastAsia="ru-RU"/>
        </w:rPr>
        <w:t>Вопрос 2.  Налоговая база ставки налога</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bCs/>
          <w:i/>
          <w:iCs/>
          <w:color w:val="000000"/>
          <w:sz w:val="24"/>
          <w:szCs w:val="24"/>
          <w:u w:val="single"/>
          <w:lang w:eastAsia="ru-RU"/>
        </w:rPr>
      </w:pPr>
      <w:r w:rsidRPr="00120487">
        <w:rPr>
          <w:rFonts w:ascii="Times New Roman" w:eastAsia="Times New Roman" w:hAnsi="Times New Roman" w:cs="Times New Roman"/>
          <w:bCs/>
          <w:iCs/>
          <w:color w:val="000000"/>
          <w:sz w:val="24"/>
          <w:szCs w:val="24"/>
          <w:lang w:eastAsia="ru-RU"/>
        </w:rPr>
        <w:t>Налоговая база определяется налогоплательщиками самостоятельно.</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Базой налогообложения </w:t>
      </w:r>
      <w:r w:rsidRPr="00120487">
        <w:rPr>
          <w:rFonts w:ascii="Times New Roman" w:eastAsia="Times New Roman" w:hAnsi="Times New Roman" w:cs="Times New Roman"/>
          <w:color w:val="000000"/>
          <w:sz w:val="24"/>
          <w:szCs w:val="24"/>
          <w:lang w:eastAsia="ru-RU"/>
        </w:rPr>
        <w:t>(ст. 375 НК РФ)</w:t>
      </w:r>
      <w:r w:rsidRPr="00120487">
        <w:rPr>
          <w:rFonts w:ascii="Times New Roman" w:eastAsia="Times New Roman" w:hAnsi="Times New Roman" w:cs="Times New Roman"/>
          <w:b/>
          <w:bCs/>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является среднегодовая стоимость облагаемого налогом имущества организации, которое учитывается по его остаточной стоимости, если иное не предусмотрено указанной статьей НК РФ.</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Налоговая база в отношении </w:t>
      </w:r>
      <w:r w:rsidRPr="00120487">
        <w:rPr>
          <w:rFonts w:ascii="Times New Roman" w:eastAsia="Times New Roman" w:hAnsi="Times New Roman" w:cs="Times New Roman"/>
          <w:color w:val="000000"/>
          <w:sz w:val="24"/>
          <w:szCs w:val="24"/>
          <w:u w:val="single"/>
          <w:lang w:eastAsia="ru-RU"/>
        </w:rPr>
        <w:t>отдельных объектов недвижимого имущества</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i/>
          <w:color w:val="000000"/>
          <w:sz w:val="24"/>
          <w:szCs w:val="24"/>
          <w:u w:val="single"/>
          <w:lang w:eastAsia="ru-RU"/>
        </w:rPr>
        <w:t>определяется как их кадастровая стоимость</w:t>
      </w:r>
      <w:r w:rsidRPr="00120487">
        <w:rPr>
          <w:rFonts w:ascii="Times New Roman" w:eastAsia="Times New Roman" w:hAnsi="Times New Roman" w:cs="Times New Roman"/>
          <w:color w:val="000000"/>
          <w:sz w:val="24"/>
          <w:szCs w:val="24"/>
          <w:lang w:eastAsia="ru-RU"/>
        </w:rPr>
        <w:t>, указанная в Едином государственном реестре недвижимости по состоянию на 1 января года налогового периода, в соответствии со статьей 378.2 НК РФ</w:t>
      </w:r>
    </w:p>
    <w:p w:rsidR="00120487" w:rsidRPr="00120487" w:rsidRDefault="00120487" w:rsidP="00120487">
      <w:pPr>
        <w:shd w:val="clear" w:color="auto" w:fill="FFFFFF"/>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color w:val="000000"/>
          <w:sz w:val="24"/>
          <w:szCs w:val="24"/>
          <w:u w:val="single"/>
          <w:lang w:eastAsia="ru-RU"/>
        </w:rPr>
        <w:t>Также налоговая база определяется отдельно в отношении</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облагаемого налогом имущества по местонахождению орга</w:t>
      </w:r>
      <w:r w:rsidRPr="00120487">
        <w:rPr>
          <w:rFonts w:ascii="Times New Roman" w:eastAsia="Times New Roman" w:hAnsi="Times New Roman" w:cs="Times New Roman"/>
          <w:color w:val="000000"/>
          <w:sz w:val="24"/>
          <w:szCs w:val="24"/>
          <w:lang w:eastAsia="ru-RU"/>
        </w:rPr>
        <w:softHyphen/>
        <w:t>низации (месту постановки на учет в налоговых органах постоянного представительства иностранной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имущества каждого обособленного подразделения органи</w:t>
      </w:r>
      <w:r w:rsidRPr="00120487">
        <w:rPr>
          <w:rFonts w:ascii="Times New Roman" w:eastAsia="Times New Roman" w:hAnsi="Times New Roman" w:cs="Times New Roman"/>
          <w:color w:val="000000"/>
          <w:sz w:val="24"/>
          <w:szCs w:val="24"/>
          <w:lang w:eastAsia="ru-RU"/>
        </w:rPr>
        <w:softHyphen/>
        <w:t>зации, имеющего отдельный баланс;</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каждого объекта недвижимого имущества, находящегося вне местонахождения организации, обособленного подразделения' организации, имеющего отдельный баланс, или постоянного предста</w:t>
      </w:r>
      <w:r w:rsidRPr="00120487">
        <w:rPr>
          <w:rFonts w:ascii="Times New Roman" w:eastAsia="Times New Roman" w:hAnsi="Times New Roman" w:cs="Times New Roman"/>
          <w:color w:val="000000"/>
          <w:sz w:val="24"/>
          <w:szCs w:val="24"/>
          <w:lang w:eastAsia="ru-RU"/>
        </w:rPr>
        <w:softHyphen/>
        <w:t>вительства иностранной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имущества, облагаемого налогом по разным налоговым став</w:t>
      </w:r>
      <w:r w:rsidRPr="00120487">
        <w:rPr>
          <w:rFonts w:ascii="Times New Roman" w:eastAsia="Times New Roman" w:hAnsi="Times New Roman" w:cs="Times New Roman"/>
          <w:color w:val="000000"/>
          <w:sz w:val="24"/>
          <w:szCs w:val="24"/>
          <w:lang w:eastAsia="ru-RU"/>
        </w:rPr>
        <w:softHyphen/>
        <w:t xml:space="preserve">кам.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случае, если объект недвижимого имущества, подлежащий налогообложению, имеет фактическое местонахождение на территориях разных субъектов Российской Федерации либо на территории субъекта Российской Федерации и в территориальном море Российской Федерации (на континентальном шельфе РФ или в исключительной экономической зоне РФ), в отношении указанного объекта недвижимого имущества налоговая база определяется отдельно и принимается при исчислении налога в соответствующем субъекте РФ в части, пропорциональной доле балансовой стоимости объекта недвижимого имущества на территории соответствующего субъекта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color w:val="000000"/>
          <w:sz w:val="24"/>
          <w:szCs w:val="24"/>
          <w:lang w:eastAsia="ru-RU"/>
        </w:rPr>
        <w:t>Налоговую базу налогоплательщик определяет самостоя</w:t>
      </w:r>
      <w:r w:rsidRPr="00120487">
        <w:rPr>
          <w:rFonts w:ascii="Times New Roman" w:eastAsia="Times New Roman" w:hAnsi="Times New Roman" w:cs="Times New Roman"/>
          <w:i/>
          <w:color w:val="000000"/>
          <w:sz w:val="24"/>
          <w:szCs w:val="24"/>
          <w:lang w:eastAsia="ru-RU"/>
        </w:rPr>
        <w:softHyphen/>
        <w:t>тельно</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Средняя стоимость имущества</w:t>
      </w:r>
      <w:r w:rsidRPr="00120487">
        <w:rPr>
          <w:rFonts w:ascii="Times New Roman" w:eastAsia="Times New Roman" w:hAnsi="Times New Roman" w:cs="Times New Roman"/>
          <w:color w:val="000000"/>
          <w:sz w:val="24"/>
          <w:szCs w:val="24"/>
          <w:lang w:eastAsia="ru-RU"/>
        </w:rPr>
        <w:t xml:space="preserve">, признаваемого объектом налогообложения, за </w:t>
      </w:r>
      <w:r w:rsidRPr="00120487">
        <w:rPr>
          <w:rFonts w:ascii="Times New Roman" w:eastAsia="Times New Roman" w:hAnsi="Times New Roman" w:cs="Times New Roman"/>
          <w:color w:val="000000"/>
          <w:sz w:val="24"/>
          <w:szCs w:val="24"/>
          <w:u w:val="single"/>
          <w:lang w:eastAsia="ru-RU"/>
        </w:rPr>
        <w:t>отчетный период</w:t>
      </w:r>
      <w:r w:rsidRPr="00120487">
        <w:rPr>
          <w:rFonts w:ascii="Times New Roman" w:eastAsia="Times New Roman" w:hAnsi="Times New Roman" w:cs="Times New Roman"/>
          <w:color w:val="000000"/>
          <w:sz w:val="24"/>
          <w:szCs w:val="24"/>
          <w:lang w:eastAsia="ru-RU"/>
        </w:rPr>
        <w:t xml:space="preserve"> определяется как частное от деления суммы, полученной в результате сложения величин остаточной стоимости имущества (без учета имущества, налоговая база в отношении которого определяется как его кадастровая стоимость) на 1-е число каждого месяца отчетного периода и 1-е число месяца, следующего за отчетным периодом, на количество месяцев в отчетном периоде, увеличенное на единицу.  </w:t>
      </w:r>
      <w:r w:rsidRPr="00120487">
        <w:rPr>
          <w:rFonts w:ascii="Times New Roman" w:eastAsia="Times New Roman" w:hAnsi="Times New Roman" w:cs="Times New Roman"/>
          <w:b/>
          <w:i/>
          <w:color w:val="000000"/>
          <w:sz w:val="24"/>
          <w:szCs w:val="24"/>
          <w:lang w:eastAsia="ru-RU"/>
        </w:rPr>
        <w:t>Ст. 376 п.4</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Пример расчета средней стоимости</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noProof/>
          <w:sz w:val="24"/>
          <w:szCs w:val="24"/>
        </w:rPr>
        <w:drawing>
          <wp:inline distT="0" distB="0" distL="0" distR="0">
            <wp:extent cx="5789295" cy="2128266"/>
            <wp:effectExtent l="0" t="0" r="1905" b="571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2">
                      <a:extLst>
                        <a:ext uri="{28A0092B-C50C-407E-A947-70E740481C1C}">
                          <a14:useLocalDpi xmlns:a14="http://schemas.microsoft.com/office/drawing/2010/main" val="0"/>
                        </a:ext>
                      </a:extLst>
                    </a:blip>
                    <a:srcRect l="16664" t="49124" r="36052" b="19989"/>
                    <a:stretch>
                      <a:fillRect/>
                    </a:stretch>
                  </pic:blipFill>
                  <pic:spPr bwMode="auto">
                    <a:xfrm>
                      <a:off x="0" y="0"/>
                      <a:ext cx="5794026" cy="2130005"/>
                    </a:xfrm>
                    <a:prstGeom prst="rect">
                      <a:avLst/>
                    </a:prstGeom>
                    <a:noFill/>
                    <a:ln>
                      <a:noFill/>
                    </a:ln>
                  </pic:spPr>
                </pic:pic>
              </a:graphicData>
            </a:graphic>
          </wp:inline>
        </w:drawing>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Среднегодовая стоимость имущества</w:t>
      </w:r>
      <w:r w:rsidRPr="00120487">
        <w:rPr>
          <w:rFonts w:ascii="Times New Roman" w:eastAsia="Times New Roman" w:hAnsi="Times New Roman" w:cs="Times New Roman"/>
          <w:color w:val="000000"/>
          <w:sz w:val="24"/>
          <w:szCs w:val="24"/>
          <w:lang w:eastAsia="ru-RU"/>
        </w:rPr>
        <w:t xml:space="preserve">, признаваемого объектом налогообложения, </w:t>
      </w:r>
      <w:r w:rsidRPr="00120487">
        <w:rPr>
          <w:rFonts w:ascii="Times New Roman" w:eastAsia="Times New Roman" w:hAnsi="Times New Roman" w:cs="Times New Roman"/>
          <w:color w:val="000000"/>
          <w:sz w:val="24"/>
          <w:szCs w:val="24"/>
          <w:u w:val="single"/>
          <w:lang w:eastAsia="ru-RU"/>
        </w:rPr>
        <w:t>за налоговый период</w:t>
      </w:r>
      <w:r w:rsidRPr="00120487">
        <w:rPr>
          <w:rFonts w:ascii="Times New Roman" w:eastAsia="Times New Roman" w:hAnsi="Times New Roman" w:cs="Times New Roman"/>
          <w:color w:val="000000"/>
          <w:sz w:val="24"/>
          <w:szCs w:val="24"/>
          <w:lang w:eastAsia="ru-RU"/>
        </w:rPr>
        <w:t xml:space="preserve"> определяется как частное от деления суммы, полученной в результате сложения величин остаточной стоимости имущества (без учета имущества, налоговая база в отношении которого определяется как его кадастровая стоимость) на 1-е число каждого месяца налогового периода и последнее число налогового периода, на количество месяцев в налоговом периоде, увеличенное на единицу.</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color w:val="000000"/>
          <w:sz w:val="24"/>
          <w:szCs w:val="24"/>
          <w:lang w:eastAsia="ru-RU"/>
        </w:rPr>
        <w:t xml:space="preserve">Так, </w:t>
      </w:r>
      <w:r w:rsidRPr="00120487">
        <w:rPr>
          <w:rFonts w:ascii="Times New Roman" w:eastAsia="Times New Roman" w:hAnsi="Times New Roman" w:cs="Times New Roman"/>
          <w:i/>
          <w:color w:val="000000"/>
          <w:sz w:val="24"/>
          <w:szCs w:val="24"/>
          <w:lang w:eastAsia="ru-RU"/>
        </w:rPr>
        <w:t xml:space="preserve">среднегодовая стоимость имущества за </w:t>
      </w:r>
      <w:r w:rsidRPr="00120487">
        <w:rPr>
          <w:rFonts w:ascii="Times New Roman" w:eastAsia="Times New Roman" w:hAnsi="Times New Roman" w:cs="Times New Roman"/>
          <w:i/>
          <w:color w:val="000000"/>
          <w:sz w:val="24"/>
          <w:szCs w:val="24"/>
          <w:lang w:val="en-US" w:eastAsia="ru-RU"/>
        </w:rPr>
        <w:t>I</w:t>
      </w:r>
      <w:r w:rsidRPr="00120487">
        <w:rPr>
          <w:rFonts w:ascii="Times New Roman" w:eastAsia="Times New Roman" w:hAnsi="Times New Roman" w:cs="Times New Roman"/>
          <w:i/>
          <w:color w:val="000000"/>
          <w:sz w:val="24"/>
          <w:szCs w:val="24"/>
          <w:lang w:eastAsia="ru-RU"/>
        </w:rPr>
        <w:t xml:space="preserve"> квартал (И</w:t>
      </w:r>
      <w:r w:rsidRPr="00120487">
        <w:rPr>
          <w:rFonts w:ascii="Times New Roman" w:eastAsia="Times New Roman" w:hAnsi="Times New Roman" w:cs="Times New Roman"/>
          <w:i/>
          <w:color w:val="000000"/>
          <w:sz w:val="24"/>
          <w:szCs w:val="24"/>
          <w:vertAlign w:val="subscript"/>
          <w:lang w:val="en-US" w:eastAsia="ru-RU"/>
        </w:rPr>
        <w:t>I</w:t>
      </w:r>
      <w:r w:rsidRPr="00120487">
        <w:rPr>
          <w:rFonts w:ascii="Times New Roman" w:eastAsia="Times New Roman" w:hAnsi="Times New Roman" w:cs="Times New Roman"/>
          <w:i/>
          <w:color w:val="000000"/>
          <w:sz w:val="24"/>
          <w:szCs w:val="24"/>
          <w:vertAlign w:val="subscript"/>
          <w:lang w:eastAsia="ru-RU"/>
        </w:rPr>
        <w:t>кв</w:t>
      </w:r>
      <w:r w:rsidRPr="00120487">
        <w:rPr>
          <w:rFonts w:ascii="Times New Roman" w:eastAsia="Times New Roman" w:hAnsi="Times New Roman" w:cs="Times New Roman"/>
          <w:i/>
          <w:color w:val="000000"/>
          <w:sz w:val="24"/>
          <w:szCs w:val="24"/>
          <w:lang w:eastAsia="ru-RU"/>
        </w:rPr>
        <w:t>) равна</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val="en-US" w:eastAsia="ru-RU"/>
        </w:rPr>
        <w:t>I</w:t>
      </w:r>
      <w:r w:rsidRPr="00120487">
        <w:rPr>
          <w:rFonts w:ascii="Times New Roman" w:eastAsia="Times New Roman" w:hAnsi="Times New Roman" w:cs="Times New Roman"/>
          <w:b/>
          <w:color w:val="000000"/>
          <w:sz w:val="24"/>
          <w:szCs w:val="24"/>
          <w:vertAlign w:val="subscript"/>
          <w:lang w:eastAsia="ru-RU"/>
        </w:rPr>
        <w:t>кв</w:t>
      </w:r>
      <w:r w:rsidRPr="00120487">
        <w:rPr>
          <w:rFonts w:ascii="Times New Roman" w:eastAsia="Times New Roman" w:hAnsi="Times New Roman" w:cs="Times New Roman"/>
          <w:b/>
          <w:iCs/>
          <w:color w:val="000000"/>
          <w:sz w:val="24"/>
          <w:szCs w:val="24"/>
          <w:lang w:eastAsia="ru-RU"/>
        </w:rPr>
        <w:t xml:space="preserve">  = (</w:t>
      </w: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1.1</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1.2</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1.3</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1.4</w:t>
      </w:r>
      <w:r w:rsidRPr="00120487">
        <w:rPr>
          <w:rFonts w:ascii="Times New Roman" w:eastAsia="Times New Roman" w:hAnsi="Times New Roman" w:cs="Times New Roman"/>
          <w:b/>
          <w:color w:val="000000"/>
          <w:sz w:val="24"/>
          <w:szCs w:val="24"/>
          <w:lang w:eastAsia="ru-RU"/>
        </w:rPr>
        <w:t xml:space="preserve"> </w:t>
      </w:r>
      <w:r w:rsidRPr="00120487">
        <w:rPr>
          <w:rFonts w:ascii="Times New Roman" w:eastAsia="Times New Roman" w:hAnsi="Times New Roman" w:cs="Times New Roman"/>
          <w:b/>
          <w:iCs/>
          <w:color w:val="000000"/>
          <w:sz w:val="24"/>
          <w:szCs w:val="24"/>
          <w:lang w:eastAsia="ru-RU"/>
        </w:rPr>
        <w:t>) / 4</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где И</w:t>
      </w:r>
      <w:r w:rsidRPr="00120487">
        <w:rPr>
          <w:rFonts w:ascii="Times New Roman" w:eastAsia="Times New Roman" w:hAnsi="Times New Roman" w:cs="Times New Roman"/>
          <w:color w:val="000000"/>
          <w:sz w:val="24"/>
          <w:szCs w:val="24"/>
          <w:vertAlign w:val="subscript"/>
          <w:lang w:eastAsia="ru-RU"/>
        </w:rPr>
        <w:t>1.1</w:t>
      </w:r>
      <w:r w:rsidRPr="00120487">
        <w:rPr>
          <w:rFonts w:ascii="Times New Roman" w:eastAsia="Times New Roman" w:hAnsi="Times New Roman" w:cs="Times New Roman"/>
          <w:color w:val="000000"/>
          <w:sz w:val="24"/>
          <w:szCs w:val="24"/>
          <w:lang w:eastAsia="ru-RU"/>
        </w:rPr>
        <w:t xml:space="preserve"> — стоимостная оценка имущества организации по состоянию на 1 января</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отчетного года, руб.;</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w:t>
      </w:r>
      <w:r w:rsidRPr="00120487">
        <w:rPr>
          <w:rFonts w:ascii="Times New Roman" w:eastAsia="Times New Roman" w:hAnsi="Times New Roman" w:cs="Times New Roman"/>
          <w:color w:val="000000"/>
          <w:sz w:val="24"/>
          <w:szCs w:val="24"/>
          <w:vertAlign w:val="subscript"/>
          <w:lang w:eastAsia="ru-RU"/>
        </w:rPr>
        <w:t>1.2</w:t>
      </w:r>
      <w:r w:rsidRPr="00120487">
        <w:rPr>
          <w:rFonts w:ascii="Times New Roman" w:eastAsia="Times New Roman" w:hAnsi="Times New Roman" w:cs="Times New Roman"/>
          <w:color w:val="000000"/>
          <w:sz w:val="24"/>
          <w:szCs w:val="24"/>
          <w:lang w:eastAsia="ru-RU"/>
        </w:rPr>
        <w:t xml:space="preserve"> — стоимостная оценка имущества по состоянию на 1 февраля, руб.; </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w:t>
      </w:r>
      <w:r w:rsidRPr="00120487">
        <w:rPr>
          <w:rFonts w:ascii="Times New Roman" w:eastAsia="Times New Roman" w:hAnsi="Times New Roman" w:cs="Times New Roman"/>
          <w:color w:val="000000"/>
          <w:sz w:val="24"/>
          <w:szCs w:val="24"/>
          <w:vertAlign w:val="subscript"/>
          <w:lang w:eastAsia="ru-RU"/>
        </w:rPr>
        <w:t>1.3</w:t>
      </w:r>
      <w:r w:rsidRPr="00120487">
        <w:rPr>
          <w:rFonts w:ascii="Times New Roman" w:eastAsia="Times New Roman" w:hAnsi="Times New Roman" w:cs="Times New Roman"/>
          <w:color w:val="000000"/>
          <w:sz w:val="24"/>
          <w:szCs w:val="24"/>
          <w:lang w:eastAsia="ru-RU"/>
        </w:rPr>
        <w:t xml:space="preserve"> — стоимостная оценка имущества по состоянию на 1 марта, руб.; </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w:t>
      </w:r>
      <w:r w:rsidRPr="00120487">
        <w:rPr>
          <w:rFonts w:ascii="Times New Roman" w:eastAsia="Times New Roman" w:hAnsi="Times New Roman" w:cs="Times New Roman"/>
          <w:color w:val="000000"/>
          <w:sz w:val="24"/>
          <w:szCs w:val="24"/>
          <w:vertAlign w:val="subscript"/>
          <w:lang w:eastAsia="ru-RU"/>
        </w:rPr>
        <w:t>1.4</w:t>
      </w:r>
      <w:r w:rsidRPr="00120487">
        <w:rPr>
          <w:rFonts w:ascii="Times New Roman" w:eastAsia="Times New Roman" w:hAnsi="Times New Roman" w:cs="Times New Roman"/>
          <w:color w:val="000000"/>
          <w:sz w:val="24"/>
          <w:szCs w:val="24"/>
          <w:lang w:eastAsia="ru-RU"/>
        </w:rPr>
        <w:t xml:space="preserve"> — стоимостная оценка имущества по состоянию на 1 апреля, руб.</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Среднегодовая стоимость имущества за полугодие рассчиты</w:t>
      </w:r>
      <w:r w:rsidRPr="00120487">
        <w:rPr>
          <w:rFonts w:ascii="Times New Roman" w:eastAsia="Times New Roman" w:hAnsi="Times New Roman" w:cs="Times New Roman"/>
          <w:i/>
          <w:color w:val="000000"/>
          <w:sz w:val="24"/>
          <w:szCs w:val="24"/>
          <w:lang w:eastAsia="ru-RU"/>
        </w:rPr>
        <w:softHyphen/>
        <w:t>вается как</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полуг</w:t>
      </w:r>
      <w:r w:rsidRPr="00120487">
        <w:rPr>
          <w:rFonts w:ascii="Times New Roman" w:eastAsia="Times New Roman" w:hAnsi="Times New Roman" w:cs="Times New Roman"/>
          <w:b/>
          <w:iCs/>
          <w:color w:val="000000"/>
          <w:sz w:val="24"/>
          <w:szCs w:val="24"/>
          <w:lang w:eastAsia="ru-RU"/>
        </w:rPr>
        <w:t xml:space="preserve">  = (</w:t>
      </w: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1.1</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1.2</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1.3</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1.4</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1.5</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1.6</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1.7</w:t>
      </w:r>
      <w:r w:rsidRPr="00120487">
        <w:rPr>
          <w:rFonts w:ascii="Times New Roman" w:eastAsia="Times New Roman" w:hAnsi="Times New Roman" w:cs="Times New Roman"/>
          <w:b/>
          <w:iCs/>
          <w:color w:val="000000"/>
          <w:sz w:val="24"/>
          <w:szCs w:val="24"/>
          <w:lang w:eastAsia="ru-RU"/>
        </w:rPr>
        <w:t>) / 7</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Среднегодовая стоимость имущества за 9 месяцев исчисляет</w:t>
      </w:r>
      <w:r w:rsidRPr="00120487">
        <w:rPr>
          <w:rFonts w:ascii="Times New Roman" w:eastAsia="Times New Roman" w:hAnsi="Times New Roman" w:cs="Times New Roman"/>
          <w:i/>
          <w:color w:val="000000"/>
          <w:sz w:val="24"/>
          <w:szCs w:val="24"/>
          <w:lang w:eastAsia="ru-RU"/>
        </w:rPr>
        <w:softHyphen/>
        <w:t>ся по формуле</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 xml:space="preserve">И </w:t>
      </w:r>
      <w:r w:rsidRPr="00120487">
        <w:rPr>
          <w:rFonts w:ascii="Times New Roman" w:eastAsia="Times New Roman" w:hAnsi="Times New Roman" w:cs="Times New Roman"/>
          <w:b/>
          <w:color w:val="000000"/>
          <w:sz w:val="24"/>
          <w:szCs w:val="24"/>
          <w:vertAlign w:val="subscript"/>
          <w:lang w:eastAsia="ru-RU"/>
        </w:rPr>
        <w:t>9 мес</w:t>
      </w:r>
      <w:r w:rsidRPr="00120487">
        <w:rPr>
          <w:rFonts w:ascii="Times New Roman" w:eastAsia="Times New Roman" w:hAnsi="Times New Roman" w:cs="Times New Roman"/>
          <w:b/>
          <w:iCs/>
          <w:color w:val="000000"/>
          <w:sz w:val="24"/>
          <w:szCs w:val="24"/>
          <w:lang w:eastAsia="ru-RU"/>
        </w:rPr>
        <w:t xml:space="preserve">  = (</w:t>
      </w: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1.1</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1.2</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1.3</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1.4</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1.5</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1.6</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 xml:space="preserve">1.7 </w:t>
      </w:r>
      <w:r w:rsidRPr="00120487">
        <w:rPr>
          <w:rFonts w:ascii="Times New Roman" w:eastAsia="Times New Roman" w:hAnsi="Times New Roman" w:cs="Times New Roman"/>
          <w:b/>
          <w:color w:val="000000"/>
          <w:sz w:val="24"/>
          <w:szCs w:val="24"/>
          <w:lang w:eastAsia="ru-RU"/>
        </w:rPr>
        <w:t>+ И</w:t>
      </w:r>
      <w:r w:rsidRPr="00120487">
        <w:rPr>
          <w:rFonts w:ascii="Times New Roman" w:eastAsia="Times New Roman" w:hAnsi="Times New Roman" w:cs="Times New Roman"/>
          <w:b/>
          <w:color w:val="000000"/>
          <w:sz w:val="24"/>
          <w:szCs w:val="24"/>
          <w:vertAlign w:val="subscript"/>
          <w:lang w:eastAsia="ru-RU"/>
        </w:rPr>
        <w:t>1.8</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1.9</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1.10</w:t>
      </w:r>
      <w:r w:rsidRPr="00120487">
        <w:rPr>
          <w:rFonts w:ascii="Times New Roman" w:eastAsia="Times New Roman" w:hAnsi="Times New Roman" w:cs="Times New Roman"/>
          <w:b/>
          <w:iCs/>
          <w:color w:val="000000"/>
          <w:sz w:val="24"/>
          <w:szCs w:val="24"/>
          <w:lang w:eastAsia="ru-RU"/>
        </w:rPr>
        <w:t>)  / 10</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Среднегодовая стоимость имущества за год определяется сле</w:t>
      </w:r>
      <w:r w:rsidRPr="00120487">
        <w:rPr>
          <w:rFonts w:ascii="Times New Roman" w:eastAsia="Times New Roman" w:hAnsi="Times New Roman" w:cs="Times New Roman"/>
          <w:i/>
          <w:color w:val="000000"/>
          <w:sz w:val="24"/>
          <w:szCs w:val="24"/>
          <w:lang w:eastAsia="ru-RU"/>
        </w:rPr>
        <w:softHyphen/>
        <w:t>дующим образом:</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 xml:space="preserve"> год</w:t>
      </w:r>
      <w:r w:rsidRPr="00120487">
        <w:rPr>
          <w:rFonts w:ascii="Times New Roman" w:eastAsia="Times New Roman" w:hAnsi="Times New Roman" w:cs="Times New Roman"/>
          <w:b/>
          <w:iCs/>
          <w:color w:val="000000"/>
          <w:sz w:val="24"/>
          <w:szCs w:val="24"/>
          <w:lang w:eastAsia="ru-RU"/>
        </w:rPr>
        <w:t xml:space="preserve">  = (</w:t>
      </w: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1.1</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1.2</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1.3</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1.4</w:t>
      </w:r>
      <w:r w:rsidRPr="00120487">
        <w:rPr>
          <w:rFonts w:ascii="Times New Roman" w:eastAsia="Times New Roman" w:hAnsi="Times New Roman" w:cs="Times New Roman"/>
          <w:b/>
          <w:i/>
          <w:iCs/>
          <w:color w:val="000000"/>
          <w:sz w:val="24"/>
          <w:szCs w:val="24"/>
          <w:lang w:eastAsia="ru-RU"/>
        </w:rPr>
        <w:t xml:space="preserve"> + </w:t>
      </w:r>
      <w:r w:rsidRPr="00120487">
        <w:rPr>
          <w:rFonts w:ascii="Times New Roman" w:eastAsia="Times New Roman" w:hAnsi="Times New Roman" w:cs="Times New Roman"/>
          <w:b/>
          <w:color w:val="000000"/>
          <w:sz w:val="24"/>
          <w:szCs w:val="24"/>
          <w:lang w:eastAsia="ru-RU"/>
        </w:rPr>
        <w:t>И</w:t>
      </w:r>
      <w:r w:rsidRPr="00120487">
        <w:rPr>
          <w:rFonts w:ascii="Times New Roman" w:eastAsia="Times New Roman" w:hAnsi="Times New Roman" w:cs="Times New Roman"/>
          <w:b/>
          <w:color w:val="000000"/>
          <w:sz w:val="24"/>
          <w:szCs w:val="24"/>
          <w:vertAlign w:val="subscript"/>
          <w:lang w:eastAsia="ru-RU"/>
        </w:rPr>
        <w:t>1.5</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 xml:space="preserve">1.6 </w:t>
      </w:r>
      <w:r w:rsidRPr="00120487">
        <w:rPr>
          <w:rFonts w:ascii="Times New Roman" w:eastAsia="Times New Roman" w:hAnsi="Times New Roman" w:cs="Times New Roman"/>
          <w:b/>
          <w:color w:val="000000"/>
          <w:sz w:val="24"/>
          <w:szCs w:val="24"/>
          <w:lang w:eastAsia="ru-RU"/>
        </w:rPr>
        <w:t>+ И</w:t>
      </w:r>
      <w:r w:rsidRPr="00120487">
        <w:rPr>
          <w:rFonts w:ascii="Times New Roman" w:eastAsia="Times New Roman" w:hAnsi="Times New Roman" w:cs="Times New Roman"/>
          <w:b/>
          <w:color w:val="000000"/>
          <w:sz w:val="24"/>
          <w:szCs w:val="24"/>
          <w:vertAlign w:val="subscript"/>
          <w:lang w:eastAsia="ru-RU"/>
        </w:rPr>
        <w:t>1.7</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1.8</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1.9</w:t>
      </w:r>
      <w:r w:rsidRPr="00120487">
        <w:rPr>
          <w:rFonts w:ascii="Times New Roman" w:eastAsia="Times New Roman" w:hAnsi="Times New Roman" w:cs="Times New Roman"/>
          <w:b/>
          <w:color w:val="000000"/>
          <w:sz w:val="24"/>
          <w:szCs w:val="24"/>
          <w:lang w:eastAsia="ru-RU"/>
        </w:rPr>
        <w:t>+ И</w:t>
      </w:r>
      <w:r w:rsidRPr="00120487">
        <w:rPr>
          <w:rFonts w:ascii="Times New Roman" w:eastAsia="Times New Roman" w:hAnsi="Times New Roman" w:cs="Times New Roman"/>
          <w:b/>
          <w:color w:val="000000"/>
          <w:sz w:val="24"/>
          <w:szCs w:val="24"/>
          <w:vertAlign w:val="subscript"/>
          <w:lang w:eastAsia="ru-RU"/>
        </w:rPr>
        <w:t>1.10</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1.11</w:t>
      </w:r>
      <w:r w:rsidRPr="00120487">
        <w:rPr>
          <w:rFonts w:ascii="Times New Roman" w:eastAsia="Times New Roman" w:hAnsi="Times New Roman" w:cs="Times New Roman"/>
          <w:b/>
          <w:color w:val="000000"/>
          <w:sz w:val="24"/>
          <w:szCs w:val="24"/>
          <w:lang w:eastAsia="ru-RU"/>
        </w:rPr>
        <w:t xml:space="preserve"> + И</w:t>
      </w:r>
      <w:r w:rsidRPr="00120487">
        <w:rPr>
          <w:rFonts w:ascii="Times New Roman" w:eastAsia="Times New Roman" w:hAnsi="Times New Roman" w:cs="Times New Roman"/>
          <w:b/>
          <w:color w:val="000000"/>
          <w:sz w:val="24"/>
          <w:szCs w:val="24"/>
          <w:vertAlign w:val="subscript"/>
          <w:lang w:eastAsia="ru-RU"/>
        </w:rPr>
        <w:t>1.12</w:t>
      </w:r>
      <w:r w:rsidRPr="00120487">
        <w:rPr>
          <w:rFonts w:ascii="Times New Roman" w:eastAsia="Times New Roman" w:hAnsi="Times New Roman" w:cs="Times New Roman"/>
          <w:b/>
          <w:color w:val="000000"/>
          <w:sz w:val="24"/>
          <w:szCs w:val="24"/>
          <w:lang w:eastAsia="ru-RU"/>
        </w:rPr>
        <w:t>+ И</w:t>
      </w:r>
      <w:r w:rsidRPr="00120487">
        <w:rPr>
          <w:rFonts w:ascii="Times New Roman" w:eastAsia="Times New Roman" w:hAnsi="Times New Roman" w:cs="Times New Roman"/>
          <w:b/>
          <w:color w:val="000000"/>
          <w:sz w:val="24"/>
          <w:szCs w:val="24"/>
          <w:vertAlign w:val="subscript"/>
          <w:lang w:eastAsia="ru-RU"/>
        </w:rPr>
        <w:t>1.13</w:t>
      </w:r>
      <w:r w:rsidRPr="00120487">
        <w:rPr>
          <w:rFonts w:ascii="Times New Roman" w:eastAsia="Times New Roman" w:hAnsi="Times New Roman" w:cs="Times New Roman"/>
          <w:b/>
          <w:color w:val="000000"/>
          <w:sz w:val="24"/>
          <w:szCs w:val="24"/>
          <w:lang w:eastAsia="ru-RU"/>
        </w:rPr>
        <w:t>) / 13</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где И</w:t>
      </w:r>
      <w:r w:rsidRPr="00120487">
        <w:rPr>
          <w:rFonts w:ascii="Times New Roman" w:eastAsia="Times New Roman" w:hAnsi="Times New Roman" w:cs="Times New Roman"/>
          <w:color w:val="000000"/>
          <w:sz w:val="24"/>
          <w:szCs w:val="24"/>
          <w:vertAlign w:val="subscript"/>
          <w:lang w:eastAsia="ru-RU"/>
        </w:rPr>
        <w:t>1.13</w:t>
      </w:r>
      <w:r w:rsidRPr="00120487">
        <w:rPr>
          <w:rFonts w:ascii="Times New Roman" w:eastAsia="Times New Roman" w:hAnsi="Times New Roman" w:cs="Times New Roman"/>
          <w:color w:val="000000"/>
          <w:sz w:val="24"/>
          <w:szCs w:val="24"/>
          <w:lang w:eastAsia="ru-RU"/>
        </w:rPr>
        <w:t xml:space="preserve"> — стоимостная оценка имущества организации по состоянию на 1 января следующего года, руб.</w:t>
      </w:r>
    </w:p>
    <w:p w:rsidR="00120487" w:rsidRPr="00120487" w:rsidRDefault="00120487" w:rsidP="00120487">
      <w:pPr>
        <w:spacing w:after="0" w:line="312"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Пример расчета среднегодовой стоимости</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shd w:val="clear" w:color="auto" w:fill="FFFFFF"/>
          <w:lang w:eastAsia="ru-RU"/>
        </w:rPr>
      </w:pPr>
      <w:r w:rsidRPr="00120487">
        <w:rPr>
          <w:rFonts w:ascii="Times New Roman" w:eastAsia="Times New Roman" w:hAnsi="Times New Roman" w:cs="Times New Roman"/>
          <w:noProof/>
          <w:sz w:val="24"/>
          <w:szCs w:val="24"/>
        </w:rPr>
        <w:drawing>
          <wp:inline distT="0" distB="0" distL="0" distR="0">
            <wp:extent cx="4719801" cy="4638675"/>
            <wp:effectExtent l="0" t="0" r="508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3">
                      <a:extLst>
                        <a:ext uri="{28A0092B-C50C-407E-A947-70E740481C1C}">
                          <a14:useLocalDpi xmlns:a14="http://schemas.microsoft.com/office/drawing/2010/main" val="0"/>
                        </a:ext>
                      </a:extLst>
                    </a:blip>
                    <a:srcRect l="17885" t="15115" r="37163" b="6514"/>
                    <a:stretch>
                      <a:fillRect/>
                    </a:stretch>
                  </pic:blipFill>
                  <pic:spPr bwMode="auto">
                    <a:xfrm>
                      <a:off x="0" y="0"/>
                      <a:ext cx="4722484" cy="4641312"/>
                    </a:xfrm>
                    <a:prstGeom prst="rect">
                      <a:avLst/>
                    </a:prstGeom>
                    <a:noFill/>
                    <a:ln>
                      <a:noFill/>
                    </a:ln>
                  </pic:spPr>
                </pic:pic>
              </a:graphicData>
            </a:graphic>
          </wp:inline>
        </w:drawing>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shd w:val="clear" w:color="auto" w:fill="FFFFFF"/>
          <w:lang w:eastAsia="ru-RU"/>
        </w:rPr>
      </w:pPr>
      <w:r w:rsidRPr="00120487">
        <w:rPr>
          <w:rFonts w:ascii="Times New Roman" w:eastAsia="Times New Roman" w:hAnsi="Times New Roman" w:cs="Times New Roman"/>
          <w:b/>
          <w:color w:val="000000"/>
          <w:sz w:val="24"/>
          <w:szCs w:val="24"/>
          <w:shd w:val="clear" w:color="auto" w:fill="FFFFFF"/>
          <w:lang w:eastAsia="ru-RU"/>
        </w:rPr>
        <w:t xml:space="preserve">Особенности определения налоговой базы, исчисления и уплаты налога в отношении отдельных объектов недвижимого имущества </w:t>
      </w:r>
      <w:r w:rsidRPr="00120487">
        <w:rPr>
          <w:rFonts w:ascii="Times New Roman" w:eastAsia="Times New Roman" w:hAnsi="Times New Roman" w:cs="Times New Roman"/>
          <w:b/>
          <w:color w:val="000000"/>
          <w:sz w:val="24"/>
          <w:szCs w:val="24"/>
          <w:shd w:val="clear" w:color="auto" w:fill="FFFFFF"/>
          <w:lang w:eastAsia="ru-RU"/>
        </w:rPr>
        <w:tab/>
      </w:r>
      <w:r w:rsidRPr="00120487">
        <w:rPr>
          <w:rFonts w:ascii="Times New Roman" w:eastAsia="Times New Roman" w:hAnsi="Times New Roman" w:cs="Times New Roman"/>
          <w:b/>
          <w:color w:val="000000"/>
          <w:sz w:val="24"/>
          <w:szCs w:val="24"/>
          <w:shd w:val="clear" w:color="auto" w:fill="FFFFFF"/>
          <w:lang w:eastAsia="ru-RU"/>
        </w:rPr>
        <w:tab/>
      </w:r>
      <w:r w:rsidRPr="00120487">
        <w:rPr>
          <w:rFonts w:ascii="Times New Roman" w:eastAsia="Times New Roman" w:hAnsi="Times New Roman" w:cs="Times New Roman"/>
          <w:b/>
          <w:color w:val="000000"/>
          <w:sz w:val="24"/>
          <w:szCs w:val="24"/>
          <w:shd w:val="clear" w:color="auto" w:fill="FFFFFF"/>
          <w:lang w:eastAsia="ru-RU"/>
        </w:rPr>
        <w:tab/>
        <w:t>ст. 378.2</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Налоговая база определяется с учетом особенностей как кадастровая стоимость имущества, утвержденная в установленном порядке, в отношении следующих видов недвижимого имущества, признаваемого объектом налогообложения: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административно-деловые центры и торговые центры (комплексы) и помещения в них;</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нежилые помещения, назначение которых в соответствии с кадастровыми паспортами объектов недвижимости или документами технического учета (инвентаризации) объектов недвижимости предусматривает размещение офисов, торговых объектов, объектов общественного питания и бытового обслуживания либо которые фактически используются для размещения офисов, торговых объектов, объектов общественного питания и бытового обслуживания;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объекты недвижимого имущества иностранных организаций, не осуществляющих деятельности в Российской Федерации через </w:t>
      </w:r>
      <w:hyperlink r:id="rId124" w:anchor="p10790" w:tooltip="Ссылка на текущий документ" w:history="1">
        <w:r w:rsidRPr="00120487">
          <w:rPr>
            <w:rFonts w:ascii="Times New Roman" w:eastAsia="Times New Roman" w:hAnsi="Times New Roman" w:cs="Times New Roman"/>
            <w:color w:val="666699"/>
            <w:sz w:val="24"/>
            <w:szCs w:val="24"/>
            <w:lang w:eastAsia="ru-RU"/>
          </w:rPr>
          <w:t>постоянные представительства</w:t>
        </w:r>
      </w:hyperlink>
      <w:r w:rsidRPr="00120487">
        <w:rPr>
          <w:rFonts w:ascii="Times New Roman" w:eastAsia="Times New Roman" w:hAnsi="Times New Roman" w:cs="Times New Roman"/>
          <w:color w:val="000000"/>
          <w:sz w:val="24"/>
          <w:szCs w:val="24"/>
          <w:lang w:eastAsia="ru-RU"/>
        </w:rPr>
        <w:t>, а также объекты недвижимого имущества иностранных организаций, не относящиеся к деятельности данных организаций в Российской Федерации через постоянные представительства;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жилые помещения, гаражи, машино-места, объекты незавершенного строительства, а также жилые строения, садовые дома, хозяйственные строения или сооружения, расположенные на земельных участках, предоставленных для ведения личного подсобного хозяйства, огородничества, садоводства или индивидуального жилищного строительства.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iCs/>
          <w:color w:val="000000"/>
          <w:sz w:val="24"/>
          <w:szCs w:val="24"/>
          <w:lang w:eastAsia="ru-RU"/>
        </w:rPr>
      </w:pPr>
      <w:r w:rsidRPr="00120487">
        <w:rPr>
          <w:rFonts w:ascii="Times New Roman" w:eastAsia="Times New Roman" w:hAnsi="Times New Roman" w:cs="Times New Roman"/>
          <w:bCs/>
          <w:iCs/>
          <w:color w:val="000000"/>
          <w:sz w:val="24"/>
          <w:szCs w:val="24"/>
          <w:lang w:eastAsia="ru-RU"/>
        </w:rPr>
        <w:t xml:space="preserve">В статье </w:t>
      </w:r>
      <w:r w:rsidRPr="00120487">
        <w:rPr>
          <w:rFonts w:ascii="Times New Roman" w:eastAsia="Times New Roman" w:hAnsi="Times New Roman" w:cs="Times New Roman"/>
          <w:b/>
          <w:bCs/>
          <w:iCs/>
          <w:color w:val="000000"/>
          <w:sz w:val="24"/>
          <w:szCs w:val="24"/>
          <w:lang w:eastAsia="ru-RU"/>
        </w:rPr>
        <w:t>378.2 НК РФ</w:t>
      </w:r>
      <w:r w:rsidRPr="00120487">
        <w:rPr>
          <w:rFonts w:ascii="Times New Roman" w:eastAsia="Times New Roman" w:hAnsi="Times New Roman" w:cs="Times New Roman"/>
          <w:bCs/>
          <w:iCs/>
          <w:color w:val="000000"/>
          <w:sz w:val="24"/>
          <w:szCs w:val="24"/>
          <w:lang w:eastAsia="ru-RU"/>
        </w:rPr>
        <w:t xml:space="preserve"> даны определения указанных выше объектов.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Начиная с 2021 года в ст.ст. 375, 378.2 НК РФ предусмотрены следующие правила применения кадастровой стоимости в качестве налоговой базы по налогу:</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применяется кадастровая стоимость, внесенная в Единый государственный реестр недвижимости и подлежащая применению с 1 января года налогового периода, с учетом нижеприведенных особенностей;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изменение кадастровой стоимости объекта налогообложения в течение налогового периода не учитывается при определении налоговой базы в этом и предыдущих налоговых периодах, если иное не предусмотрено законодательством Российской Федерации, регулирующим проведение государственной кадастровой оценки, и пунктом 15 статьи 378.2 НК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в случае изменения кадастровой стоимости объекта налогообложения вследствие установления его рыночной стоимости сведения об измененной кадастровой стоимости, внесенные в Единый государственный реестр недвижимости, учитываются при определении налоговой базы начиная с даты начала применения для целей налогообложения сведений об изменяемой кадастровой стоимости;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i/>
          <w:iCs/>
          <w:color w:val="000000"/>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 в случае, если кадастровая стоимость объектов недвижимого имущества, указанных в подпунктах1, 2, 4 пункта 1 статьи 378.2 НК РФ, не определена, определение налоговой базы по текущему налоговому периоду в отношении данных объектов недвижимого имущества осуществляются в порядке, предусмотренном главой 30 НК РФ без учета положений статьи 378.2 НК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i/>
          <w:iCs/>
          <w:color w:val="000000"/>
          <w:sz w:val="24"/>
          <w:szCs w:val="24"/>
          <w:lang w:eastAsia="ru-RU"/>
        </w:rPr>
      </w:pP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Налоговые ставки </w:t>
      </w:r>
      <w:r w:rsidRPr="00120487">
        <w:rPr>
          <w:rFonts w:ascii="Times New Roman" w:eastAsia="Times New Roman" w:hAnsi="Times New Roman" w:cs="Times New Roman"/>
          <w:color w:val="000000"/>
          <w:sz w:val="24"/>
          <w:szCs w:val="24"/>
          <w:lang w:eastAsia="ru-RU"/>
        </w:rPr>
        <w:t>устанавливаются законами субъектов Рос</w:t>
      </w:r>
      <w:r w:rsidRPr="00120487">
        <w:rPr>
          <w:rFonts w:ascii="Times New Roman" w:eastAsia="Times New Roman" w:hAnsi="Times New Roman" w:cs="Times New Roman"/>
          <w:color w:val="000000"/>
          <w:sz w:val="24"/>
          <w:szCs w:val="24"/>
          <w:lang w:eastAsia="ru-RU"/>
        </w:rPr>
        <w:softHyphen/>
        <w:t>сийской Федерации и не могут превышать 2,2%. Ставки могут диффе</w:t>
      </w:r>
      <w:r w:rsidRPr="00120487">
        <w:rPr>
          <w:rFonts w:ascii="Times New Roman" w:eastAsia="Times New Roman" w:hAnsi="Times New Roman" w:cs="Times New Roman"/>
          <w:color w:val="000000"/>
          <w:sz w:val="24"/>
          <w:szCs w:val="24"/>
          <w:lang w:eastAsia="ru-RU"/>
        </w:rPr>
        <w:softHyphen/>
        <w:t>ренцироваться в зависимости от категорий налогоплательщиков и (или) налогооблагаемого имущества.</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В отношении объектов недвижимого имущества, </w:t>
      </w:r>
      <w:r w:rsidRPr="00120487">
        <w:rPr>
          <w:rFonts w:ascii="Times New Roman" w:eastAsia="Times New Roman" w:hAnsi="Times New Roman" w:cs="Times New Roman"/>
          <w:i/>
          <w:sz w:val="24"/>
          <w:szCs w:val="24"/>
          <w:lang w:eastAsia="ru-RU"/>
        </w:rPr>
        <w:t>налоговая база в отношении которых определяется как кадастровая стоимость</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i/>
          <w:sz w:val="24"/>
          <w:szCs w:val="24"/>
          <w:lang w:eastAsia="ru-RU"/>
        </w:rPr>
        <w:t>налоговая ставка не может превышать</w:t>
      </w:r>
      <w:r w:rsidRPr="00120487">
        <w:rPr>
          <w:rFonts w:ascii="Times New Roman" w:eastAsia="Times New Roman" w:hAnsi="Times New Roman" w:cs="Times New Roman"/>
          <w:b/>
          <w:sz w:val="24"/>
          <w:szCs w:val="24"/>
          <w:lang w:eastAsia="ru-RU"/>
        </w:rPr>
        <w:t xml:space="preserve"> 2</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w:t>
      </w:r>
      <w:r w:rsidRPr="00120487">
        <w:rPr>
          <w:rFonts w:ascii="Times New Roman" w:eastAsia="Times New Roman" w:hAnsi="Times New Roman" w:cs="Times New Roman"/>
          <w:sz w:val="24"/>
          <w:szCs w:val="24"/>
          <w:lang w:eastAsia="ru-RU"/>
        </w:rPr>
        <w:t>.</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Налоговые ставки, определяемые законами субъектов Российской Федерации </w:t>
      </w:r>
      <w:r w:rsidRPr="00120487">
        <w:rPr>
          <w:rFonts w:ascii="Times New Roman" w:eastAsia="Times New Roman" w:hAnsi="Times New Roman" w:cs="Times New Roman"/>
          <w:i/>
          <w:sz w:val="24"/>
          <w:szCs w:val="24"/>
          <w:lang w:eastAsia="ru-RU"/>
        </w:rPr>
        <w:t>в отношении железнодорожных путей общего пользования и сооружений, являющихся их неотъемлемой технологической частью</w:t>
      </w:r>
      <w:r w:rsidRPr="00120487">
        <w:rPr>
          <w:rFonts w:ascii="Times New Roman" w:eastAsia="Times New Roman" w:hAnsi="Times New Roman" w:cs="Times New Roman"/>
          <w:sz w:val="24"/>
          <w:szCs w:val="24"/>
          <w:lang w:eastAsia="ru-RU"/>
        </w:rPr>
        <w:t>, не могут превышать в 2017 году 1 процент, в 2018 году - 1,3 процента, в 2019 году - 1,3 процента, в 2020 и 2021 годах - 1,6 процента. Перечень имущества, относящегося к указанным объектам, утверждается Правительством Российской Федерации (постановление Правительства РФ от 23.11.2017 № 1421).</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Налоговая ставка устанавливается в размере </w:t>
      </w:r>
      <w:r w:rsidRPr="00120487">
        <w:rPr>
          <w:rFonts w:ascii="Times New Roman" w:eastAsia="Times New Roman" w:hAnsi="Times New Roman" w:cs="Times New Roman"/>
          <w:i/>
          <w:sz w:val="24"/>
          <w:szCs w:val="24"/>
          <w:lang w:eastAsia="ru-RU"/>
        </w:rPr>
        <w:t>0 процентов</w:t>
      </w:r>
      <w:r w:rsidRPr="00120487">
        <w:rPr>
          <w:rFonts w:ascii="Times New Roman" w:eastAsia="Times New Roman" w:hAnsi="Times New Roman" w:cs="Times New Roman"/>
          <w:sz w:val="24"/>
          <w:szCs w:val="24"/>
          <w:lang w:eastAsia="ru-RU"/>
        </w:rPr>
        <w:t xml:space="preserve"> в отношении объектов недвижимого имущества магистральных газопроводов и сооружений, являющихся их неотъемлемой технологической частью, объектов газодобычи, объектов производства и хранения гелия, для которых выполняются условия, установленные пунктом 3.1 статьи 380 НК РФ. При этом перечень имущества, относящегося к объектам недвижимого имущества магистральных газопроводов и сооружений, являющихся их неотъемлемой технологической частью, объектам газодобычи, объектам производства и хранения гелия, утверждается Правительством Российской Федерации (распоряжение Правительства РФ от 22.11.2017 № 2595-р).</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если налоговые ставки не определены законами субъектов Российской Федерации, налогообложение производится по налоговым ставкам, указанным в статье 380 НК РФ.</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Допускается установление дифференцированных налоговых ставок в зависимости от категорий налогоплательщиков и (или) имущества, признаваемого объектом налогообложения.</w:t>
      </w:r>
    </w:p>
    <w:p w:rsidR="00120487" w:rsidRPr="00120487" w:rsidRDefault="00120487" w:rsidP="00120487">
      <w:pPr>
        <w:spacing w:after="0" w:line="312" w:lineRule="auto"/>
        <w:ind w:firstLine="708"/>
        <w:jc w:val="both"/>
        <w:rPr>
          <w:rFonts w:ascii="Times New Roman" w:eastAsia="Times New Roman" w:hAnsi="Times New Roman" w:cs="Times New Roman"/>
          <w:sz w:val="24"/>
          <w:szCs w:val="24"/>
          <w:lang w:eastAsia="ru-RU"/>
        </w:rPr>
      </w:pPr>
    </w:p>
    <w:p w:rsidR="00120487" w:rsidRPr="00120487" w:rsidRDefault="00120487" w:rsidP="00120487">
      <w:pPr>
        <w:spacing w:after="0" w:line="312" w:lineRule="auto"/>
        <w:ind w:firstLine="708"/>
        <w:jc w:val="both"/>
        <w:rPr>
          <w:rFonts w:ascii="Times New Roman" w:eastAsia="Times New Roman" w:hAnsi="Times New Roman" w:cs="Times New Roman"/>
          <w:b/>
          <w:sz w:val="24"/>
          <w:szCs w:val="24"/>
          <w:u w:val="single"/>
          <w:lang w:eastAsia="ru-RU"/>
        </w:rPr>
      </w:pPr>
      <w:r w:rsidRPr="00120487">
        <w:rPr>
          <w:rFonts w:ascii="Times New Roman" w:eastAsia="Times New Roman" w:hAnsi="Times New Roman" w:cs="Times New Roman"/>
          <w:b/>
          <w:sz w:val="24"/>
          <w:szCs w:val="24"/>
          <w:u w:val="single"/>
          <w:lang w:eastAsia="ru-RU"/>
        </w:rPr>
        <w:t>Вопрос 3. Льготы по налогу на имущество</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Организации, имеющие </w:t>
      </w:r>
      <w:r w:rsidRPr="00120487">
        <w:rPr>
          <w:rFonts w:ascii="Times New Roman" w:eastAsia="Times New Roman" w:hAnsi="Times New Roman" w:cs="Times New Roman"/>
          <w:b/>
          <w:bCs/>
          <w:i/>
          <w:iCs/>
          <w:color w:val="000000"/>
          <w:sz w:val="24"/>
          <w:szCs w:val="24"/>
          <w:lang w:eastAsia="ru-RU"/>
        </w:rPr>
        <w:t xml:space="preserve">льготы по налогу на имущество, </w:t>
      </w:r>
      <w:r w:rsidRPr="00120487">
        <w:rPr>
          <w:rFonts w:ascii="Times New Roman" w:eastAsia="Times New Roman" w:hAnsi="Times New Roman" w:cs="Times New Roman"/>
          <w:color w:val="000000"/>
          <w:sz w:val="24"/>
          <w:szCs w:val="24"/>
          <w:lang w:eastAsia="ru-RU"/>
        </w:rPr>
        <w:t>при заполнении налоговой декларации должны отразить стоимость не</w:t>
      </w:r>
      <w:r w:rsidRPr="00120487">
        <w:rPr>
          <w:rFonts w:ascii="Times New Roman" w:eastAsia="Times New Roman" w:hAnsi="Times New Roman" w:cs="Times New Roman"/>
          <w:color w:val="000000"/>
          <w:sz w:val="24"/>
          <w:szCs w:val="24"/>
          <w:lang w:eastAsia="ru-RU"/>
        </w:rPr>
        <w:softHyphen/>
        <w:t xml:space="preserve">облагаемого налогом имущества.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От налогообложения освобождаются:</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color w:val="000000"/>
          <w:sz w:val="24"/>
          <w:szCs w:val="24"/>
          <w:lang w:eastAsia="ru-RU"/>
        </w:rPr>
        <w:tab/>
      </w:r>
      <w:r w:rsidRPr="00120487">
        <w:rPr>
          <w:rFonts w:ascii="Times New Roman" w:eastAsia="Times New Roman" w:hAnsi="Times New Roman" w:cs="Times New Roman"/>
          <w:b/>
          <w:color w:val="000000"/>
          <w:sz w:val="24"/>
          <w:szCs w:val="24"/>
          <w:lang w:eastAsia="ru-RU"/>
        </w:rPr>
        <w:t>ст. 381</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организации и учреждения уголовно-исполнительной си</w:t>
      </w:r>
      <w:r w:rsidRPr="00120487">
        <w:rPr>
          <w:rFonts w:ascii="Times New Roman" w:eastAsia="Times New Roman" w:hAnsi="Times New Roman" w:cs="Times New Roman"/>
          <w:color w:val="000000"/>
          <w:sz w:val="24"/>
          <w:szCs w:val="24"/>
          <w:lang w:eastAsia="ru-RU"/>
        </w:rPr>
        <w:softHyphen/>
        <w:t>стемы — в отношении имущества, используемого для осуществления' возложенных на них функций;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религиозные организации — в отношении имущества, используемого ими для религиозной деятельности;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общероссийские общественные организации инвалидов (в том числе созданные как союзы общественных организаций инва</w:t>
      </w:r>
      <w:r w:rsidRPr="00120487">
        <w:rPr>
          <w:rFonts w:ascii="Times New Roman" w:eastAsia="Times New Roman" w:hAnsi="Times New Roman" w:cs="Times New Roman"/>
          <w:color w:val="000000"/>
          <w:sz w:val="24"/>
          <w:szCs w:val="24"/>
          <w:lang w:eastAsia="ru-RU"/>
        </w:rPr>
        <w:softHyphen/>
        <w:t>лидов), среди членов которых инвалиды и их законные представители составляют не менее 80%,— в отношении имущества, используемого ими для ведения их уставной деятельности: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организации, уставный капитал которых полностью состо</w:t>
      </w:r>
      <w:r w:rsidRPr="00120487">
        <w:rPr>
          <w:rFonts w:ascii="Times New Roman" w:eastAsia="Times New Roman" w:hAnsi="Times New Roman" w:cs="Times New Roman"/>
          <w:color w:val="000000"/>
          <w:sz w:val="24"/>
          <w:szCs w:val="24"/>
          <w:lang w:eastAsia="ru-RU"/>
        </w:rPr>
        <w:softHyphen/>
        <w:t>ит из вкладов указанных общероссийских общественных организаций, если среднесписочная численность инвалидов среди их работников составляет не менее 50%, а доля инвалидов в фонде оплаты труда —</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color w:val="000000"/>
          <w:sz w:val="24"/>
          <w:szCs w:val="24"/>
          <w:lang w:eastAsia="ru-RU"/>
        </w:rPr>
        <w:t>не менее 25%,— в отношении имущества, используемого этими орга</w:t>
      </w:r>
      <w:r w:rsidRPr="00120487">
        <w:rPr>
          <w:rFonts w:ascii="Times New Roman" w:eastAsia="Times New Roman" w:hAnsi="Times New Roman" w:cs="Times New Roman"/>
          <w:color w:val="000000"/>
          <w:sz w:val="24"/>
          <w:szCs w:val="24"/>
          <w:lang w:eastAsia="ru-RU"/>
        </w:rPr>
        <w:softHyphen/>
        <w:t>низациями для производства и реализации товаров (за исключением подакцизных товаров, минерального сырья и иных полезных ископа</w:t>
      </w:r>
      <w:r w:rsidRPr="00120487">
        <w:rPr>
          <w:rFonts w:ascii="Times New Roman" w:eastAsia="Times New Roman" w:hAnsi="Times New Roman" w:cs="Times New Roman"/>
          <w:color w:val="000000"/>
          <w:sz w:val="24"/>
          <w:szCs w:val="24"/>
          <w:lang w:eastAsia="ru-RU"/>
        </w:rPr>
        <w:softHyphen/>
        <w:t>емых, а также иных товаров по перечню, утверждаемому Правитель</w:t>
      </w:r>
      <w:r w:rsidRPr="00120487">
        <w:rPr>
          <w:rFonts w:ascii="Times New Roman" w:eastAsia="Times New Roman" w:hAnsi="Times New Roman" w:cs="Times New Roman"/>
          <w:color w:val="000000"/>
          <w:sz w:val="24"/>
          <w:szCs w:val="24"/>
          <w:lang w:eastAsia="ru-RU"/>
        </w:rPr>
        <w:softHyphen/>
        <w:t>ством РФ по согласованию с общероссийскими общественными орга</w:t>
      </w:r>
      <w:r w:rsidRPr="00120487">
        <w:rPr>
          <w:rFonts w:ascii="Times New Roman" w:eastAsia="Times New Roman" w:hAnsi="Times New Roman" w:cs="Times New Roman"/>
          <w:color w:val="000000"/>
          <w:sz w:val="24"/>
          <w:szCs w:val="24"/>
          <w:lang w:eastAsia="ru-RU"/>
        </w:rPr>
        <w:softHyphen/>
        <w:t>низациями инвалидов), работ и услуг (за исключением брокерских и иных посреднических услуг),</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учреждения, единственными собственниками имущества которых являются указанные общероссийские общественные органи</w:t>
      </w:r>
      <w:r w:rsidRPr="00120487">
        <w:rPr>
          <w:rFonts w:ascii="Times New Roman" w:eastAsia="Times New Roman" w:hAnsi="Times New Roman" w:cs="Times New Roman"/>
          <w:color w:val="000000"/>
          <w:sz w:val="24"/>
          <w:szCs w:val="24"/>
          <w:lang w:eastAsia="ru-RU"/>
        </w:rPr>
        <w:softHyphen/>
        <w:t>зации инвалидов,— в отношении имущества, используемого этими организациями для достижения образовательных, культурных, лечеб</w:t>
      </w:r>
      <w:r w:rsidRPr="00120487">
        <w:rPr>
          <w:rFonts w:ascii="Times New Roman" w:eastAsia="Times New Roman" w:hAnsi="Times New Roman" w:cs="Times New Roman"/>
          <w:color w:val="000000"/>
          <w:sz w:val="24"/>
          <w:szCs w:val="24"/>
          <w:lang w:eastAsia="ru-RU"/>
        </w:rPr>
        <w:softHyphen/>
        <w:t>но-оздоровительных, физкультурно-спортивных, научных, информа</w:t>
      </w:r>
      <w:r w:rsidRPr="00120487">
        <w:rPr>
          <w:rFonts w:ascii="Times New Roman" w:eastAsia="Times New Roman" w:hAnsi="Times New Roman" w:cs="Times New Roman"/>
          <w:color w:val="000000"/>
          <w:sz w:val="24"/>
          <w:szCs w:val="24"/>
          <w:lang w:eastAsia="ru-RU"/>
        </w:rPr>
        <w:softHyphen/>
        <w:t>ционных и иных целей социальной защиты и реабилитации инвалидов, а также для оказания правовой и иной помощи инвалидам, детям-инвалидам и их родителям;</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организации, основным видом деятельности которых явля</w:t>
      </w:r>
      <w:r w:rsidRPr="00120487">
        <w:rPr>
          <w:rFonts w:ascii="Times New Roman" w:eastAsia="Times New Roman" w:hAnsi="Times New Roman" w:cs="Times New Roman"/>
          <w:color w:val="000000"/>
          <w:sz w:val="24"/>
          <w:szCs w:val="24"/>
          <w:lang w:eastAsia="ru-RU"/>
        </w:rPr>
        <w:softHyphen/>
        <w:t>ется производство фармацевтической продукции, — в отношении иму</w:t>
      </w:r>
      <w:r w:rsidRPr="00120487">
        <w:rPr>
          <w:rFonts w:ascii="Times New Roman" w:eastAsia="Times New Roman" w:hAnsi="Times New Roman" w:cs="Times New Roman"/>
          <w:color w:val="000000"/>
          <w:sz w:val="24"/>
          <w:szCs w:val="24"/>
          <w:lang w:eastAsia="ru-RU"/>
        </w:rPr>
        <w:softHyphen/>
        <w:t>щества, используемого ими для изготовления ветеринарных иммуно</w:t>
      </w:r>
      <w:r w:rsidRPr="00120487">
        <w:rPr>
          <w:rFonts w:ascii="Times New Roman" w:eastAsia="Times New Roman" w:hAnsi="Times New Roman" w:cs="Times New Roman"/>
          <w:color w:val="000000"/>
          <w:sz w:val="24"/>
          <w:szCs w:val="24"/>
          <w:lang w:eastAsia="ru-RU"/>
        </w:rPr>
        <w:softHyphen/>
        <w:t>биологических препаратов, предназначенных для борьбы с эпидемиями и эпизоотиями;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5) Сколково</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6) имущество специализированных протезно-ортопедических организаций;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7) имущество коллегий адвокатов, адвокатских бюро и юридических консультаций;</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8) имущество организаций, которым присвоен статус государственных научных центров и ряд других, поименованных в ст. 381. </w:t>
      </w:r>
    </w:p>
    <w:p w:rsidR="00120487" w:rsidRPr="00120487" w:rsidRDefault="00120487" w:rsidP="00120487">
      <w:pPr>
        <w:spacing w:after="0" w:line="312" w:lineRule="auto"/>
        <w:ind w:firstLine="709"/>
        <w:jc w:val="both"/>
        <w:rPr>
          <w:rFonts w:ascii="Times New Roman" w:eastAsia="Times New Roman" w:hAnsi="Times New Roman" w:cs="Times New Roman"/>
          <w:b/>
          <w:sz w:val="24"/>
          <w:szCs w:val="24"/>
          <w:u w:val="single"/>
          <w:lang w:eastAsia="ru-RU"/>
        </w:rPr>
      </w:pPr>
    </w:p>
    <w:p w:rsidR="00120487" w:rsidRPr="00120487" w:rsidRDefault="00120487" w:rsidP="00120487">
      <w:pPr>
        <w:spacing w:after="0" w:line="312" w:lineRule="auto"/>
        <w:ind w:firstLine="709"/>
        <w:jc w:val="both"/>
        <w:rPr>
          <w:rFonts w:ascii="Times New Roman" w:eastAsia="Times New Roman" w:hAnsi="Times New Roman" w:cs="Times New Roman"/>
          <w:b/>
          <w:sz w:val="24"/>
          <w:szCs w:val="24"/>
          <w:u w:val="single"/>
          <w:lang w:eastAsia="ru-RU"/>
        </w:rPr>
      </w:pPr>
      <w:r w:rsidRPr="00120487">
        <w:rPr>
          <w:rFonts w:ascii="Times New Roman" w:eastAsia="Times New Roman" w:hAnsi="Times New Roman" w:cs="Times New Roman"/>
          <w:b/>
          <w:sz w:val="24"/>
          <w:szCs w:val="24"/>
          <w:u w:val="single"/>
          <w:lang w:eastAsia="ru-RU"/>
        </w:rPr>
        <w:t>Вопрос 4. Порядок исчисления сумм налога и сумм авансовых платежей</w:t>
      </w:r>
    </w:p>
    <w:p w:rsidR="00120487" w:rsidRPr="00120487" w:rsidRDefault="00120487" w:rsidP="00120487">
      <w:pPr>
        <w:shd w:val="clear" w:color="auto" w:fill="FFFFFF"/>
        <w:spacing w:after="0" w:line="312" w:lineRule="auto"/>
        <w:ind w:left="708" w:firstLine="1"/>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 и авансовые платежи налогоплательщик исчисляет самостоятельно.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исчисляется по итогам налогового периода как произведение соответствующей </w:t>
      </w:r>
      <w:hyperlink r:id="rId125" w:anchor="p18328" w:tooltip="Ссылка на текущий документ" w:history="1">
        <w:r w:rsidRPr="00120487">
          <w:rPr>
            <w:rFonts w:ascii="Times New Roman" w:eastAsia="Times New Roman" w:hAnsi="Times New Roman" w:cs="Times New Roman"/>
            <w:color w:val="666699"/>
            <w:sz w:val="24"/>
            <w:szCs w:val="24"/>
            <w:u w:val="single"/>
            <w:lang w:eastAsia="ru-RU"/>
          </w:rPr>
          <w:t>налоговой ставки</w:t>
        </w:r>
      </w:hyperlink>
      <w:r w:rsidRPr="00120487">
        <w:rPr>
          <w:rFonts w:ascii="Times New Roman" w:eastAsia="Times New Roman" w:hAnsi="Times New Roman" w:cs="Times New Roman"/>
          <w:color w:val="000000"/>
          <w:sz w:val="24"/>
          <w:szCs w:val="24"/>
          <w:lang w:eastAsia="ru-RU"/>
        </w:rPr>
        <w:t> и </w:t>
      </w:r>
      <w:hyperlink r:id="rId126" w:anchor="p18186" w:tooltip="Ссылка на текущий документ" w:history="1">
        <w:r w:rsidRPr="00120487">
          <w:rPr>
            <w:rFonts w:ascii="Times New Roman" w:eastAsia="Times New Roman" w:hAnsi="Times New Roman" w:cs="Times New Roman"/>
            <w:color w:val="666699"/>
            <w:sz w:val="24"/>
            <w:szCs w:val="24"/>
            <w:u w:val="single"/>
            <w:lang w:eastAsia="ru-RU"/>
          </w:rPr>
          <w:t>налоговой базы</w:t>
        </w:r>
      </w:hyperlink>
      <w:r w:rsidRPr="00120487">
        <w:rPr>
          <w:rFonts w:ascii="Times New Roman" w:eastAsia="Times New Roman" w:hAnsi="Times New Roman" w:cs="Times New Roman"/>
          <w:color w:val="000000"/>
          <w:sz w:val="24"/>
          <w:szCs w:val="24"/>
          <w:lang w:eastAsia="ru-RU"/>
        </w:rPr>
        <w:t>, определенной за </w:t>
      </w:r>
      <w:hyperlink r:id="rId127" w:anchor="p18322" w:tooltip="Ссылка на текущий документ" w:history="1">
        <w:r w:rsidRPr="00120487">
          <w:rPr>
            <w:rFonts w:ascii="Times New Roman" w:eastAsia="Times New Roman" w:hAnsi="Times New Roman" w:cs="Times New Roman"/>
            <w:color w:val="666699"/>
            <w:sz w:val="24"/>
            <w:szCs w:val="24"/>
            <w:u w:val="single"/>
            <w:lang w:eastAsia="ru-RU"/>
          </w:rPr>
          <w:t>налоговый период</w:t>
        </w:r>
      </w:hyperlink>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u w:val="single"/>
          <w:lang w:eastAsia="ru-RU"/>
        </w:rPr>
        <w:t>Сумма налога, подлежащая уплате в бюджет по итогам налогового периода</w:t>
      </w:r>
      <w:r w:rsidRPr="00120487">
        <w:rPr>
          <w:rFonts w:ascii="Times New Roman" w:eastAsia="Times New Roman" w:hAnsi="Times New Roman" w:cs="Times New Roman"/>
          <w:color w:val="000000"/>
          <w:sz w:val="24"/>
          <w:szCs w:val="24"/>
          <w:lang w:eastAsia="ru-RU"/>
        </w:rPr>
        <w:t xml:space="preserve">, определяется как </w:t>
      </w:r>
      <w:r w:rsidRPr="00120487">
        <w:rPr>
          <w:rFonts w:ascii="Times New Roman" w:eastAsia="Times New Roman" w:hAnsi="Times New Roman" w:cs="Times New Roman"/>
          <w:color w:val="000000"/>
          <w:sz w:val="24"/>
          <w:szCs w:val="24"/>
          <w:u w:val="single"/>
          <w:lang w:eastAsia="ru-RU"/>
        </w:rPr>
        <w:t>разница</w:t>
      </w:r>
      <w:r w:rsidRPr="00120487">
        <w:rPr>
          <w:rFonts w:ascii="Times New Roman" w:eastAsia="Times New Roman" w:hAnsi="Times New Roman" w:cs="Times New Roman"/>
          <w:color w:val="000000"/>
          <w:sz w:val="24"/>
          <w:szCs w:val="24"/>
          <w:lang w:eastAsia="ru-RU"/>
        </w:rPr>
        <w:t xml:space="preserve"> между суммой налога и суммами авансовых платежей по налогу, исчисленных в течение налогового периода.</w:t>
      </w:r>
    </w:p>
    <w:p w:rsidR="00120487" w:rsidRPr="00120487" w:rsidRDefault="00120487" w:rsidP="00120487">
      <w:pPr>
        <w:shd w:val="clear" w:color="auto" w:fill="FFFFFF"/>
        <w:spacing w:after="0" w:line="312" w:lineRule="auto"/>
        <w:jc w:val="center"/>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noProof/>
          <w:sz w:val="24"/>
          <w:szCs w:val="24"/>
        </w:rPr>
        <w:drawing>
          <wp:inline distT="0" distB="0" distL="0" distR="0">
            <wp:extent cx="4863465" cy="1709420"/>
            <wp:effectExtent l="0" t="0" r="0" b="508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8">
                      <a:extLst>
                        <a:ext uri="{28A0092B-C50C-407E-A947-70E740481C1C}">
                          <a14:useLocalDpi xmlns:a14="http://schemas.microsoft.com/office/drawing/2010/main" val="0"/>
                        </a:ext>
                      </a:extLst>
                    </a:blip>
                    <a:srcRect l="16968" t="21213" r="36926" b="50201"/>
                    <a:stretch>
                      <a:fillRect/>
                    </a:stretch>
                  </pic:blipFill>
                  <pic:spPr bwMode="auto">
                    <a:xfrm>
                      <a:off x="0" y="0"/>
                      <a:ext cx="4863465" cy="1709420"/>
                    </a:xfrm>
                    <a:prstGeom prst="rect">
                      <a:avLst/>
                    </a:prstGeom>
                    <a:noFill/>
                    <a:ln>
                      <a:noFill/>
                    </a:ln>
                  </pic:spPr>
                </pic:pic>
              </a:graphicData>
            </a:graphic>
          </wp:inline>
        </w:drawing>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Сумма налога, подлежащая уплате в бюд</w:t>
      </w:r>
      <w:r w:rsidRPr="00120487">
        <w:rPr>
          <w:rFonts w:ascii="Times New Roman" w:eastAsia="Times New Roman" w:hAnsi="Times New Roman" w:cs="Times New Roman"/>
          <w:color w:val="000000"/>
          <w:sz w:val="24"/>
          <w:szCs w:val="24"/>
          <w:lang w:eastAsia="ru-RU"/>
        </w:rPr>
        <w:softHyphen/>
        <w:t>жет, определяется отдельно в отношении: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облагаемого имущества по местонахождению организации (месту постановки на учет в налоговых органах постоянного предста</w:t>
      </w:r>
      <w:r w:rsidRPr="00120487">
        <w:rPr>
          <w:rFonts w:ascii="Times New Roman" w:eastAsia="Times New Roman" w:hAnsi="Times New Roman" w:cs="Times New Roman"/>
          <w:color w:val="000000"/>
          <w:sz w:val="24"/>
          <w:szCs w:val="24"/>
          <w:lang w:eastAsia="ru-RU"/>
        </w:rPr>
        <w:softHyphen/>
        <w:t>вительства иностранной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имущества каждого обособленного подразделения органи</w:t>
      </w:r>
      <w:r w:rsidRPr="00120487">
        <w:rPr>
          <w:rFonts w:ascii="Times New Roman" w:eastAsia="Times New Roman" w:hAnsi="Times New Roman" w:cs="Times New Roman"/>
          <w:color w:val="000000"/>
          <w:sz w:val="24"/>
          <w:szCs w:val="24"/>
          <w:lang w:eastAsia="ru-RU"/>
        </w:rPr>
        <w:softHyphen/>
        <w:t>зации, имеющего отдельный баланс;</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каждого объекта недвижимого имущества, находящегося вне местонахождения организации, ее обособленного подразделения, имеющего отдельный баланс, или постоянного представительства ино</w:t>
      </w:r>
      <w:r w:rsidRPr="00120487">
        <w:rPr>
          <w:rFonts w:ascii="Times New Roman" w:eastAsia="Times New Roman" w:hAnsi="Times New Roman" w:cs="Times New Roman"/>
          <w:color w:val="000000"/>
          <w:sz w:val="24"/>
          <w:szCs w:val="24"/>
          <w:lang w:eastAsia="ru-RU"/>
        </w:rPr>
        <w:softHyphen/>
        <w:t>странной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имущества, облагаемого налогом по разным ставкам.</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Сумма авансового платежа по налогу (НИ</w:t>
      </w:r>
      <w:r w:rsidRPr="00120487">
        <w:rPr>
          <w:rFonts w:ascii="Times New Roman" w:eastAsia="Times New Roman" w:hAnsi="Times New Roman" w:cs="Times New Roman"/>
          <w:color w:val="000000"/>
          <w:sz w:val="24"/>
          <w:szCs w:val="24"/>
          <w:vertAlign w:val="subscript"/>
          <w:lang w:eastAsia="ru-RU"/>
        </w:rPr>
        <w:t xml:space="preserve">аванс </w:t>
      </w:r>
      <w:r w:rsidRPr="00120487">
        <w:rPr>
          <w:rFonts w:ascii="Times New Roman" w:eastAsia="Times New Roman" w:hAnsi="Times New Roman" w:cs="Times New Roman"/>
          <w:i/>
          <w:iCs/>
          <w:color w:val="000000"/>
          <w:sz w:val="24"/>
          <w:szCs w:val="24"/>
          <w:vertAlign w:val="subscript"/>
          <w:lang w:val="en-US" w:eastAsia="ru-RU"/>
        </w:rPr>
        <w:t>i</w:t>
      </w:r>
      <w:r w:rsidRPr="00120487">
        <w:rPr>
          <w:rFonts w:ascii="Times New Roman" w:eastAsia="Times New Roman" w:hAnsi="Times New Roman" w:cs="Times New Roman"/>
          <w:color w:val="000000"/>
          <w:sz w:val="24"/>
          <w:szCs w:val="24"/>
          <w:lang w:eastAsia="ru-RU"/>
        </w:rPr>
        <w:t>) рассчитыва</w:t>
      </w:r>
      <w:r w:rsidRPr="00120487">
        <w:rPr>
          <w:rFonts w:ascii="Times New Roman" w:eastAsia="Times New Roman" w:hAnsi="Times New Roman" w:cs="Times New Roman"/>
          <w:color w:val="000000"/>
          <w:sz w:val="24"/>
          <w:szCs w:val="24"/>
          <w:lang w:eastAsia="ru-RU"/>
        </w:rPr>
        <w:softHyphen/>
        <w:t>ется по итогам каждого отчетного периода в размере 1/4 произведения соответствующей ставки (С) (напомним, что ставки могут дифферен</w:t>
      </w:r>
      <w:r w:rsidRPr="00120487">
        <w:rPr>
          <w:rFonts w:ascii="Times New Roman" w:eastAsia="Times New Roman" w:hAnsi="Times New Roman" w:cs="Times New Roman"/>
          <w:color w:val="000000"/>
          <w:sz w:val="24"/>
          <w:szCs w:val="24"/>
          <w:lang w:eastAsia="ru-RU"/>
        </w:rPr>
        <w:softHyphen/>
        <w:t>цироваться) и средней стоимости имущества, определенной за отчет</w:t>
      </w:r>
      <w:r w:rsidRPr="00120487">
        <w:rPr>
          <w:rFonts w:ascii="Times New Roman" w:eastAsia="Times New Roman" w:hAnsi="Times New Roman" w:cs="Times New Roman"/>
          <w:color w:val="000000"/>
          <w:sz w:val="24"/>
          <w:szCs w:val="24"/>
          <w:lang w:eastAsia="ru-RU"/>
        </w:rPr>
        <w:softHyphen/>
        <w:t>ный период:</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НИ</w:t>
      </w:r>
      <w:r w:rsidRPr="00120487">
        <w:rPr>
          <w:rFonts w:ascii="Times New Roman" w:eastAsia="Times New Roman" w:hAnsi="Times New Roman" w:cs="Times New Roman"/>
          <w:b/>
          <w:color w:val="000000"/>
          <w:sz w:val="24"/>
          <w:szCs w:val="24"/>
          <w:vertAlign w:val="subscript"/>
          <w:lang w:eastAsia="ru-RU"/>
        </w:rPr>
        <w:t>аванс</w:t>
      </w:r>
      <w:r w:rsidRPr="00120487">
        <w:rPr>
          <w:rFonts w:ascii="Times New Roman" w:eastAsia="Times New Roman" w:hAnsi="Times New Roman" w:cs="Times New Roman"/>
          <w:b/>
          <w:color w:val="000000"/>
          <w:sz w:val="24"/>
          <w:szCs w:val="24"/>
          <w:lang w:eastAsia="ru-RU"/>
        </w:rPr>
        <w:t xml:space="preserve"> = 1/4хСхИ</w:t>
      </w:r>
      <w:r w:rsidRPr="00120487">
        <w:rPr>
          <w:rFonts w:ascii="Times New Roman" w:eastAsia="Times New Roman" w:hAnsi="Times New Roman" w:cs="Times New Roman"/>
          <w:b/>
          <w:color w:val="000000"/>
          <w:sz w:val="24"/>
          <w:szCs w:val="24"/>
          <w:vertAlign w:val="subscript"/>
          <w:lang w:eastAsia="ru-RU"/>
        </w:rPr>
        <w:t>1кв</w:t>
      </w:r>
      <w:r w:rsidRPr="00120487">
        <w:rPr>
          <w:rFonts w:ascii="Times New Roman" w:eastAsia="Times New Roman" w:hAnsi="Times New Roman" w:cs="Times New Roman"/>
          <w:b/>
          <w:color w:val="000000"/>
          <w:sz w:val="24"/>
          <w:szCs w:val="24"/>
          <w:lang w:eastAsia="ru-RU"/>
        </w:rPr>
        <w:t xml:space="preserve">,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НИ</w:t>
      </w:r>
      <w:r w:rsidRPr="00120487">
        <w:rPr>
          <w:rFonts w:ascii="Times New Roman" w:eastAsia="Times New Roman" w:hAnsi="Times New Roman" w:cs="Times New Roman"/>
          <w:b/>
          <w:color w:val="000000"/>
          <w:sz w:val="24"/>
          <w:szCs w:val="24"/>
          <w:vertAlign w:val="subscript"/>
          <w:lang w:eastAsia="ru-RU"/>
        </w:rPr>
        <w:t>аванс полуг</w:t>
      </w:r>
      <w:r w:rsidRPr="00120487">
        <w:rPr>
          <w:rFonts w:ascii="Times New Roman" w:eastAsia="Times New Roman" w:hAnsi="Times New Roman" w:cs="Times New Roman"/>
          <w:b/>
          <w:color w:val="000000"/>
          <w:sz w:val="24"/>
          <w:szCs w:val="24"/>
          <w:lang w:eastAsia="ru-RU"/>
        </w:rPr>
        <w:t xml:space="preserve"> = 1/4 х С х И</w:t>
      </w:r>
      <w:r w:rsidRPr="00120487">
        <w:rPr>
          <w:rFonts w:ascii="Times New Roman" w:eastAsia="Times New Roman" w:hAnsi="Times New Roman" w:cs="Times New Roman"/>
          <w:b/>
          <w:color w:val="000000"/>
          <w:sz w:val="24"/>
          <w:szCs w:val="24"/>
          <w:vertAlign w:val="subscript"/>
          <w:lang w:eastAsia="ru-RU"/>
        </w:rPr>
        <w:t>полуг</w:t>
      </w:r>
      <w:r w:rsidRPr="00120487">
        <w:rPr>
          <w:rFonts w:ascii="Times New Roman" w:eastAsia="Times New Roman" w:hAnsi="Times New Roman" w:cs="Times New Roman"/>
          <w:b/>
          <w:color w:val="000000"/>
          <w:sz w:val="24"/>
          <w:szCs w:val="24"/>
          <w:lang w:eastAsia="ru-RU"/>
        </w:rPr>
        <w:t xml:space="preserve">, </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НИ</w:t>
      </w:r>
      <w:r w:rsidRPr="00120487">
        <w:rPr>
          <w:rFonts w:ascii="Times New Roman" w:eastAsia="Times New Roman" w:hAnsi="Times New Roman" w:cs="Times New Roman"/>
          <w:b/>
          <w:color w:val="000000"/>
          <w:sz w:val="24"/>
          <w:szCs w:val="24"/>
          <w:vertAlign w:val="subscript"/>
          <w:lang w:eastAsia="ru-RU"/>
        </w:rPr>
        <w:t>аванс 9мес</w:t>
      </w:r>
      <w:r w:rsidRPr="00120487">
        <w:rPr>
          <w:rFonts w:ascii="Times New Roman" w:eastAsia="Times New Roman" w:hAnsi="Times New Roman" w:cs="Times New Roman"/>
          <w:b/>
          <w:color w:val="000000"/>
          <w:sz w:val="24"/>
          <w:szCs w:val="24"/>
          <w:lang w:eastAsia="ru-RU"/>
        </w:rPr>
        <w:t xml:space="preserve"> = 1/4 х С х И</w:t>
      </w:r>
      <w:r w:rsidRPr="00120487">
        <w:rPr>
          <w:rFonts w:ascii="Times New Roman" w:eastAsia="Times New Roman" w:hAnsi="Times New Roman" w:cs="Times New Roman"/>
          <w:b/>
          <w:color w:val="000000"/>
          <w:sz w:val="24"/>
          <w:szCs w:val="24"/>
          <w:vertAlign w:val="subscript"/>
          <w:lang w:eastAsia="ru-RU"/>
        </w:rPr>
        <w:t>9мес</w:t>
      </w:r>
      <w:r w:rsidRPr="00120487">
        <w:rPr>
          <w:rFonts w:ascii="Times New Roman" w:eastAsia="Times New Roman" w:hAnsi="Times New Roman" w:cs="Times New Roman"/>
          <w:b/>
          <w:color w:val="000000"/>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Сумма налога (НИ</w:t>
      </w:r>
      <w:r w:rsidRPr="00120487">
        <w:rPr>
          <w:rFonts w:ascii="Times New Roman" w:eastAsia="Times New Roman" w:hAnsi="Times New Roman" w:cs="Times New Roman"/>
          <w:color w:val="000000"/>
          <w:sz w:val="24"/>
          <w:szCs w:val="24"/>
          <w:vertAlign w:val="subscript"/>
          <w:lang w:eastAsia="ru-RU"/>
        </w:rPr>
        <w:t>год</w:t>
      </w:r>
      <w:r w:rsidRPr="00120487">
        <w:rPr>
          <w:rFonts w:ascii="Times New Roman" w:eastAsia="Times New Roman" w:hAnsi="Times New Roman" w:cs="Times New Roman"/>
          <w:color w:val="000000"/>
          <w:sz w:val="24"/>
          <w:szCs w:val="24"/>
          <w:lang w:eastAsia="ru-RU"/>
        </w:rPr>
        <w:t>) определяется по итогам налогового периода как произведение соответствующей налоговой ставки и нало</w:t>
      </w:r>
      <w:r w:rsidRPr="00120487">
        <w:rPr>
          <w:rFonts w:ascii="Times New Roman" w:eastAsia="Times New Roman" w:hAnsi="Times New Roman" w:cs="Times New Roman"/>
          <w:color w:val="000000"/>
          <w:sz w:val="24"/>
          <w:szCs w:val="24"/>
          <w:lang w:eastAsia="ru-RU"/>
        </w:rPr>
        <w:softHyphen/>
        <w:t>говой базы, определенной за налоговый период (И</w:t>
      </w:r>
      <w:r w:rsidRPr="00120487">
        <w:rPr>
          <w:rFonts w:ascii="Times New Roman" w:eastAsia="Times New Roman" w:hAnsi="Times New Roman" w:cs="Times New Roman"/>
          <w:color w:val="000000"/>
          <w:sz w:val="24"/>
          <w:szCs w:val="24"/>
          <w:vertAlign w:val="subscript"/>
          <w:lang w:eastAsia="ru-RU"/>
        </w:rPr>
        <w:t>год</w:t>
      </w:r>
      <w:r w:rsidRPr="00120487">
        <w:rPr>
          <w:rFonts w:ascii="Times New Roman" w:eastAsia="Times New Roman" w:hAnsi="Times New Roman" w:cs="Times New Roman"/>
          <w:color w:val="000000"/>
          <w:sz w:val="24"/>
          <w:szCs w:val="24"/>
          <w:lang w:eastAsia="ru-RU"/>
        </w:rPr>
        <w:t>). Из этой суммы вычитаются суммы авансовых платежей по налогу, исчисленные в тече</w:t>
      </w:r>
      <w:r w:rsidRPr="00120487">
        <w:rPr>
          <w:rFonts w:ascii="Times New Roman" w:eastAsia="Times New Roman" w:hAnsi="Times New Roman" w:cs="Times New Roman"/>
          <w:color w:val="000000"/>
          <w:sz w:val="24"/>
          <w:szCs w:val="24"/>
          <w:lang w:eastAsia="ru-RU"/>
        </w:rPr>
        <w:softHyphen/>
        <w:t>ние налогового периода: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НИ</w:t>
      </w:r>
      <w:r w:rsidRPr="00120487">
        <w:rPr>
          <w:rFonts w:ascii="Times New Roman" w:eastAsia="Times New Roman" w:hAnsi="Times New Roman" w:cs="Times New Roman"/>
          <w:b/>
          <w:color w:val="000000"/>
          <w:sz w:val="24"/>
          <w:szCs w:val="24"/>
          <w:vertAlign w:val="subscript"/>
          <w:lang w:eastAsia="ru-RU"/>
        </w:rPr>
        <w:t>год</w:t>
      </w:r>
      <w:r w:rsidRPr="00120487">
        <w:rPr>
          <w:rFonts w:ascii="Times New Roman" w:eastAsia="Times New Roman" w:hAnsi="Times New Roman" w:cs="Times New Roman"/>
          <w:b/>
          <w:color w:val="000000"/>
          <w:sz w:val="24"/>
          <w:szCs w:val="24"/>
          <w:lang w:eastAsia="ru-RU"/>
        </w:rPr>
        <w:t xml:space="preserve"> = С х И</w:t>
      </w:r>
      <w:r w:rsidRPr="00120487">
        <w:rPr>
          <w:rFonts w:ascii="Times New Roman" w:eastAsia="Times New Roman" w:hAnsi="Times New Roman" w:cs="Times New Roman"/>
          <w:b/>
          <w:color w:val="000000"/>
          <w:sz w:val="24"/>
          <w:szCs w:val="24"/>
          <w:vertAlign w:val="subscript"/>
          <w:lang w:eastAsia="ru-RU"/>
        </w:rPr>
        <w:t>год</w:t>
      </w:r>
      <w:r w:rsidRPr="00120487">
        <w:rPr>
          <w:rFonts w:ascii="Times New Roman" w:eastAsia="Times New Roman" w:hAnsi="Times New Roman" w:cs="Times New Roman"/>
          <w:b/>
          <w:color w:val="000000"/>
          <w:sz w:val="24"/>
          <w:szCs w:val="24"/>
          <w:lang w:eastAsia="ru-RU"/>
        </w:rPr>
        <w:t xml:space="preserve"> - (НИ</w:t>
      </w:r>
      <w:r w:rsidRPr="00120487">
        <w:rPr>
          <w:rFonts w:ascii="Times New Roman" w:eastAsia="Times New Roman" w:hAnsi="Times New Roman" w:cs="Times New Roman"/>
          <w:b/>
          <w:color w:val="000000"/>
          <w:sz w:val="24"/>
          <w:szCs w:val="24"/>
          <w:vertAlign w:val="subscript"/>
          <w:lang w:eastAsia="ru-RU"/>
        </w:rPr>
        <w:t>аванс1кв</w:t>
      </w:r>
      <w:r w:rsidRPr="00120487">
        <w:rPr>
          <w:rFonts w:ascii="Times New Roman" w:eastAsia="Times New Roman" w:hAnsi="Times New Roman" w:cs="Times New Roman"/>
          <w:b/>
          <w:color w:val="000000"/>
          <w:sz w:val="24"/>
          <w:szCs w:val="24"/>
          <w:lang w:eastAsia="ru-RU"/>
        </w:rPr>
        <w:t xml:space="preserve"> + НИ</w:t>
      </w:r>
      <w:r w:rsidRPr="00120487">
        <w:rPr>
          <w:rFonts w:ascii="Times New Roman" w:eastAsia="Times New Roman" w:hAnsi="Times New Roman" w:cs="Times New Roman"/>
          <w:b/>
          <w:color w:val="000000"/>
          <w:sz w:val="24"/>
          <w:szCs w:val="24"/>
          <w:vertAlign w:val="subscript"/>
          <w:lang w:eastAsia="ru-RU"/>
        </w:rPr>
        <w:t>аванс полуг</w:t>
      </w:r>
      <w:r w:rsidRPr="00120487">
        <w:rPr>
          <w:rFonts w:ascii="Times New Roman" w:eastAsia="Times New Roman" w:hAnsi="Times New Roman" w:cs="Times New Roman"/>
          <w:b/>
          <w:color w:val="000000"/>
          <w:sz w:val="24"/>
          <w:szCs w:val="24"/>
          <w:lang w:eastAsia="ru-RU"/>
        </w:rPr>
        <w:t xml:space="preserve"> + НИ</w:t>
      </w:r>
      <w:r w:rsidRPr="00120487">
        <w:rPr>
          <w:rFonts w:ascii="Times New Roman" w:eastAsia="Times New Roman" w:hAnsi="Times New Roman" w:cs="Times New Roman"/>
          <w:b/>
          <w:color w:val="000000"/>
          <w:sz w:val="24"/>
          <w:szCs w:val="24"/>
          <w:vertAlign w:val="subscript"/>
          <w:lang w:eastAsia="ru-RU"/>
        </w:rPr>
        <w:t>аванс 9мес</w:t>
      </w:r>
      <w:r w:rsidRPr="00120487">
        <w:rPr>
          <w:rFonts w:ascii="Times New Roman" w:eastAsia="Times New Roman" w:hAnsi="Times New Roman" w:cs="Times New Roman"/>
          <w:b/>
          <w:color w:val="000000"/>
          <w:sz w:val="24"/>
          <w:szCs w:val="24"/>
          <w:lang w:eastAsia="ru-RU"/>
        </w:rPr>
        <w:t xml:space="preserve">). </w:t>
      </w:r>
    </w:p>
    <w:p w:rsidR="00120487" w:rsidRPr="00120487" w:rsidRDefault="00120487" w:rsidP="00120487">
      <w:pPr>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Исчисление суммы налога и сумм авансовых платежей по налогу в отношении имущества, в отношении которого налоговая база определяется как его кадастровая стоимость, осуществляется в порядке, предусмотренном </w:t>
      </w:r>
      <w:hyperlink r:id="rId129" w:anchor="block_382" w:history="1">
        <w:r w:rsidRPr="00120487">
          <w:rPr>
            <w:rFonts w:ascii="Times New Roman" w:eastAsia="Times New Roman" w:hAnsi="Times New Roman" w:cs="Times New Roman"/>
            <w:bCs/>
            <w:color w:val="3272C0"/>
            <w:sz w:val="24"/>
            <w:szCs w:val="24"/>
            <w:u w:val="single"/>
            <w:lang w:eastAsia="ru-RU"/>
          </w:rPr>
          <w:t>статьей 382</w:t>
        </w:r>
      </w:hyperlink>
      <w:r w:rsidRPr="00120487">
        <w:rPr>
          <w:rFonts w:ascii="Times New Roman" w:eastAsia="Times New Roman" w:hAnsi="Times New Roman" w:cs="Times New Roman"/>
          <w:bCs/>
          <w:color w:val="000000"/>
          <w:sz w:val="24"/>
          <w:szCs w:val="24"/>
          <w:lang w:eastAsia="ru-RU"/>
        </w:rPr>
        <w:t>  Кодекса, с учетом следующих особенностей:</w:t>
      </w:r>
    </w:p>
    <w:p w:rsidR="00120487" w:rsidRPr="00120487" w:rsidRDefault="00120487" w:rsidP="00120487">
      <w:pPr>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1) сумма авансового платежа по налогу исчисляется по истечении отчетного периода как одна четвертая кадастровой стоимости объекта недвижимого имущества по состоянию на 1 января года, являющегося налоговым периодом, умноженная на соответствующую налоговую ставку;</w:t>
      </w:r>
    </w:p>
    <w:p w:rsidR="00120487" w:rsidRPr="00120487" w:rsidRDefault="00120487" w:rsidP="00120487">
      <w:pPr>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2) в случае, если кадастровая стоимость объекта недвижимого имущества была определена в соответствии с законодательством Российской Федерации в течение налогового (отчетного) периода и (или) указанный объект недвижимого имущества не включен в перечень по состоянию на 1 января года налогового периода, определение налоговой базы и исчисление суммы налога (суммы авансового платежа по налогу) по текущему налоговому периоду в отношении данного объекта недвижимого имущества осуществляются в порядке, предусмотренном 30 главой, без учета положений статьи 378.2.</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bCs/>
          <w:color w:val="000000"/>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Законодательный (представительный) орган субъекта Российской Федерации при установлении налога вправе предусмотреть для отдельных категорий налогоплательщиков право не исчислять и не уплачивать авансовые платежи по налогу</w:t>
      </w:r>
      <w:r w:rsidRPr="00120487">
        <w:rPr>
          <w:rFonts w:ascii="Times New Roman" w:eastAsia="Times New Roman" w:hAnsi="Times New Roman" w:cs="Times New Roman"/>
          <w:b/>
          <w:bCs/>
          <w:color w:val="000000"/>
          <w:sz w:val="24"/>
          <w:szCs w:val="24"/>
          <w:shd w:val="clear" w:color="auto" w:fill="FFFFFF"/>
          <w:lang w:eastAsia="ru-RU"/>
        </w:rPr>
        <w:t xml:space="preserve"> </w:t>
      </w:r>
      <w:r w:rsidRPr="00120487">
        <w:rPr>
          <w:rFonts w:ascii="Times New Roman" w:eastAsia="Times New Roman" w:hAnsi="Times New Roman" w:cs="Times New Roman"/>
          <w:bCs/>
          <w:color w:val="000000"/>
          <w:sz w:val="24"/>
          <w:szCs w:val="24"/>
          <w:shd w:val="clear" w:color="auto" w:fill="FFFFFF"/>
          <w:lang w:eastAsia="ru-RU"/>
        </w:rPr>
        <w:t>в течение налогового периода</w:t>
      </w:r>
      <w:r w:rsidRPr="00120487">
        <w:rPr>
          <w:rFonts w:ascii="Times New Roman" w:eastAsia="Times New Roman" w:hAnsi="Times New Roman" w:cs="Times New Roman"/>
          <w:b/>
          <w:bCs/>
          <w:color w:val="000000"/>
          <w:sz w:val="24"/>
          <w:szCs w:val="24"/>
          <w:lang w:eastAsia="ru-RU"/>
        </w:rPr>
        <w:t>.</w:t>
      </w:r>
      <w:r w:rsidRPr="00120487">
        <w:rPr>
          <w:rFonts w:ascii="Times New Roman" w:eastAsia="Times New Roman" w:hAnsi="Times New Roman" w:cs="Times New Roman"/>
          <w:b/>
          <w:bCs/>
          <w:color w:val="000000"/>
          <w:sz w:val="24"/>
          <w:szCs w:val="24"/>
          <w:lang w:eastAsia="ru-RU"/>
        </w:rPr>
        <w:br/>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b/>
          <w:sz w:val="24"/>
          <w:szCs w:val="24"/>
          <w:u w:val="single"/>
          <w:lang w:eastAsia="ru-RU"/>
        </w:rPr>
      </w:pPr>
      <w:r w:rsidRPr="00120487">
        <w:rPr>
          <w:rFonts w:ascii="Times New Roman" w:eastAsia="Times New Roman" w:hAnsi="Times New Roman" w:cs="Times New Roman"/>
          <w:b/>
          <w:sz w:val="24"/>
          <w:szCs w:val="24"/>
          <w:u w:val="single"/>
          <w:lang w:eastAsia="ru-RU"/>
        </w:rPr>
        <w:t>Вопрос 5. Порядок и сроки уплаты налога и авансовых платежей, налоговая декларация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Учет расчетов организаций с бюджетом по налогу на иму</w:t>
      </w:r>
      <w:r w:rsidRPr="00120487">
        <w:rPr>
          <w:rFonts w:ascii="Times New Roman" w:eastAsia="Times New Roman" w:hAnsi="Times New Roman" w:cs="Times New Roman"/>
          <w:color w:val="000000"/>
          <w:sz w:val="24"/>
          <w:szCs w:val="24"/>
          <w:lang w:eastAsia="ru-RU"/>
        </w:rPr>
        <w:softHyphen/>
        <w:t>щество организаций ведется на балансовом счете 68 «Расчеты по нало</w:t>
      </w:r>
      <w:r w:rsidRPr="00120487">
        <w:rPr>
          <w:rFonts w:ascii="Times New Roman" w:eastAsia="Times New Roman" w:hAnsi="Times New Roman" w:cs="Times New Roman"/>
          <w:color w:val="000000"/>
          <w:sz w:val="24"/>
          <w:szCs w:val="24"/>
          <w:lang w:eastAsia="ru-RU"/>
        </w:rPr>
        <w:softHyphen/>
        <w:t>гам и сборам» на отдельном субсчете «Расчеты по налогу на имуще</w:t>
      </w:r>
      <w:r w:rsidRPr="00120487">
        <w:rPr>
          <w:rFonts w:ascii="Times New Roman" w:eastAsia="Times New Roman" w:hAnsi="Times New Roman" w:cs="Times New Roman"/>
          <w:color w:val="000000"/>
          <w:sz w:val="24"/>
          <w:szCs w:val="24"/>
          <w:lang w:eastAsia="ru-RU"/>
        </w:rPr>
        <w:softHyphen/>
        <w:t>ство». Сумма налога отражается по кредиту счета 68 и дебету счета 91 «Прочие доходы и расходы». Перечисление суммы налога на имуще</w:t>
      </w:r>
      <w:r w:rsidRPr="00120487">
        <w:rPr>
          <w:rFonts w:ascii="Times New Roman" w:eastAsia="Times New Roman" w:hAnsi="Times New Roman" w:cs="Times New Roman"/>
          <w:color w:val="000000"/>
          <w:sz w:val="24"/>
          <w:szCs w:val="24"/>
          <w:lang w:eastAsia="ru-RU"/>
        </w:rPr>
        <w:softHyphen/>
        <w:t>ство в бюджет отражается по дебету счета 68 и кредиту счета 51 «Рас</w:t>
      </w:r>
      <w:r w:rsidRPr="00120487">
        <w:rPr>
          <w:rFonts w:ascii="Times New Roman" w:eastAsia="Times New Roman" w:hAnsi="Times New Roman" w:cs="Times New Roman"/>
          <w:color w:val="000000"/>
          <w:sz w:val="24"/>
          <w:szCs w:val="24"/>
          <w:lang w:eastAsia="ru-RU"/>
        </w:rPr>
        <w:softHyphen/>
        <w:t>четные счета».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 и авансовые платежи уплачиваются в порядке и в сро</w:t>
      </w:r>
      <w:r w:rsidRPr="00120487">
        <w:rPr>
          <w:rFonts w:ascii="Times New Roman" w:eastAsia="Times New Roman" w:hAnsi="Times New Roman" w:cs="Times New Roman"/>
          <w:color w:val="000000"/>
          <w:sz w:val="24"/>
          <w:szCs w:val="24"/>
          <w:lang w:eastAsia="ru-RU"/>
        </w:rPr>
        <w:softHyphen/>
        <w:t>ки, установленные законами субъектов Российской Федерации. В тече</w:t>
      </w:r>
      <w:r w:rsidRPr="00120487">
        <w:rPr>
          <w:rFonts w:ascii="Times New Roman" w:eastAsia="Times New Roman" w:hAnsi="Times New Roman" w:cs="Times New Roman"/>
          <w:color w:val="000000"/>
          <w:sz w:val="24"/>
          <w:szCs w:val="24"/>
          <w:lang w:eastAsia="ru-RU"/>
        </w:rPr>
        <w:softHyphen/>
        <w:t>ние налогового периода налогоплательщики уплачивают авансовые платежи, если их уплата предусмотрена законом субъекта Российской Федерации. По истечении налогового периода налогоплательщики уплачивают сумму налога.</w:t>
      </w:r>
    </w:p>
    <w:p w:rsidR="00120487" w:rsidRPr="00120487" w:rsidRDefault="00120487" w:rsidP="00120487">
      <w:pPr>
        <w:shd w:val="clear" w:color="auto" w:fill="FFFFFF"/>
        <w:spacing w:after="0" w:line="312" w:lineRule="auto"/>
        <w:ind w:firstLine="709"/>
        <w:jc w:val="center"/>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Порядок и сроки уплаты налога (авансовых платежей по налогу)</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2021 году (за налоговый период 2020 года) порядок и сроки уплаты налога (авансовых платежей по налогу) устанавливаются законодательными (представительными) органами субъектов Российской Федерации.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 2022 года (за налоговый период 2021 года и последующие налоговые периоды) срок уплаты налога – не позднее 1 марта года, следующего за истекшим налоговым периодом, срок уплаты авансовых платежей по налогу – не позднее последнего числа месяца, следующего за истекшим отчетным периодом. Порядок уплаты налога устанавливается законодательными (представительными) органами субъектов Российской Федерации.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течение налогового периода налогоплательщики уплачивают авансовые платежи по налогу, если законом субъекта Российской Федерации не предусмотрено иное.</w:t>
      </w:r>
    </w:p>
    <w:p w:rsidR="00120487" w:rsidRPr="00120487" w:rsidRDefault="00120487" w:rsidP="00120487">
      <w:pPr>
        <w:shd w:val="clear" w:color="auto" w:fill="FFFFFF"/>
        <w:spacing w:after="0" w:line="312" w:lineRule="auto"/>
        <w:ind w:firstLine="709"/>
        <w:jc w:val="center"/>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Налоговая декларация</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обязаны по истечении налогового периода представлять в налоговые органы по месту нахождения объектов недвижимого имущества и (или) по месту нахождения имущества, входящего в состав Единой системы газоснабжения, налоговую декларацию по налогу, если иное не предусмотрено статьей 386 НК РФ.</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отношении имущества, место нахождения которого во внутренних морских водах Российской Федерации, в территориальном море Российской Федерации, на континентальном шельфе Российской Федерации, в исключительной экономической зоне Российской Федерации и (или) за пределами территории Российской Федерации (для российских организаций), налоговая декларация по налогу представляется в налоговый орган по месту нахождения российской организации (месту учета в налоговых органах постоянного представительства иностранной организации).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в соответствии со статьей 83 НК РФ отнесенные к категории крупнейших, представляют налоговые декларации в налоговый орган по месту учета в качестве крупнейших налогоплательщиков.</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налоговую декларацию включаются сведения о среднегодовой стоимости объектов движимого имущества, учтенных на балансе организации в качестве объектов основных средств в порядке, установленном для ведения бухгалтерского учета.</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декларации по итогам налогового периода представляются налогоплательщиками не позднее 30 марта года, следующего за истекшим налоговым периодом.</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 состоящий на учете в нескольких налоговых органах по месту нахождения принадлежащих ему объектов недвижимого имущества, налоговая база по которым определяется как их среднегодовая стоимость, на территории субъекта Российской Федерации, вправе представлять налоговую декларацию в отношении всех таких объектов недвижимого имущества в один из указанных налоговых органов по своему выбору, уведомив об этом налоговый орган по субъекту Российской Федерации.</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 января 2023 года налогоплательщики - российские организации не включают в налоговую декларацию сведения об объектах налогообложения, налоговая база по которым определяется как их кадастровая стоимость.</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 налоговый период 2020 года и последующие налоговые периоды налоговые декларации по налогу на имущество организаций представляются (в том числе в случае реорганизации или ликвидации организации):</w:t>
      </w:r>
    </w:p>
    <w:p w:rsidR="00120487" w:rsidRPr="00120487" w:rsidRDefault="00120487" w:rsidP="00120487">
      <w:pPr>
        <w:numPr>
          <w:ilvl w:val="0"/>
          <w:numId w:val="52"/>
        </w:numPr>
        <w:shd w:val="clear" w:color="auto" w:fill="FFFFFF"/>
        <w:tabs>
          <w:tab w:val="left" w:pos="993"/>
        </w:tabs>
        <w:spacing w:after="0" w:line="312" w:lineRule="auto"/>
        <w:ind w:left="0" w:firstLine="709"/>
        <w:jc w:val="both"/>
        <w:rPr>
          <w:rFonts w:ascii="Times New Roman" w:eastAsia="Times New Roman" w:hAnsi="Times New Roman" w:cs="Times New Roman"/>
          <w:color w:val="405965"/>
          <w:sz w:val="24"/>
          <w:szCs w:val="24"/>
          <w:lang w:eastAsia="ru-RU"/>
        </w:rPr>
      </w:pPr>
      <w:r w:rsidRPr="00120487">
        <w:rPr>
          <w:rFonts w:ascii="Times New Roman" w:eastAsia="Times New Roman" w:hAnsi="Times New Roman" w:cs="Times New Roman"/>
          <w:color w:val="405965"/>
          <w:sz w:val="24"/>
          <w:szCs w:val="24"/>
          <w:lang w:eastAsia="ru-RU"/>
        </w:rPr>
        <w:t>до 03.11.2020 по форме и формату, утвержденным </w:t>
      </w:r>
      <w:hyperlink r:id="rId130" w:tgtFrame="blank" w:history="1">
        <w:r w:rsidRPr="00120487">
          <w:rPr>
            <w:rFonts w:ascii="Times New Roman" w:eastAsia="Times New Roman" w:hAnsi="Times New Roman" w:cs="Times New Roman"/>
            <w:color w:val="0066B3"/>
            <w:sz w:val="24"/>
            <w:szCs w:val="24"/>
            <w:u w:val="single"/>
            <w:lang w:eastAsia="ru-RU"/>
          </w:rPr>
          <w:t>приказом ФНС России от 14.08.2019 № СА-7-21/405@</w:t>
        </w:r>
      </w:hyperlink>
      <w:r w:rsidRPr="00120487">
        <w:rPr>
          <w:rFonts w:ascii="Times New Roman" w:eastAsia="Times New Roman" w:hAnsi="Times New Roman" w:cs="Times New Roman"/>
          <w:color w:val="405965"/>
          <w:sz w:val="24"/>
          <w:szCs w:val="24"/>
          <w:lang w:eastAsia="ru-RU"/>
        </w:rPr>
        <w:t>;</w:t>
      </w:r>
    </w:p>
    <w:p w:rsidR="00120487" w:rsidRPr="00120487" w:rsidRDefault="00120487" w:rsidP="00120487">
      <w:pPr>
        <w:numPr>
          <w:ilvl w:val="0"/>
          <w:numId w:val="52"/>
        </w:numPr>
        <w:shd w:val="clear" w:color="auto" w:fill="FFFFFF"/>
        <w:tabs>
          <w:tab w:val="left" w:pos="993"/>
        </w:tabs>
        <w:spacing w:after="0" w:line="312" w:lineRule="auto"/>
        <w:ind w:left="0" w:firstLine="709"/>
        <w:jc w:val="both"/>
        <w:rPr>
          <w:rFonts w:ascii="Times New Roman" w:eastAsia="Times New Roman" w:hAnsi="Times New Roman" w:cs="Times New Roman"/>
          <w:color w:val="405965"/>
          <w:sz w:val="24"/>
          <w:szCs w:val="24"/>
          <w:lang w:eastAsia="ru-RU"/>
        </w:rPr>
      </w:pPr>
      <w:r w:rsidRPr="00120487">
        <w:rPr>
          <w:rFonts w:ascii="Times New Roman" w:eastAsia="Times New Roman" w:hAnsi="Times New Roman" w:cs="Times New Roman"/>
          <w:color w:val="405965"/>
          <w:sz w:val="24"/>
          <w:szCs w:val="24"/>
          <w:lang w:eastAsia="ru-RU"/>
        </w:rPr>
        <w:t>с 03.11.2020 до 13.03.2021 по форме и формату, утвержденным приказом ФНС России от 14.08.2019 № СА-7-21/405@ (в редакции </w:t>
      </w:r>
      <w:hyperlink r:id="rId131" w:tgtFrame="blank" w:history="1">
        <w:r w:rsidRPr="00120487">
          <w:rPr>
            <w:rFonts w:ascii="Times New Roman" w:eastAsia="Times New Roman" w:hAnsi="Times New Roman" w:cs="Times New Roman"/>
            <w:color w:val="0066B3"/>
            <w:sz w:val="24"/>
            <w:szCs w:val="24"/>
            <w:u w:val="single"/>
            <w:lang w:eastAsia="ru-RU"/>
          </w:rPr>
          <w:t>приказа ФНС России от 28.07.2020 № ЕД-7-21/475@</w:t>
        </w:r>
      </w:hyperlink>
      <w:r w:rsidRPr="00120487">
        <w:rPr>
          <w:rFonts w:ascii="Times New Roman" w:eastAsia="Times New Roman" w:hAnsi="Times New Roman" w:cs="Times New Roman"/>
          <w:color w:val="405965"/>
          <w:sz w:val="24"/>
          <w:szCs w:val="24"/>
          <w:lang w:eastAsia="ru-RU"/>
        </w:rPr>
        <w:t>);</w:t>
      </w:r>
    </w:p>
    <w:p w:rsidR="00120487" w:rsidRPr="00120487" w:rsidRDefault="00120487" w:rsidP="00120487">
      <w:pPr>
        <w:numPr>
          <w:ilvl w:val="0"/>
          <w:numId w:val="52"/>
        </w:numPr>
        <w:shd w:val="clear" w:color="auto" w:fill="FFFFFF"/>
        <w:tabs>
          <w:tab w:val="left" w:pos="993"/>
        </w:tabs>
        <w:spacing w:after="0" w:line="312" w:lineRule="auto"/>
        <w:ind w:left="0" w:firstLine="709"/>
        <w:jc w:val="both"/>
        <w:rPr>
          <w:rFonts w:ascii="Times New Roman" w:eastAsia="Times New Roman" w:hAnsi="Times New Roman" w:cs="Times New Roman"/>
          <w:color w:val="405965"/>
          <w:sz w:val="24"/>
          <w:szCs w:val="24"/>
          <w:lang w:eastAsia="ru-RU"/>
        </w:rPr>
      </w:pPr>
      <w:r w:rsidRPr="00120487">
        <w:rPr>
          <w:rFonts w:ascii="Times New Roman" w:eastAsia="Times New Roman" w:hAnsi="Times New Roman" w:cs="Times New Roman"/>
          <w:color w:val="405965"/>
          <w:sz w:val="24"/>
          <w:szCs w:val="24"/>
          <w:lang w:eastAsia="ru-RU"/>
        </w:rPr>
        <w:t>c 14.03.2021 по форме и формату, утвержденным приказом ФНС России от 14.08.2019 № СА-7-21/405@ (в редакции </w:t>
      </w:r>
      <w:hyperlink r:id="rId132" w:tgtFrame="blank" w:history="1">
        <w:r w:rsidRPr="00120487">
          <w:rPr>
            <w:rFonts w:ascii="Times New Roman" w:eastAsia="Times New Roman" w:hAnsi="Times New Roman" w:cs="Times New Roman"/>
            <w:color w:val="0066B3"/>
            <w:sz w:val="24"/>
            <w:szCs w:val="24"/>
            <w:u w:val="single"/>
            <w:lang w:eastAsia="ru-RU"/>
          </w:rPr>
          <w:t>приказа ФНС России от 09.12.2020 № КЧ-7-21/889@</w:t>
        </w:r>
      </w:hyperlink>
      <w:r w:rsidRPr="00120487">
        <w:rPr>
          <w:rFonts w:ascii="Times New Roman" w:eastAsia="Times New Roman" w:hAnsi="Times New Roman" w:cs="Times New Roman"/>
          <w:color w:val="405965"/>
          <w:sz w:val="24"/>
          <w:szCs w:val="24"/>
          <w:lang w:eastAsia="ru-RU"/>
        </w:rPr>
        <w:t>);</w:t>
      </w:r>
    </w:p>
    <w:p w:rsidR="00120487" w:rsidRPr="00120487" w:rsidRDefault="00120487" w:rsidP="00120487">
      <w:pPr>
        <w:numPr>
          <w:ilvl w:val="0"/>
          <w:numId w:val="52"/>
        </w:numPr>
        <w:shd w:val="clear" w:color="auto" w:fill="FFFFFF"/>
        <w:tabs>
          <w:tab w:val="left" w:pos="993"/>
        </w:tabs>
        <w:spacing w:after="0" w:line="312" w:lineRule="auto"/>
        <w:ind w:left="0" w:firstLine="709"/>
        <w:jc w:val="both"/>
        <w:rPr>
          <w:rFonts w:ascii="Times New Roman" w:eastAsia="Times New Roman" w:hAnsi="Times New Roman" w:cs="Times New Roman"/>
          <w:color w:val="405965"/>
          <w:sz w:val="24"/>
          <w:szCs w:val="24"/>
          <w:lang w:eastAsia="ru-RU"/>
        </w:rPr>
      </w:pPr>
      <w:r w:rsidRPr="00120487">
        <w:rPr>
          <w:rFonts w:ascii="Times New Roman" w:eastAsia="Times New Roman" w:hAnsi="Times New Roman" w:cs="Times New Roman"/>
          <w:color w:val="405965"/>
          <w:sz w:val="24"/>
          <w:szCs w:val="24"/>
          <w:lang w:eastAsia="ru-RU"/>
        </w:rPr>
        <w:t>с 2022 года по форме и формату, утвержденным приказом ФНС России от 14.08.2019 № СА-7-21/405@ (в редакции </w:t>
      </w:r>
      <w:hyperlink r:id="rId133" w:tgtFrame="blank" w:history="1">
        <w:r w:rsidRPr="00120487">
          <w:rPr>
            <w:rFonts w:ascii="Times New Roman" w:eastAsia="Times New Roman" w:hAnsi="Times New Roman" w:cs="Times New Roman"/>
            <w:color w:val="0066B3"/>
            <w:sz w:val="24"/>
            <w:szCs w:val="24"/>
            <w:u w:val="single"/>
            <w:lang w:eastAsia="ru-RU"/>
          </w:rPr>
          <w:t>приказа ФНС России от 18.06.2021 № ЕД-7-21/574@</w:t>
        </w:r>
      </w:hyperlink>
      <w:r w:rsidRPr="00120487">
        <w:rPr>
          <w:rFonts w:ascii="Times New Roman" w:eastAsia="Times New Roman" w:hAnsi="Times New Roman" w:cs="Times New Roman"/>
          <w:color w:val="405965"/>
          <w:sz w:val="24"/>
          <w:szCs w:val="24"/>
          <w:lang w:eastAsia="ru-RU"/>
        </w:rPr>
        <w:t>);</w:t>
      </w:r>
    </w:p>
    <w:p w:rsidR="00120487" w:rsidRPr="00120487" w:rsidRDefault="00120487" w:rsidP="00120487">
      <w:pPr>
        <w:numPr>
          <w:ilvl w:val="0"/>
          <w:numId w:val="52"/>
        </w:numPr>
        <w:shd w:val="clear" w:color="auto" w:fill="FFFFFF"/>
        <w:tabs>
          <w:tab w:val="left" w:pos="993"/>
        </w:tabs>
        <w:spacing w:after="0" w:line="312" w:lineRule="auto"/>
        <w:ind w:left="0" w:firstLine="709"/>
        <w:jc w:val="both"/>
        <w:rPr>
          <w:rFonts w:ascii="Times New Roman" w:eastAsia="Times New Roman" w:hAnsi="Times New Roman" w:cs="Times New Roman"/>
          <w:color w:val="405965"/>
          <w:sz w:val="24"/>
          <w:szCs w:val="24"/>
          <w:lang w:eastAsia="ru-RU"/>
        </w:rPr>
      </w:pPr>
      <w:r w:rsidRPr="00120487">
        <w:rPr>
          <w:rFonts w:ascii="Times New Roman" w:eastAsia="Times New Roman" w:hAnsi="Times New Roman" w:cs="Times New Roman"/>
          <w:color w:val="405965"/>
          <w:sz w:val="24"/>
          <w:szCs w:val="24"/>
          <w:lang w:eastAsia="ru-RU"/>
        </w:rPr>
        <w:t>с 2023 года по форме и формату, утвержденным приказом ФНС России от 14.08.2019 № СА-7-21/405@ (в редакции </w:t>
      </w:r>
      <w:hyperlink r:id="rId134" w:tgtFrame="blank" w:history="1">
        <w:r w:rsidRPr="00120487">
          <w:rPr>
            <w:rFonts w:ascii="Times New Roman" w:eastAsia="Times New Roman" w:hAnsi="Times New Roman" w:cs="Times New Roman"/>
            <w:color w:val="0066B3"/>
            <w:sz w:val="24"/>
            <w:szCs w:val="24"/>
            <w:u w:val="single"/>
            <w:lang w:eastAsia="ru-RU"/>
          </w:rPr>
          <w:t>приказа ФНС России от 28.01.2022 № ЕД-7-21/53@</w:t>
        </w:r>
      </w:hyperlink>
      <w:r w:rsidRPr="00120487">
        <w:rPr>
          <w:rFonts w:ascii="Times New Roman" w:eastAsia="Times New Roman" w:hAnsi="Times New Roman" w:cs="Times New Roman"/>
          <w:color w:val="405965"/>
          <w:sz w:val="24"/>
          <w:szCs w:val="24"/>
          <w:lang w:eastAsia="ru-RU"/>
        </w:rPr>
        <w:t>).</w:t>
      </w: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883CA5" w:rsidRPr="00120487" w:rsidRDefault="00883CA5" w:rsidP="00883CA5">
      <w:pPr>
        <w:spacing w:after="0" w:line="288"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7. Налог на доходы физических лиц</w:t>
      </w:r>
    </w:p>
    <w:p w:rsidR="00120487" w:rsidRPr="00120487" w:rsidRDefault="00120487" w:rsidP="00883CA5">
      <w:pPr>
        <w:spacing w:after="0" w:line="288" w:lineRule="auto"/>
        <w:ind w:firstLine="709"/>
        <w:rPr>
          <w:rFonts w:ascii="Times New Roman" w:eastAsia="Times New Roman" w:hAnsi="Times New Roman" w:cs="Times New Roman"/>
          <w:b/>
          <w:sz w:val="24"/>
          <w:szCs w:val="24"/>
          <w:lang w:eastAsia="ru-RU"/>
        </w:rPr>
      </w:pPr>
    </w:p>
    <w:p w:rsidR="00120487" w:rsidRPr="00120487" w:rsidRDefault="00120487" w:rsidP="00120487">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Плательщики налога, объект налогообложения, порядок исчисления базы по налогу на доходы с физических лиц</w:t>
      </w:r>
    </w:p>
    <w:p w:rsidR="00120487" w:rsidRPr="00120487" w:rsidRDefault="00120487" w:rsidP="0012048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 на доходы физических лиц, т. е. прямой налог на их личные доходы, существует практически во всех странах.</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Признавая большую фискальную значимость НДФЛ и его прямое влияние на формирование региональных и муниципальных бюджетов, ФНС России всегда уделяет администрированию этого налога повышенное внимание. Подтверждением этому служит активная работа ведомства, проводимая в последние годы, в части оптимизации порядка исчисления и уплаты налога, снижения административной нагрузки на налогоплательщиков за счет сокращения объема сдаваемых документов, упразднения лишних форм отчетности и т. п. </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i/>
          <w:color w:val="000000"/>
          <w:sz w:val="24"/>
          <w:szCs w:val="24"/>
          <w:lang w:eastAsia="ru-RU"/>
        </w:rPr>
        <w:t>Основополагающим документом, регулирующим порядок взи</w:t>
      </w:r>
      <w:r w:rsidRPr="00120487">
        <w:rPr>
          <w:rFonts w:ascii="Times New Roman" w:eastAsia="Times New Roman" w:hAnsi="Times New Roman" w:cs="Times New Roman"/>
          <w:i/>
          <w:color w:val="000000"/>
          <w:sz w:val="24"/>
          <w:szCs w:val="24"/>
          <w:lang w:eastAsia="ru-RU"/>
        </w:rPr>
        <w:softHyphen/>
        <w:t>мания рассматриваемого налога, является</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i/>
          <w:color w:val="000000"/>
          <w:sz w:val="24"/>
          <w:szCs w:val="24"/>
          <w:u w:val="single"/>
          <w:lang w:eastAsia="ru-RU"/>
        </w:rPr>
        <w:t>глава 23 НК РФ</w:t>
      </w:r>
      <w:r w:rsidRPr="00120487">
        <w:rPr>
          <w:rFonts w:ascii="Times New Roman" w:eastAsia="Times New Roman" w:hAnsi="Times New Roman" w:cs="Times New Roman"/>
          <w:b/>
          <w:color w:val="000000"/>
          <w:sz w:val="24"/>
          <w:szCs w:val="24"/>
          <w:lang w:eastAsia="ru-RU"/>
        </w:rPr>
        <w:t>.</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iCs/>
          <w:color w:val="000000"/>
          <w:sz w:val="24"/>
          <w:szCs w:val="24"/>
          <w:lang w:eastAsia="ru-RU"/>
        </w:rPr>
        <w:t>Плательщиками</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налога на доходы физических лиц являются физические лица, для целей налогообложения подразделяемые на две группы:</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лица, являющиеся налоговыми резидентами Российской Федерации (фактически находящиеся на территории России не менее 183 календарных дней в течение 12 следующих подряд месяцев);</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лица, не являющиеся налоговыми резидентами Российской Федерации, в случае получения дохода на территории России.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b/>
          <w:i/>
          <w:iCs/>
          <w:color w:val="000000"/>
          <w:sz w:val="24"/>
          <w:szCs w:val="24"/>
          <w:lang w:eastAsia="ru-RU"/>
        </w:rPr>
        <w:t>Объектом налогообложения</w:t>
      </w:r>
      <w:r w:rsidRPr="00120487">
        <w:rPr>
          <w:rFonts w:ascii="Times New Roman" w:eastAsia="Times New Roman" w:hAnsi="Times New Roman" w:cs="Times New Roman"/>
          <w:i/>
          <w:iCs/>
          <w:color w:val="000000"/>
          <w:sz w:val="24"/>
          <w:szCs w:val="24"/>
          <w:lang w:eastAsia="ru-RU"/>
        </w:rPr>
        <w:t xml:space="preserve"> является:</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iCs/>
          <w:color w:val="000000"/>
          <w:sz w:val="24"/>
          <w:szCs w:val="24"/>
          <w:lang w:eastAsia="ru-RU"/>
        </w:rPr>
        <w:t xml:space="preserve">- для </w:t>
      </w:r>
      <w:r w:rsidRPr="00120487">
        <w:rPr>
          <w:rFonts w:ascii="Times New Roman" w:eastAsia="Times New Roman" w:hAnsi="Times New Roman" w:cs="Times New Roman"/>
          <w:color w:val="000000"/>
          <w:sz w:val="24"/>
          <w:szCs w:val="24"/>
          <w:lang w:eastAsia="ru-RU"/>
        </w:rPr>
        <w:t xml:space="preserve">физических лиц — налоговых резидентов РФ </w:t>
      </w:r>
      <w:r w:rsidRPr="00120487">
        <w:rPr>
          <w:rFonts w:ascii="Times New Roman" w:eastAsia="Times New Roman" w:hAnsi="Times New Roman" w:cs="Times New Roman"/>
          <w:i/>
          <w:color w:val="000000"/>
          <w:sz w:val="24"/>
          <w:szCs w:val="24"/>
          <w:u w:val="single"/>
          <w:lang w:eastAsia="ru-RU"/>
        </w:rPr>
        <w:t>доход</w:t>
      </w:r>
      <w:r w:rsidRPr="00120487">
        <w:rPr>
          <w:rFonts w:ascii="Times New Roman" w:eastAsia="Times New Roman" w:hAnsi="Times New Roman" w:cs="Times New Roman"/>
          <w:color w:val="000000"/>
          <w:sz w:val="24"/>
          <w:szCs w:val="24"/>
          <w:lang w:eastAsia="ru-RU"/>
        </w:rPr>
        <w:t xml:space="preserve">, полученный ими от источников как в РФ, так и за рубежом, </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для физических лиц — нерезиден</w:t>
      </w:r>
      <w:r w:rsidRPr="00120487">
        <w:rPr>
          <w:rFonts w:ascii="Times New Roman" w:eastAsia="Times New Roman" w:hAnsi="Times New Roman" w:cs="Times New Roman"/>
          <w:color w:val="000000"/>
          <w:sz w:val="24"/>
          <w:szCs w:val="24"/>
          <w:lang w:eastAsia="ru-RU"/>
        </w:rPr>
        <w:softHyphen/>
        <w:t>тов — от источников только в РФ.</w:t>
      </w:r>
    </w:p>
    <w:p w:rsidR="00120487" w:rsidRPr="00120487" w:rsidRDefault="00120487" w:rsidP="00120487">
      <w:pPr>
        <w:numPr>
          <w:ilvl w:val="0"/>
          <w:numId w:val="46"/>
        </w:numPr>
        <w:spacing w:after="0" w:line="276" w:lineRule="auto"/>
        <w:jc w:val="both"/>
        <w:rPr>
          <w:rFonts w:ascii="Times New Roman" w:eastAsia="Times New Roman" w:hAnsi="Times New Roman" w:cs="Times New Roman"/>
          <w:bCs/>
          <w:sz w:val="24"/>
          <w:szCs w:val="24"/>
          <w:u w:val="single"/>
          <w:lang w:eastAsia="ru-RU"/>
        </w:rPr>
      </w:pPr>
      <w:r w:rsidRPr="00120487">
        <w:rPr>
          <w:rFonts w:ascii="Times New Roman" w:eastAsia="Times New Roman" w:hAnsi="Times New Roman" w:cs="Times New Roman"/>
          <w:bCs/>
          <w:sz w:val="24"/>
          <w:szCs w:val="24"/>
          <w:u w:val="single"/>
          <w:lang w:eastAsia="ru-RU"/>
        </w:rPr>
        <w:t>Доходы от источников в Российской Федерации (</w:t>
      </w:r>
      <w:r w:rsidRPr="00120487">
        <w:rPr>
          <w:rFonts w:ascii="Times New Roman" w:eastAsia="DengXian" w:hAnsi="Times New Roman" w:cs="Times New Roman"/>
          <w:bCs/>
          <w:sz w:val="24"/>
          <w:szCs w:val="24"/>
          <w:u w:val="single"/>
        </w:rPr>
        <w:t xml:space="preserve">подробный перечень см. в </w:t>
      </w:r>
      <w:r w:rsidRPr="00120487">
        <w:rPr>
          <w:rFonts w:ascii="Times New Roman" w:eastAsia="Times New Roman" w:hAnsi="Times New Roman" w:cs="Times New Roman"/>
          <w:bCs/>
          <w:sz w:val="24"/>
          <w:szCs w:val="24"/>
          <w:lang w:eastAsia="ru-RU"/>
        </w:rPr>
        <w:t xml:space="preserve">ст. 208 НК РФ </w:t>
      </w:r>
      <w:hyperlink r:id="rId135" w:history="1">
        <w:r w:rsidRPr="00120487">
          <w:rPr>
            <w:rFonts w:ascii="Times New Roman" w:eastAsia="Times New Roman" w:hAnsi="Times New Roman" w:cs="Times New Roman"/>
            <w:bCs/>
            <w:color w:val="0000FF"/>
            <w:sz w:val="24"/>
            <w:szCs w:val="24"/>
            <w:u w:val="single"/>
            <w:lang w:eastAsia="ru-RU"/>
          </w:rPr>
          <w:t>https://base.garant.ru/10900200/baeafce66c063554f5efd9801f2a9c23/</w:t>
        </w:r>
      </w:hyperlink>
      <w:r w:rsidRPr="00120487">
        <w:rPr>
          <w:rFonts w:ascii="Times New Roman" w:eastAsia="Times New Roman" w:hAnsi="Times New Roman" w:cs="Times New Roman"/>
          <w:bCs/>
          <w:sz w:val="24"/>
          <w:szCs w:val="24"/>
          <w:lang w:eastAsia="ru-RU"/>
        </w:rPr>
        <w:t>)</w:t>
      </w:r>
    </w:p>
    <w:p w:rsidR="00120487" w:rsidRPr="00120487" w:rsidRDefault="00120487" w:rsidP="00120487">
      <w:pPr>
        <w:numPr>
          <w:ilvl w:val="0"/>
          <w:numId w:val="46"/>
        </w:numPr>
        <w:spacing w:after="0" w:line="276" w:lineRule="auto"/>
        <w:jc w:val="both"/>
        <w:rPr>
          <w:rFonts w:ascii="Times New Roman" w:eastAsia="Times New Roman" w:hAnsi="Times New Roman" w:cs="Times New Roman"/>
          <w:bCs/>
          <w:sz w:val="24"/>
          <w:szCs w:val="24"/>
          <w:u w:val="single"/>
          <w:lang w:eastAsia="ru-RU"/>
        </w:rPr>
      </w:pPr>
      <w:r w:rsidRPr="00120487">
        <w:rPr>
          <w:rFonts w:ascii="Times New Roman" w:eastAsia="Times New Roman" w:hAnsi="Times New Roman" w:cs="Times New Roman"/>
          <w:bCs/>
          <w:sz w:val="24"/>
          <w:szCs w:val="24"/>
          <w:u w:val="single"/>
          <w:lang w:eastAsia="ru-RU"/>
        </w:rPr>
        <w:t>Доходы от источников  за пределами</w:t>
      </w:r>
      <w:r w:rsidRPr="00120487">
        <w:rPr>
          <w:rFonts w:ascii="Times New Roman" w:eastAsia="Times New Roman" w:hAnsi="Times New Roman" w:cs="Times New Roman"/>
          <w:bCs/>
          <w:sz w:val="24"/>
          <w:szCs w:val="24"/>
          <w:lang w:eastAsia="ru-RU"/>
        </w:rPr>
        <w:t xml:space="preserve"> </w:t>
      </w:r>
      <w:r w:rsidRPr="00120487">
        <w:rPr>
          <w:rFonts w:ascii="Times New Roman" w:eastAsia="Times New Roman" w:hAnsi="Times New Roman" w:cs="Times New Roman"/>
          <w:bCs/>
          <w:sz w:val="24"/>
          <w:szCs w:val="24"/>
          <w:u w:val="single"/>
          <w:lang w:eastAsia="ru-RU"/>
        </w:rPr>
        <w:t xml:space="preserve">Российской Федерации (смотри в </w:t>
      </w:r>
      <w:r w:rsidRPr="00120487">
        <w:rPr>
          <w:rFonts w:ascii="Times New Roman" w:eastAsia="Times New Roman" w:hAnsi="Times New Roman" w:cs="Times New Roman"/>
          <w:bCs/>
          <w:sz w:val="24"/>
          <w:szCs w:val="24"/>
          <w:lang w:eastAsia="ru-RU"/>
        </w:rPr>
        <w:t>ст. 208 НК РФ)</w:t>
      </w:r>
    </w:p>
    <w:p w:rsidR="00120487" w:rsidRPr="00120487" w:rsidRDefault="00120487" w:rsidP="00120487">
      <w:pPr>
        <w:spacing w:after="0" w:line="276"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4"/>
          <w:szCs w:val="24"/>
          <w:lang w:eastAsia="ru-RU"/>
        </w:rPr>
        <w:t xml:space="preserve">В целях исчисления НДФЛ </w:t>
      </w:r>
      <w:r w:rsidRPr="00120487">
        <w:rPr>
          <w:rFonts w:ascii="Times New Roman" w:eastAsia="Times New Roman" w:hAnsi="Times New Roman" w:cs="Times New Roman"/>
          <w:b/>
          <w:bCs/>
          <w:sz w:val="24"/>
          <w:szCs w:val="24"/>
          <w:u w:val="single"/>
          <w:lang w:eastAsia="ru-RU"/>
        </w:rPr>
        <w:t>доходами не признаются доходы</w:t>
      </w:r>
      <w:r w:rsidRPr="00120487">
        <w:rPr>
          <w:rFonts w:ascii="Times New Roman" w:eastAsia="Times New Roman" w:hAnsi="Times New Roman" w:cs="Times New Roman"/>
          <w:bCs/>
          <w:sz w:val="24"/>
          <w:szCs w:val="24"/>
          <w:lang w:eastAsia="ru-RU"/>
        </w:rPr>
        <w:t xml:space="preserve"> от операций, связанных с имущественными и неимущественными отношениями физических лиц, </w:t>
      </w:r>
      <w:r w:rsidRPr="00120487">
        <w:rPr>
          <w:rFonts w:ascii="Times New Roman" w:eastAsia="Times New Roman" w:hAnsi="Times New Roman" w:cs="Times New Roman"/>
          <w:bCs/>
          <w:i/>
          <w:sz w:val="24"/>
          <w:szCs w:val="24"/>
          <w:lang w:eastAsia="ru-RU"/>
        </w:rPr>
        <w:t>признаваемых членами семьи и (или) близкими родственниками в соответствии с Семейным кодексом Российской Федерации, за исключением</w:t>
      </w:r>
      <w:r w:rsidRPr="00120487">
        <w:rPr>
          <w:rFonts w:ascii="Times New Roman" w:eastAsia="Times New Roman" w:hAnsi="Times New Roman" w:cs="Times New Roman"/>
          <w:bCs/>
          <w:sz w:val="24"/>
          <w:szCs w:val="24"/>
          <w:lang w:eastAsia="ru-RU"/>
        </w:rPr>
        <w:t xml:space="preserve"> доходов, полученных указанными физическими лицами в результате заключения между этими лицами договоров гражданско-правового характера или трудовых соглашений.</w:t>
      </w:r>
      <w:r w:rsidRPr="00120487">
        <w:rPr>
          <w:rFonts w:ascii="Times New Roman" w:eastAsia="Times New Roman" w:hAnsi="Times New Roman" w:cs="Times New Roman"/>
          <w:sz w:val="24"/>
          <w:szCs w:val="24"/>
          <w:lang w:eastAsia="ru-RU"/>
        </w:rPr>
        <w:t xml:space="preserve"> </w:t>
      </w:r>
    </w:p>
    <w:p w:rsidR="00120487" w:rsidRPr="00120487" w:rsidRDefault="00120487" w:rsidP="00120487">
      <w:pPr>
        <w:spacing w:after="0" w:line="276" w:lineRule="auto"/>
        <w:ind w:firstLine="709"/>
        <w:jc w:val="both"/>
        <w:rPr>
          <w:rFonts w:ascii="Times New Roman" w:eastAsia="Times New Roman" w:hAnsi="Times New Roman" w:cs="Times New Roman"/>
          <w:b/>
          <w:bCs/>
          <w:i/>
          <w:iCs/>
          <w:color w:val="000000"/>
          <w:sz w:val="24"/>
          <w:szCs w:val="24"/>
          <w:u w:val="single"/>
          <w:lang w:eastAsia="ru-RU"/>
        </w:rPr>
      </w:pPr>
      <w:r w:rsidRPr="00120487">
        <w:rPr>
          <w:rFonts w:ascii="Times New Roman" w:eastAsia="Times New Roman" w:hAnsi="Times New Roman" w:cs="Times New Roman"/>
          <w:color w:val="000000"/>
          <w:sz w:val="24"/>
          <w:szCs w:val="24"/>
          <w:lang w:eastAsia="ru-RU"/>
        </w:rPr>
        <w:t xml:space="preserve">Законодательство устанавливает следующий </w:t>
      </w:r>
      <w:r w:rsidRPr="00120487">
        <w:rPr>
          <w:rFonts w:ascii="Times New Roman" w:eastAsia="Times New Roman" w:hAnsi="Times New Roman" w:cs="Times New Roman"/>
          <w:b/>
          <w:bCs/>
          <w:i/>
          <w:iCs/>
          <w:color w:val="000000"/>
          <w:sz w:val="24"/>
          <w:szCs w:val="24"/>
          <w:u w:val="single"/>
          <w:lang w:eastAsia="ru-RU"/>
        </w:rPr>
        <w:t>порядок исчисле</w:t>
      </w:r>
      <w:r w:rsidRPr="00120487">
        <w:rPr>
          <w:rFonts w:ascii="Times New Roman" w:eastAsia="Times New Roman" w:hAnsi="Times New Roman" w:cs="Times New Roman"/>
          <w:b/>
          <w:bCs/>
          <w:i/>
          <w:iCs/>
          <w:color w:val="000000"/>
          <w:sz w:val="24"/>
          <w:szCs w:val="24"/>
          <w:u w:val="single"/>
          <w:lang w:eastAsia="ru-RU"/>
        </w:rPr>
        <w:softHyphen/>
        <w:t xml:space="preserve">ния налогооблагаемой базы. </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Cs/>
          <w:color w:val="000000"/>
          <w:sz w:val="24"/>
          <w:szCs w:val="24"/>
          <w:lang w:eastAsia="ru-RU"/>
        </w:rPr>
        <w:t>1.</w:t>
      </w:r>
      <w:r w:rsidRPr="00120487">
        <w:rPr>
          <w:rFonts w:ascii="Times New Roman" w:eastAsia="Times New Roman" w:hAnsi="Times New Roman" w:cs="Times New Roman"/>
          <w:b/>
          <w:bCs/>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Учитываются все доходы плательщи</w:t>
      </w:r>
      <w:r w:rsidRPr="00120487">
        <w:rPr>
          <w:rFonts w:ascii="Times New Roman" w:eastAsia="Times New Roman" w:hAnsi="Times New Roman" w:cs="Times New Roman"/>
          <w:color w:val="000000"/>
          <w:sz w:val="24"/>
          <w:szCs w:val="24"/>
          <w:lang w:eastAsia="ru-RU"/>
        </w:rPr>
        <w:softHyphen/>
        <w:t>ка, полученные им как в денежной, так и в натуральной форме, или право на распоряжение, которыми у него возникло, а также доходы в виде материальной выгоды.</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Если из дохода налогоплательщика по его распоряжению, по решению суда или иных органов производятся какие-либо удержания, такие удержания не уменьшают налоговую базу.</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b/>
          <w:color w:val="000000"/>
          <w:sz w:val="24"/>
          <w:szCs w:val="24"/>
          <w:lang w:eastAsia="ru-RU"/>
        </w:rPr>
        <w:t>2.</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color w:val="000000"/>
          <w:sz w:val="24"/>
          <w:szCs w:val="24"/>
          <w:u w:val="single"/>
          <w:lang w:eastAsia="ru-RU"/>
        </w:rPr>
        <w:t>База исчисляется отдельно по каждому виду доходов, по ко</w:t>
      </w:r>
      <w:r w:rsidRPr="00120487">
        <w:rPr>
          <w:rFonts w:ascii="Times New Roman" w:eastAsia="Times New Roman" w:hAnsi="Times New Roman" w:cs="Times New Roman"/>
          <w:color w:val="000000"/>
          <w:sz w:val="24"/>
          <w:szCs w:val="24"/>
          <w:u w:val="single"/>
          <w:lang w:eastAsia="ru-RU"/>
        </w:rPr>
        <w:softHyphen/>
        <w:t>торым установлены различные ставки.</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color w:val="000000"/>
          <w:sz w:val="24"/>
          <w:szCs w:val="24"/>
          <w:lang w:eastAsia="ru-RU"/>
        </w:rPr>
        <w:t>Для доходов, облагаемых по ставке 13%, налоговая база определяется как денежное выражение таких доходов, уменьшен</w:t>
      </w:r>
      <w:r w:rsidRPr="00120487">
        <w:rPr>
          <w:rFonts w:ascii="Times New Roman" w:eastAsia="Times New Roman" w:hAnsi="Times New Roman" w:cs="Times New Roman"/>
          <w:i/>
          <w:color w:val="000000"/>
          <w:sz w:val="24"/>
          <w:szCs w:val="24"/>
          <w:lang w:eastAsia="ru-RU"/>
        </w:rPr>
        <w:softHyphen/>
        <w:t>ных на сумму стандартных, социальных, имущественных и про</w:t>
      </w:r>
      <w:r w:rsidRPr="00120487">
        <w:rPr>
          <w:rFonts w:ascii="Times New Roman" w:eastAsia="Times New Roman" w:hAnsi="Times New Roman" w:cs="Times New Roman"/>
          <w:i/>
          <w:color w:val="000000"/>
          <w:sz w:val="24"/>
          <w:szCs w:val="24"/>
          <w:lang w:eastAsia="ru-RU"/>
        </w:rPr>
        <w:softHyphen/>
        <w:t>фессиональных налоговых вычетов</w:t>
      </w:r>
      <w:r w:rsidRPr="00120487">
        <w:rPr>
          <w:rFonts w:ascii="Times New Roman" w:eastAsia="Times New Roman" w:hAnsi="Times New Roman" w:cs="Times New Roman"/>
          <w:color w:val="000000"/>
          <w:sz w:val="24"/>
          <w:szCs w:val="24"/>
          <w:lang w:eastAsia="ru-RU"/>
        </w:rPr>
        <w:t>. Если при этом сумма выче</w:t>
      </w:r>
      <w:r w:rsidRPr="00120487">
        <w:rPr>
          <w:rFonts w:ascii="Times New Roman" w:eastAsia="Times New Roman" w:hAnsi="Times New Roman" w:cs="Times New Roman"/>
          <w:color w:val="000000"/>
          <w:sz w:val="24"/>
          <w:szCs w:val="24"/>
          <w:lang w:eastAsia="ru-RU"/>
        </w:rPr>
        <w:softHyphen/>
        <w:t>тов в налоговом периоде окажется больше суммы доходов, в от</w:t>
      </w:r>
      <w:r w:rsidRPr="00120487">
        <w:rPr>
          <w:rFonts w:ascii="Times New Roman" w:eastAsia="Times New Roman" w:hAnsi="Times New Roman" w:cs="Times New Roman"/>
          <w:color w:val="000000"/>
          <w:sz w:val="24"/>
          <w:szCs w:val="24"/>
          <w:lang w:eastAsia="ru-RU"/>
        </w:rPr>
        <w:softHyphen/>
        <w:t>ношении которых предусмотрена налоговая ставка 13%, то в этом периоде налоговая база считается равной нулю. На следу</w:t>
      </w:r>
      <w:r w:rsidRPr="00120487">
        <w:rPr>
          <w:rFonts w:ascii="Times New Roman" w:eastAsia="Times New Roman" w:hAnsi="Times New Roman" w:cs="Times New Roman"/>
          <w:color w:val="000000"/>
          <w:sz w:val="24"/>
          <w:szCs w:val="24"/>
          <w:lang w:eastAsia="ru-RU"/>
        </w:rPr>
        <w:softHyphen/>
        <w:t>ющий налоговый период разница между суммой вычетов в этом периоде и суммой доходов, в отношении которых предусмотре</w:t>
      </w:r>
      <w:r w:rsidRPr="00120487">
        <w:rPr>
          <w:rFonts w:ascii="Times New Roman" w:eastAsia="Times New Roman" w:hAnsi="Times New Roman" w:cs="Times New Roman"/>
          <w:color w:val="000000"/>
          <w:sz w:val="24"/>
          <w:szCs w:val="24"/>
          <w:lang w:eastAsia="ru-RU"/>
        </w:rPr>
        <w:softHyphen/>
        <w:t>на ставка 13%, не переносится.</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Для доходов, облагаемых по иным ставкам, налоговая база определяется как денежное выражение таких доходов. Налого</w:t>
      </w:r>
      <w:r w:rsidRPr="00120487">
        <w:rPr>
          <w:rFonts w:ascii="Times New Roman" w:eastAsia="Times New Roman" w:hAnsi="Times New Roman" w:cs="Times New Roman"/>
          <w:i/>
          <w:color w:val="000000"/>
          <w:sz w:val="24"/>
          <w:szCs w:val="24"/>
          <w:lang w:eastAsia="ru-RU"/>
        </w:rPr>
        <w:softHyphen/>
        <w:t>вые вычеты в этом случае не применяются.</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3.</w:t>
      </w:r>
      <w:r w:rsidRPr="00120487">
        <w:rPr>
          <w:rFonts w:ascii="Times New Roman" w:eastAsia="Times New Roman" w:hAnsi="Times New Roman" w:cs="Times New Roman"/>
          <w:color w:val="000000"/>
          <w:sz w:val="24"/>
          <w:szCs w:val="24"/>
          <w:lang w:eastAsia="ru-RU"/>
        </w:rPr>
        <w:t xml:space="preserve"> Доходы (расходы, принимаемые к вычету) плательщика, вы</w:t>
      </w:r>
      <w:r w:rsidRPr="00120487">
        <w:rPr>
          <w:rFonts w:ascii="Times New Roman" w:eastAsia="Times New Roman" w:hAnsi="Times New Roman" w:cs="Times New Roman"/>
          <w:color w:val="000000"/>
          <w:sz w:val="24"/>
          <w:szCs w:val="24"/>
          <w:lang w:eastAsia="ru-RU"/>
        </w:rPr>
        <w:softHyphen/>
        <w:t>раженные в иностранной валюте, пересчитываются в рубли по курсу ЦБР на дату получения доходов (на дату осуществления расходов).</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Законодательство в ряде случаев предусматривает </w:t>
      </w:r>
      <w:r w:rsidRPr="00120487">
        <w:rPr>
          <w:rFonts w:ascii="Times New Roman" w:eastAsia="Times New Roman" w:hAnsi="Times New Roman" w:cs="Times New Roman"/>
          <w:b/>
          <w:i/>
          <w:iCs/>
          <w:color w:val="000000"/>
          <w:sz w:val="24"/>
          <w:szCs w:val="24"/>
          <w:lang w:eastAsia="ru-RU"/>
        </w:rPr>
        <w:t>особый порядок определения налогооблагаемой базы</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i/>
          <w:color w:val="000000"/>
          <w:sz w:val="24"/>
          <w:szCs w:val="24"/>
          <w:lang w:eastAsia="ru-RU"/>
        </w:rPr>
        <w:t>(ст. 211-215, 217.1 НК РФ)</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i/>
          <w:color w:val="000000"/>
          <w:sz w:val="24"/>
          <w:szCs w:val="24"/>
          <w:u w:val="single"/>
          <w:lang w:eastAsia="ru-RU"/>
        </w:rPr>
        <w:t>при получении доходов в натуральной форме</w:t>
      </w:r>
      <w:r w:rsidRPr="00120487">
        <w:rPr>
          <w:rFonts w:ascii="Times New Roman" w:eastAsia="Times New Roman" w:hAnsi="Times New Roman" w:cs="Times New Roman"/>
          <w:i/>
          <w:color w:val="000000"/>
          <w:sz w:val="24"/>
          <w:szCs w:val="24"/>
          <w:lang w:eastAsia="ru-RU"/>
        </w:rPr>
        <w:t xml:space="preserve"> (статья 211 НК РФ)</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bCs/>
          <w:sz w:val="24"/>
          <w:szCs w:val="24"/>
          <w:shd w:val="clear" w:color="auto" w:fill="FFFFFF"/>
          <w:lang w:eastAsia="ru-RU"/>
        </w:rPr>
      </w:pPr>
      <w:r w:rsidRPr="00120487">
        <w:rPr>
          <w:rFonts w:ascii="Times New Roman" w:eastAsia="Times New Roman" w:hAnsi="Times New Roman" w:cs="Times New Roman"/>
          <w:color w:val="000000"/>
          <w:sz w:val="24"/>
          <w:szCs w:val="24"/>
          <w:lang w:eastAsia="ru-RU"/>
        </w:rPr>
        <w:t xml:space="preserve">При получении налогоплательщиком дохода от организаций и индивидуальных предпринимателей в натуральной форме в виде товаров (работ, услуг), иного имущества, налоговая база определяется как стоимость </w:t>
      </w:r>
      <w:r w:rsidRPr="00120487">
        <w:rPr>
          <w:rFonts w:ascii="Times New Roman" w:eastAsia="Times New Roman" w:hAnsi="Times New Roman" w:cs="Times New Roman"/>
          <w:sz w:val="24"/>
          <w:szCs w:val="24"/>
          <w:lang w:eastAsia="ru-RU"/>
        </w:rPr>
        <w:t xml:space="preserve">этих товаров (работ, услуг) иного имущества, исчисленная исходя из их цен, </w:t>
      </w:r>
      <w:r w:rsidRPr="00120487">
        <w:rPr>
          <w:rFonts w:ascii="Times New Roman" w:eastAsia="Times New Roman" w:hAnsi="Times New Roman" w:cs="Times New Roman"/>
          <w:bCs/>
          <w:sz w:val="24"/>
          <w:szCs w:val="24"/>
          <w:shd w:val="clear" w:color="auto" w:fill="FFFFFF"/>
          <w:lang w:eastAsia="ru-RU"/>
        </w:rPr>
        <w:t>определяемых в порядке, аналогичном предусмотренному </w:t>
      </w:r>
      <w:hyperlink r:id="rId136" w:anchor="block_10503" w:history="1">
        <w:r w:rsidRPr="00120487">
          <w:rPr>
            <w:rFonts w:ascii="Times New Roman" w:eastAsia="Times New Roman" w:hAnsi="Times New Roman" w:cs="Times New Roman"/>
            <w:bCs/>
            <w:sz w:val="24"/>
            <w:szCs w:val="24"/>
            <w:u w:val="single"/>
            <w:lang w:eastAsia="ru-RU"/>
          </w:rPr>
          <w:t>статьей 105.3</w:t>
        </w:r>
      </w:hyperlink>
      <w:r w:rsidRPr="00120487">
        <w:rPr>
          <w:rFonts w:ascii="Times New Roman" w:eastAsia="Times New Roman" w:hAnsi="Times New Roman" w:cs="Times New Roman"/>
          <w:bCs/>
          <w:sz w:val="24"/>
          <w:szCs w:val="24"/>
          <w:shd w:val="clear" w:color="auto" w:fill="FFFFFF"/>
          <w:lang w:eastAsia="ru-RU"/>
        </w:rPr>
        <w:t>  Кодекса.</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К доходам, полученным налогоплательщиком в натуральной форме, в частности, относятся:</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оплата (полностью или частично) за него организациями или индивидуальными предпринимателями товаров (работ, услуг) или имущественных прав, в том числе коммунальных услуг, питания, отдыха, обучения в интересах налогоплательщика;</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полученные налогоплательщиком товары, выполненные в интересах налогоплательщика работы, оказанные в интересах налогоплательщика услуги на безвозмездной основе или с частичной оплатой;</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оплата труда в натуральной форме.</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color w:val="000000"/>
          <w:sz w:val="24"/>
          <w:szCs w:val="24"/>
          <w:u w:val="single"/>
          <w:lang w:eastAsia="ru-RU"/>
        </w:rPr>
      </w:pPr>
      <w:r w:rsidRPr="00120487">
        <w:rPr>
          <w:rFonts w:ascii="Times New Roman" w:eastAsia="Times New Roman" w:hAnsi="Times New Roman" w:cs="Times New Roman"/>
          <w:i/>
          <w:color w:val="000000"/>
          <w:sz w:val="24"/>
          <w:szCs w:val="24"/>
          <w:u w:val="single"/>
          <w:lang w:eastAsia="ru-RU"/>
        </w:rPr>
        <w:t>• при получении доходов в виде материальной выгоды (статья 212 НК РФ)</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Доходом налогоплательщика, полученным в виде материальной выгоды, являются:</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материальная выгода, полученная от экономии на процентах за пользование налогоплательщиком заемными (кредитными) средствами, полученными от организаций или индивидуальных предпринимателей, за исключением материальной выгоды, полученной в связи с операциями с банковскими картами в течение беспроцентного периода, установленного в договоре о предоставлении банковской карты, и материальной выгоды, полученной от экономии на процентах за пользование заемными (кредитными) средствами на новое строительство либо приобретение на территории Российской Федерации жилого дома, квартиры, комнаты или доли (долей) в них, в случае, если налогоплательщик имеет право на получение имущественного налогового вычета в соответствии с подпунктом 2 пункта 1 статьи 220 Кодекса;</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материальная выгода, полученная от приобретения товаров (работ, услуг) в соответствии с гражданско-правовым договором у физических лиц, организаций и индивидуальных предпринимателей, являющихся взаимозависимыми по отношению к налогоплательщику;</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материальная выгода, полученная от приобретения ценных бумаг.</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При получении налогоплательщиком дохода в виде материальной выгоды,  </w:t>
      </w:r>
      <w:r w:rsidRPr="00120487">
        <w:rPr>
          <w:rFonts w:ascii="Times New Roman" w:eastAsia="Times New Roman" w:hAnsi="Times New Roman" w:cs="Times New Roman"/>
          <w:b/>
          <w:bCs/>
          <w:color w:val="000000"/>
          <w:sz w:val="24"/>
          <w:szCs w:val="24"/>
          <w:shd w:val="clear" w:color="auto" w:fill="FFFFFF"/>
          <w:lang w:eastAsia="ru-RU"/>
        </w:rPr>
        <w:t>налоговая база определяется согласно правил, установленных в п. 2 ст. 212 НК РФ.</w:t>
      </w:r>
      <w:r w:rsidRPr="00120487">
        <w:rPr>
          <w:rFonts w:ascii="Times New Roman" w:eastAsia="Times New Roman" w:hAnsi="Times New Roman" w:cs="Times New Roman"/>
          <w:bCs/>
          <w:color w:val="000000"/>
          <w:sz w:val="24"/>
          <w:szCs w:val="24"/>
          <w:shd w:val="clear" w:color="auto" w:fill="FFFFFF"/>
          <w:lang w:eastAsia="ru-RU"/>
        </w:rPr>
        <w:t>:</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color w:val="000000"/>
          <w:sz w:val="24"/>
          <w:szCs w:val="24"/>
          <w:u w:val="single"/>
          <w:lang w:eastAsia="ru-RU"/>
        </w:rPr>
      </w:pPr>
      <w:r w:rsidRPr="00120487">
        <w:rPr>
          <w:rFonts w:ascii="Times New Roman" w:eastAsia="Times New Roman" w:hAnsi="Times New Roman" w:cs="Times New Roman"/>
          <w:i/>
          <w:color w:val="000000"/>
          <w:sz w:val="24"/>
          <w:szCs w:val="24"/>
          <w:u w:val="single"/>
          <w:lang w:eastAsia="ru-RU"/>
        </w:rPr>
        <w:t>• по договорам страхования и договорам негосударственного пенсионного обеспечения (статья 213 НК РФ).</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i/>
          <w:sz w:val="24"/>
          <w:szCs w:val="24"/>
          <w:u w:val="single"/>
          <w:lang w:eastAsia="ru-RU"/>
        </w:rPr>
        <w:t>•</w:t>
      </w:r>
      <w:r w:rsidRPr="00120487">
        <w:rPr>
          <w:rFonts w:ascii="Times New Roman" w:eastAsia="Times New Roman" w:hAnsi="Times New Roman" w:cs="Times New Roman"/>
          <w:bCs/>
          <w:i/>
          <w:sz w:val="24"/>
          <w:szCs w:val="24"/>
          <w:u w:val="single"/>
          <w:shd w:val="clear" w:color="auto" w:fill="FFFFFF"/>
          <w:lang w:eastAsia="ru-RU"/>
        </w:rPr>
        <w:t xml:space="preserve">Налоговая база по доходам от продажи недвижимого имущества определяется с учетом особенностей, установленных </w:t>
      </w:r>
      <w:hyperlink r:id="rId137" w:anchor="block_217010" w:history="1">
        <w:r w:rsidRPr="00120487">
          <w:rPr>
            <w:rFonts w:ascii="Times New Roman" w:eastAsia="Times New Roman" w:hAnsi="Times New Roman" w:cs="Times New Roman"/>
            <w:bCs/>
            <w:i/>
            <w:sz w:val="24"/>
            <w:szCs w:val="24"/>
            <w:u w:val="single"/>
            <w:lang w:eastAsia="ru-RU"/>
          </w:rPr>
          <w:t>статьей 217.1</w:t>
        </w:r>
      </w:hyperlink>
      <w:r w:rsidRPr="00120487">
        <w:rPr>
          <w:rFonts w:ascii="Times New Roman" w:eastAsia="Times New Roman" w:hAnsi="Times New Roman" w:cs="Times New Roman"/>
          <w:i/>
          <w:sz w:val="24"/>
          <w:szCs w:val="24"/>
          <w:u w:val="single"/>
          <w:lang w:eastAsia="ru-RU"/>
        </w:rPr>
        <w:t xml:space="preserve"> </w:t>
      </w:r>
      <w:r w:rsidRPr="00120487">
        <w:rPr>
          <w:rFonts w:ascii="Times New Roman" w:eastAsia="Times New Roman" w:hAnsi="Times New Roman" w:cs="Times New Roman"/>
          <w:bCs/>
          <w:i/>
          <w:sz w:val="24"/>
          <w:szCs w:val="24"/>
          <w:u w:val="single"/>
          <w:shd w:val="clear" w:color="auto" w:fill="FFFFFF"/>
          <w:lang w:eastAsia="ru-RU"/>
        </w:rPr>
        <w:t xml:space="preserve">Кодекса и </w:t>
      </w:r>
      <w:r w:rsidRPr="00120487">
        <w:rPr>
          <w:rFonts w:ascii="Times New Roman" w:eastAsia="Times New Roman" w:hAnsi="Times New Roman" w:cs="Times New Roman"/>
          <w:b/>
          <w:bCs/>
          <w:i/>
          <w:sz w:val="24"/>
          <w:szCs w:val="24"/>
          <w:u w:val="single"/>
          <w:shd w:val="clear" w:color="auto" w:fill="FFFFFF"/>
          <w:lang w:eastAsia="ru-RU"/>
        </w:rPr>
        <w:t>ПРОЧЕЕ!!</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pacing w:after="0" w:line="276" w:lineRule="auto"/>
        <w:ind w:firstLine="709"/>
        <w:jc w:val="center"/>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iCs/>
          <w:color w:val="000000"/>
          <w:sz w:val="24"/>
          <w:szCs w:val="24"/>
          <w:lang w:eastAsia="ru-RU"/>
        </w:rPr>
        <w:t>Доходы, не подлежащие налогообложению</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ст. 217 НК РФ </w:t>
      </w:r>
      <w:hyperlink r:id="rId138" w:history="1">
        <w:r w:rsidRPr="00120487">
          <w:rPr>
            <w:rFonts w:ascii="Times New Roman" w:eastAsia="Times New Roman" w:hAnsi="Times New Roman" w:cs="Times New Roman"/>
            <w:color w:val="0000FF"/>
            <w:sz w:val="24"/>
            <w:szCs w:val="24"/>
            <w:u w:val="single"/>
            <w:lang w:eastAsia="ru-RU"/>
          </w:rPr>
          <w:t>https://base.garant.ru/10900200/4132834011083186a07350b1579a99a1/</w:t>
        </w:r>
      </w:hyperlink>
      <w:r w:rsidRPr="00120487">
        <w:rPr>
          <w:rFonts w:ascii="Times New Roman" w:eastAsia="Times New Roman" w:hAnsi="Times New Roman" w:cs="Times New Roman"/>
          <w:color w:val="000000"/>
          <w:sz w:val="24"/>
          <w:szCs w:val="24"/>
          <w:lang w:eastAsia="ru-RU"/>
        </w:rPr>
        <w:t xml:space="preserve"> приводится перечень видов </w:t>
      </w:r>
      <w:r w:rsidRPr="00120487">
        <w:rPr>
          <w:rFonts w:ascii="Times New Roman" w:eastAsia="Times New Roman" w:hAnsi="Times New Roman" w:cs="Times New Roman"/>
          <w:i/>
          <w:iCs/>
          <w:color w:val="000000"/>
          <w:sz w:val="24"/>
          <w:szCs w:val="24"/>
          <w:lang w:eastAsia="ru-RU"/>
        </w:rPr>
        <w:t>доходов физиче</w:t>
      </w:r>
      <w:r w:rsidRPr="00120487">
        <w:rPr>
          <w:rFonts w:ascii="Times New Roman" w:eastAsia="Times New Roman" w:hAnsi="Times New Roman" w:cs="Times New Roman"/>
          <w:i/>
          <w:iCs/>
          <w:color w:val="000000"/>
          <w:sz w:val="24"/>
          <w:szCs w:val="24"/>
          <w:lang w:eastAsia="ru-RU"/>
        </w:rPr>
        <w:softHyphen/>
        <w:t>ских лиц, не подлежащих налогообложению (освобождаемых от на</w:t>
      </w:r>
      <w:r w:rsidRPr="00120487">
        <w:rPr>
          <w:rFonts w:ascii="Times New Roman" w:eastAsia="Times New Roman" w:hAnsi="Times New Roman" w:cs="Times New Roman"/>
          <w:i/>
          <w:iCs/>
          <w:color w:val="000000"/>
          <w:sz w:val="24"/>
          <w:szCs w:val="24"/>
          <w:lang w:eastAsia="ru-RU"/>
        </w:rPr>
        <w:softHyphen/>
        <w:t>логообложения), например:</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государственные пособия, за исключением пособий по временной нетрудоспособности (включая пособие по уходу за больным ребенком), а также иные выплаты и компенсации, выплачиваемые в соответствии с действующим законодательством. При этом к пособиям, не подлежащим налогообложению, относятся пособия по безработице, беременности и родам;</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пенсии по государственному пенсионному обеспечению и трудовые пенсии, назначаемые в порядке, установленном действующим законодательством;</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вознаграждения донорам за сданную кровь, материнское молоко и иную помощь;</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алименты, получаемые налогоплательщиками;</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доходы от продажи имущества, находившегося в собственности более трех лет;</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доходы, полученные в порядке наследования и др.</w:t>
      </w:r>
    </w:p>
    <w:p w:rsidR="00120487" w:rsidRPr="00120487" w:rsidRDefault="00120487" w:rsidP="00120487">
      <w:pPr>
        <w:widowControl w:val="0"/>
        <w:spacing w:after="0" w:line="276" w:lineRule="auto"/>
        <w:rPr>
          <w:rFonts w:ascii="Arial" w:eastAsia="Times New Roman" w:hAnsi="Arial" w:cs="Arial"/>
          <w:b/>
          <w:bCs/>
          <w:color w:val="000000"/>
          <w:sz w:val="24"/>
          <w:szCs w:val="24"/>
          <w:lang w:eastAsia="ru-RU"/>
        </w:rPr>
      </w:pPr>
    </w:p>
    <w:p w:rsidR="00120487" w:rsidRPr="00120487" w:rsidRDefault="00120487" w:rsidP="00120487">
      <w:pPr>
        <w:widowControl w:val="0"/>
        <w:spacing w:after="0" w:line="276" w:lineRule="auto"/>
        <w:ind w:firstLine="709"/>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Налоговым периодом по НДФЛ</w:t>
      </w:r>
      <w:r w:rsidRPr="00120487">
        <w:rPr>
          <w:rFonts w:ascii="Times New Roman" w:eastAsia="Times New Roman" w:hAnsi="Times New Roman" w:cs="Times New Roman"/>
          <w:bCs/>
          <w:color w:val="000000"/>
          <w:sz w:val="24"/>
          <w:szCs w:val="24"/>
          <w:lang w:eastAsia="ru-RU"/>
        </w:rPr>
        <w:t xml:space="preserve"> признается календарный год (с</w:t>
      </w:r>
      <w:r w:rsidRPr="00120487">
        <w:rPr>
          <w:rFonts w:ascii="Times New Roman" w:eastAsia="Times New Roman" w:hAnsi="Times New Roman" w:cs="Times New Roman"/>
          <w:bCs/>
          <w:color w:val="22272F"/>
          <w:sz w:val="24"/>
          <w:szCs w:val="24"/>
          <w:lang w:eastAsia="ru-RU"/>
        </w:rPr>
        <w:t>т. 216 НК РФ)</w:t>
      </w:r>
    </w:p>
    <w:p w:rsidR="00120487" w:rsidRPr="00120487" w:rsidRDefault="00120487" w:rsidP="00120487">
      <w:pPr>
        <w:widowControl w:val="0"/>
        <w:spacing w:after="0" w:line="276" w:lineRule="auto"/>
        <w:ind w:firstLine="709"/>
        <w:rPr>
          <w:rFonts w:ascii="Times New Roman" w:eastAsia="Times New Roman" w:hAnsi="Times New Roman" w:cs="Times New Roman"/>
          <w:b/>
          <w:sz w:val="24"/>
          <w:szCs w:val="24"/>
          <w:lang w:eastAsia="ru-RU"/>
        </w:rPr>
      </w:pPr>
    </w:p>
    <w:p w:rsidR="00120487" w:rsidRPr="00120487" w:rsidRDefault="00120487" w:rsidP="00120487">
      <w:pPr>
        <w:widowControl w:val="0"/>
        <w:spacing w:after="0" w:line="276"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Налоговые вычеты.</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Налоговые вычеты. </w:t>
      </w:r>
      <w:r w:rsidRPr="00120487">
        <w:rPr>
          <w:rFonts w:ascii="Times New Roman" w:eastAsia="Times New Roman" w:hAnsi="Times New Roman" w:cs="Times New Roman"/>
          <w:color w:val="000000"/>
          <w:sz w:val="24"/>
          <w:szCs w:val="24"/>
          <w:lang w:eastAsia="ru-RU"/>
        </w:rPr>
        <w:t>Это понятие давно используется в зару</w:t>
      </w:r>
      <w:r w:rsidRPr="00120487">
        <w:rPr>
          <w:rFonts w:ascii="Times New Roman" w:eastAsia="Times New Roman" w:hAnsi="Times New Roman" w:cs="Times New Roman"/>
          <w:color w:val="000000"/>
          <w:sz w:val="24"/>
          <w:szCs w:val="24"/>
          <w:lang w:eastAsia="ru-RU"/>
        </w:rPr>
        <w:softHyphen/>
        <w:t xml:space="preserve">бежных налоговых системах; в России же оно впервые введено в соответствии со второй частью НК РФ. </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Налоговый вычет — это сумма, которая уменьшает размер дохода (так называемую налогооблагаемую базу), с которого уплачивается налог. В некоторых случаях под налоговым вычетом понимается возврат части ранее уплаченного налога на доходы физического лица, например, в связи с покупкой квартиры, расходами на лечение, обучение и т.д.</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Возврату подлежит не вся сумма понесенных расходов в пределах заявленного вычета, а соответствующая ему сумма ранее уплаченного налога.</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Самое главное, что нужно знать о налоговых вычетах — это то, что претендовать на них может налоговый резидент Российской Федерации, который получает доходы, облагаемые по ставке 13 %.</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отношении налога на доходы физических лиц Налоговым кодексом предусмотрены следующие группы налоговых вычетов:</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Стандартные налоговые вычеты (ст. 218 НК РФ)</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Социальные налоговые вычеты (ст. 219 НК РФ)</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Инвестиционные налоговые вычеты (ст. 219.1 НК РФ)</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Имущественные налоговые вычеты (ст. 220 НК РФ)</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Профессиональные налоговые вычеты (ст. 221 НК РФ)</w:t>
      </w:r>
    </w:p>
    <w:p w:rsidR="00120487" w:rsidRPr="00120487" w:rsidRDefault="00120487" w:rsidP="00120487">
      <w:pPr>
        <w:widowControl w:val="0"/>
        <w:numPr>
          <w:ilvl w:val="0"/>
          <w:numId w:val="53"/>
        </w:numPr>
        <w:shd w:val="clear" w:color="auto" w:fill="FFFFFF"/>
        <w:spacing w:after="0" w:line="276" w:lineRule="auto"/>
        <w:ind w:left="0"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Налоговые вычеты при переносе на будущие периоды убытков от операций с ценными бумагами и операций с финансовыми инструментами срочных сделок, обращающимися на организованном рынке (ст. 220.1 НК РФ) </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b/>
          <w:i/>
          <w:color w:val="000000"/>
          <w:sz w:val="24"/>
          <w:szCs w:val="24"/>
          <w:u w:val="single"/>
          <w:lang w:eastAsia="ru-RU"/>
        </w:rPr>
      </w:pPr>
      <w:r w:rsidRPr="00120487">
        <w:rPr>
          <w:rFonts w:ascii="Times New Roman" w:eastAsia="Times New Roman" w:hAnsi="Times New Roman" w:cs="Times New Roman"/>
          <w:b/>
          <w:i/>
          <w:color w:val="000000"/>
          <w:sz w:val="24"/>
          <w:szCs w:val="24"/>
          <w:u w:val="single"/>
          <w:lang w:eastAsia="ru-RU"/>
        </w:rPr>
        <w:t>Статья 218. Стандартные налоговые вычеты</w:t>
      </w:r>
    </w:p>
    <w:p w:rsidR="00120487" w:rsidRPr="00120487" w:rsidRDefault="00120487" w:rsidP="00120487">
      <w:pPr>
        <w:widowControl w:val="0"/>
        <w:shd w:val="clear" w:color="auto" w:fill="FFFFFF"/>
        <w:spacing w:after="0" w:line="276" w:lineRule="auto"/>
        <w:ind w:firstLine="709"/>
        <w:jc w:val="both"/>
        <w:rPr>
          <w:rFonts w:ascii="Times New Roman" w:eastAsia="Times New Roman" w:hAnsi="Times New Roman" w:cs="Times New Roman"/>
          <w:b/>
          <w:i/>
          <w:color w:val="000000"/>
          <w:sz w:val="24"/>
          <w:szCs w:val="24"/>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1) </w:t>
      </w:r>
      <w:r w:rsidRPr="00120487">
        <w:rPr>
          <w:rFonts w:ascii="Times New Roman" w:eastAsia="Times New Roman" w:hAnsi="Times New Roman" w:cs="Times New Roman"/>
          <w:bCs/>
          <w:i/>
          <w:color w:val="000000"/>
          <w:sz w:val="24"/>
          <w:szCs w:val="24"/>
          <w:shd w:val="clear" w:color="auto" w:fill="FFFFFF"/>
          <w:lang w:eastAsia="ru-RU"/>
        </w:rPr>
        <w:t xml:space="preserve">в размере </w:t>
      </w:r>
      <w:r w:rsidRPr="00120487">
        <w:rPr>
          <w:rFonts w:ascii="Times New Roman" w:eastAsia="Times New Roman" w:hAnsi="Times New Roman" w:cs="Times New Roman"/>
          <w:b/>
          <w:bCs/>
          <w:i/>
          <w:color w:val="000000"/>
          <w:sz w:val="24"/>
          <w:szCs w:val="24"/>
          <w:shd w:val="clear" w:color="auto" w:fill="FFFFFF"/>
          <w:lang w:eastAsia="ru-RU"/>
        </w:rPr>
        <w:t>3 000 рублей</w:t>
      </w:r>
      <w:r w:rsidRPr="00120487">
        <w:rPr>
          <w:rFonts w:ascii="Times New Roman" w:eastAsia="Times New Roman" w:hAnsi="Times New Roman" w:cs="Times New Roman"/>
          <w:bCs/>
          <w:i/>
          <w:color w:val="000000"/>
          <w:sz w:val="24"/>
          <w:szCs w:val="24"/>
          <w:shd w:val="clear" w:color="auto" w:fill="FFFFFF"/>
          <w:lang w:eastAsia="ru-RU"/>
        </w:rPr>
        <w:t xml:space="preserve"> за каждый месяц</w:t>
      </w:r>
      <w:r w:rsidRPr="00120487">
        <w:rPr>
          <w:rFonts w:ascii="Times New Roman" w:eastAsia="Times New Roman" w:hAnsi="Times New Roman" w:cs="Times New Roman"/>
          <w:bCs/>
          <w:color w:val="000000"/>
          <w:sz w:val="24"/>
          <w:szCs w:val="24"/>
          <w:shd w:val="clear" w:color="auto" w:fill="FFFFFF"/>
          <w:lang w:eastAsia="ru-RU"/>
        </w:rPr>
        <w:t xml:space="preserve"> налогового периода</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2) </w:t>
      </w:r>
      <w:r w:rsidRPr="00120487">
        <w:rPr>
          <w:rFonts w:ascii="Times New Roman" w:eastAsia="Times New Roman" w:hAnsi="Times New Roman" w:cs="Times New Roman"/>
          <w:bCs/>
          <w:i/>
          <w:color w:val="000000"/>
          <w:sz w:val="24"/>
          <w:szCs w:val="24"/>
          <w:shd w:val="clear" w:color="auto" w:fill="FFFFFF"/>
          <w:lang w:eastAsia="ru-RU"/>
        </w:rPr>
        <w:t xml:space="preserve">в размере </w:t>
      </w:r>
      <w:r w:rsidRPr="00120487">
        <w:rPr>
          <w:rFonts w:ascii="Times New Roman" w:eastAsia="Times New Roman" w:hAnsi="Times New Roman" w:cs="Times New Roman"/>
          <w:b/>
          <w:bCs/>
          <w:i/>
          <w:color w:val="000000"/>
          <w:sz w:val="24"/>
          <w:szCs w:val="24"/>
          <w:shd w:val="clear" w:color="auto" w:fill="FFFFFF"/>
          <w:lang w:eastAsia="ru-RU"/>
        </w:rPr>
        <w:t xml:space="preserve">500 рублей </w:t>
      </w:r>
      <w:r w:rsidRPr="00120487">
        <w:rPr>
          <w:rFonts w:ascii="Times New Roman" w:eastAsia="Times New Roman" w:hAnsi="Times New Roman" w:cs="Times New Roman"/>
          <w:bCs/>
          <w:i/>
          <w:color w:val="000000"/>
          <w:sz w:val="24"/>
          <w:szCs w:val="24"/>
          <w:shd w:val="clear" w:color="auto" w:fill="FFFFFF"/>
          <w:lang w:eastAsia="ru-RU"/>
        </w:rPr>
        <w:t>за каждый месяц</w:t>
      </w:r>
      <w:r w:rsidRPr="00120487">
        <w:rPr>
          <w:rFonts w:ascii="Times New Roman" w:eastAsia="Times New Roman" w:hAnsi="Times New Roman" w:cs="Times New Roman"/>
          <w:bCs/>
          <w:color w:val="000000"/>
          <w:sz w:val="24"/>
          <w:szCs w:val="24"/>
          <w:shd w:val="clear" w:color="auto" w:fill="FFFFFF"/>
          <w:lang w:eastAsia="ru-RU"/>
        </w:rPr>
        <w:t xml:space="preserve"> налогового периода;</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3) </w:t>
      </w:r>
      <w:r w:rsidRPr="00120487">
        <w:rPr>
          <w:rFonts w:ascii="Times New Roman" w:eastAsia="Times New Roman" w:hAnsi="Times New Roman" w:cs="Times New Roman"/>
          <w:bCs/>
          <w:i/>
          <w:color w:val="000000"/>
          <w:sz w:val="24"/>
          <w:szCs w:val="24"/>
          <w:lang w:eastAsia="ru-RU"/>
        </w:rPr>
        <w:t xml:space="preserve">налоговый вычет </w:t>
      </w:r>
      <w:r w:rsidRPr="00120487">
        <w:rPr>
          <w:rFonts w:ascii="Times New Roman" w:eastAsia="Times New Roman" w:hAnsi="Times New Roman" w:cs="Times New Roman"/>
          <w:b/>
          <w:bCs/>
          <w:i/>
          <w:color w:val="000000"/>
          <w:sz w:val="24"/>
          <w:szCs w:val="24"/>
          <w:lang w:eastAsia="ru-RU"/>
        </w:rPr>
        <w:t>«НА РЕБЕНКА»</w:t>
      </w:r>
      <w:r w:rsidRPr="00120487">
        <w:rPr>
          <w:rFonts w:ascii="Times New Roman" w:eastAsia="Times New Roman" w:hAnsi="Times New Roman" w:cs="Times New Roman"/>
          <w:bCs/>
          <w:i/>
          <w:color w:val="000000"/>
          <w:sz w:val="24"/>
          <w:szCs w:val="24"/>
          <w:lang w:eastAsia="ru-RU"/>
        </w:rPr>
        <w:t xml:space="preserve"> за каждый месяц</w:t>
      </w:r>
      <w:r w:rsidRPr="00120487">
        <w:rPr>
          <w:rFonts w:ascii="Times New Roman" w:eastAsia="Times New Roman" w:hAnsi="Times New Roman" w:cs="Times New Roman"/>
          <w:bCs/>
          <w:color w:val="000000"/>
          <w:sz w:val="24"/>
          <w:szCs w:val="24"/>
          <w:lang w:eastAsia="ru-RU"/>
        </w:rPr>
        <w:t xml:space="preserve"> налогового периода распространяется на родителя, супруга (супругу) родителя, усыновителя, на обеспечении которых находится ребенок, в следующих размерах:</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1 400 рублей - на первого ребенка;</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1 400 рублей - на второго ребенка;</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3 000 рублей - на третьего и каждого последующего ребенка;</w:t>
      </w:r>
    </w:p>
    <w:p w:rsidR="00120487" w:rsidRPr="00120487" w:rsidRDefault="00120487" w:rsidP="00120487">
      <w:pPr>
        <w:widowControl w:val="0"/>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12 000 рублей</w:t>
      </w:r>
      <w:r w:rsidRPr="00120487">
        <w:rPr>
          <w:rFonts w:ascii="Times New Roman" w:eastAsia="Times New Roman" w:hAnsi="Times New Roman" w:cs="Times New Roman"/>
          <w:bCs/>
          <w:color w:val="000000"/>
          <w:sz w:val="24"/>
          <w:szCs w:val="24"/>
          <w:lang w:eastAsia="ru-RU"/>
        </w:rPr>
        <w:t xml:space="preserve"> - на каждого ребенка в случае, если ребенок в возрасте до 18 лет является ребенком-инвалидом, или учащегося очной формы обучения, аспиранта, ординатора, интерна, студента в возрасте до 24 лет, если он является инвалидом I или II группы;</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налоговый вычет за каждый месяц налогового периода распространяется на опекуна, попечителя, приемного родителя, супруга (супругу) приемного родителя, на обеспечении которых находится ребенок, в следующих размерах:</w:t>
      </w: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1 400 рублей - на первого ребенка;</w:t>
      </w: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1 400 рублей - на второго ребенка;</w:t>
      </w: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3 000 рублей - на третьего и каждого последующего ребенка;</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6 000 рублей</w:t>
      </w:r>
      <w:r w:rsidRPr="00120487">
        <w:rPr>
          <w:rFonts w:ascii="Times New Roman" w:eastAsia="Times New Roman" w:hAnsi="Times New Roman" w:cs="Times New Roman"/>
          <w:bCs/>
          <w:color w:val="000000"/>
          <w:sz w:val="24"/>
          <w:szCs w:val="24"/>
          <w:lang w:eastAsia="ru-RU"/>
        </w:rPr>
        <w:t xml:space="preserve"> - на каждого ребенка в случае, если ребенок в возрасте до 18 лет является ребенком-инвалидом, или учащегося очной формы обучения, аспиранта, ординатора, интерна, студента в возрасте до 24 лет, если он является инвалидом I или II группы.</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u w:val="single"/>
          <w:lang w:eastAsia="ru-RU"/>
        </w:rPr>
      </w:pPr>
      <w:r w:rsidRPr="00120487">
        <w:rPr>
          <w:rFonts w:ascii="Times New Roman" w:eastAsia="Times New Roman" w:hAnsi="Times New Roman" w:cs="Times New Roman"/>
          <w:bCs/>
          <w:color w:val="000000"/>
          <w:sz w:val="24"/>
          <w:szCs w:val="24"/>
          <w:lang w:eastAsia="ru-RU"/>
        </w:rPr>
        <w:t>Налоговый вычет производится на каждого ребенка в возрасте до 18 лет, а также на каждого учащегося очной формы обучения, аспиранта, ординатора, интерна, студента, курсанта</w:t>
      </w:r>
      <w:r w:rsidRPr="00120487">
        <w:rPr>
          <w:rFonts w:ascii="Times New Roman" w:eastAsia="Times New Roman" w:hAnsi="Times New Roman" w:cs="Times New Roman"/>
          <w:bCs/>
          <w:color w:val="000000"/>
          <w:sz w:val="24"/>
          <w:szCs w:val="24"/>
          <w:u w:val="single"/>
          <w:lang w:eastAsia="ru-RU"/>
        </w:rPr>
        <w:t xml:space="preserve"> в возрасте до 24 лет.</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Налоговый вычет предоставляется </w:t>
      </w:r>
      <w:r w:rsidRPr="00120487">
        <w:rPr>
          <w:rFonts w:ascii="Times New Roman" w:eastAsia="Times New Roman" w:hAnsi="Times New Roman" w:cs="Times New Roman"/>
          <w:bCs/>
          <w:color w:val="000000"/>
          <w:sz w:val="24"/>
          <w:szCs w:val="24"/>
          <w:u w:val="single"/>
          <w:lang w:eastAsia="ru-RU"/>
        </w:rPr>
        <w:t>в двойном размере единственному</w:t>
      </w:r>
      <w:r w:rsidRPr="00120487">
        <w:rPr>
          <w:rFonts w:ascii="Times New Roman" w:eastAsia="Times New Roman" w:hAnsi="Times New Roman" w:cs="Times New Roman"/>
          <w:bCs/>
          <w:color w:val="000000"/>
          <w:sz w:val="24"/>
          <w:szCs w:val="24"/>
          <w:lang w:eastAsia="ru-RU"/>
        </w:rPr>
        <w:t xml:space="preserve"> родителю (приемному родителю), усыновителю, опекуну, попечителю. Предоставление указанного налогового вычета единственному родителю прекращается с месяца, следующего за месяцем вступления его в брак.</w:t>
      </w: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 xml:space="preserve">Налоговый вычет предоставляется родителям, супругу (супруге) родителя, усыновителям, опекунам, попечителям, приемным родителям, супругу (супруге) приемного родителя </w:t>
      </w:r>
      <w:r w:rsidRPr="00120487">
        <w:rPr>
          <w:rFonts w:ascii="Times New Roman" w:eastAsia="Times New Roman" w:hAnsi="Times New Roman" w:cs="Times New Roman"/>
          <w:b/>
          <w:bCs/>
          <w:i/>
          <w:color w:val="000000"/>
          <w:sz w:val="24"/>
          <w:szCs w:val="24"/>
          <w:lang w:eastAsia="ru-RU"/>
        </w:rPr>
        <w:t>на основании их письменных заявлений и документов, подтверждающих право на данный налоговый вычет</w:t>
      </w:r>
      <w:r w:rsidRPr="00120487">
        <w:rPr>
          <w:rFonts w:ascii="Times New Roman" w:eastAsia="Times New Roman" w:hAnsi="Times New Roman" w:cs="Times New Roman"/>
          <w:bCs/>
          <w:i/>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Налоговый вычет </w:t>
      </w:r>
      <w:r w:rsidRPr="00120487">
        <w:rPr>
          <w:rFonts w:ascii="Times New Roman" w:eastAsia="Times New Roman" w:hAnsi="Times New Roman" w:cs="Times New Roman"/>
          <w:bCs/>
          <w:i/>
          <w:color w:val="000000"/>
          <w:sz w:val="24"/>
          <w:szCs w:val="24"/>
          <w:u w:val="single"/>
          <w:lang w:eastAsia="ru-RU"/>
        </w:rPr>
        <w:t>может предоставляться в двойном размере одному из родителей</w:t>
      </w:r>
      <w:r w:rsidRPr="00120487">
        <w:rPr>
          <w:rFonts w:ascii="Times New Roman" w:eastAsia="Times New Roman" w:hAnsi="Times New Roman" w:cs="Times New Roman"/>
          <w:bCs/>
          <w:color w:val="000000"/>
          <w:sz w:val="24"/>
          <w:szCs w:val="24"/>
          <w:lang w:eastAsia="ru-RU"/>
        </w:rPr>
        <w:t xml:space="preserve"> (приемных родителей) по их выбору на основании заявления об отказе одного из родителей (приемных родителей) от получения налогового вычета.</w:t>
      </w:r>
    </w:p>
    <w:p w:rsidR="00120487" w:rsidRPr="00120487" w:rsidRDefault="00120487" w:rsidP="00120487">
      <w:pPr>
        <w:spacing w:after="0" w:line="276" w:lineRule="auto"/>
        <w:ind w:firstLine="709"/>
        <w:jc w:val="both"/>
        <w:rPr>
          <w:rFonts w:ascii="Times New Roman" w:eastAsia="Times New Roman" w:hAnsi="Times New Roman" w:cs="Times New Roman"/>
          <w:b/>
          <w:bCs/>
          <w:color w:val="000000"/>
          <w:sz w:val="24"/>
          <w:szCs w:val="24"/>
          <w:u w:val="single"/>
          <w:lang w:eastAsia="ru-RU"/>
        </w:rPr>
      </w:pPr>
      <w:r w:rsidRPr="00120487">
        <w:rPr>
          <w:rFonts w:ascii="Times New Roman" w:eastAsia="Times New Roman" w:hAnsi="Times New Roman" w:cs="Times New Roman"/>
          <w:bCs/>
          <w:color w:val="000000"/>
          <w:sz w:val="24"/>
          <w:szCs w:val="24"/>
          <w:u w:val="single"/>
          <w:lang w:eastAsia="ru-RU"/>
        </w:rPr>
        <w:t>Налоговый вычет действует до месяца, в котором доход налогоплательщика</w:t>
      </w:r>
      <w:r w:rsidRPr="00120487">
        <w:rPr>
          <w:rFonts w:ascii="Times New Roman" w:eastAsia="Times New Roman" w:hAnsi="Times New Roman" w:cs="Times New Roman"/>
          <w:bCs/>
          <w:color w:val="000000"/>
          <w:sz w:val="24"/>
          <w:szCs w:val="24"/>
          <w:lang w:eastAsia="ru-RU"/>
        </w:rPr>
        <w:t xml:space="preserve">, </w:t>
      </w:r>
      <w:r w:rsidRPr="00120487">
        <w:rPr>
          <w:rFonts w:ascii="Times New Roman" w:eastAsia="Times New Roman" w:hAnsi="Times New Roman" w:cs="Times New Roman"/>
          <w:bCs/>
          <w:color w:val="000000"/>
          <w:sz w:val="24"/>
          <w:szCs w:val="24"/>
          <w:u w:val="single"/>
          <w:lang w:eastAsia="ru-RU"/>
        </w:rPr>
        <w:t>исчисленный нарастающим итогом с начала налогового периода (в отношении которого предусмотрена налоговая ставка, установленная </w:t>
      </w:r>
      <w:hyperlink r:id="rId139" w:anchor="block_2241" w:history="1">
        <w:r w:rsidRPr="00120487">
          <w:rPr>
            <w:rFonts w:ascii="Times New Roman" w:eastAsia="Times New Roman" w:hAnsi="Times New Roman" w:cs="Times New Roman"/>
            <w:bCs/>
            <w:color w:val="3272C0"/>
            <w:sz w:val="24"/>
            <w:szCs w:val="24"/>
            <w:u w:val="single"/>
            <w:lang w:eastAsia="ru-RU"/>
          </w:rPr>
          <w:t>пунктом 1 статьи 224</w:t>
        </w:r>
      </w:hyperlink>
      <w:r w:rsidRPr="00120487">
        <w:rPr>
          <w:rFonts w:ascii="Times New Roman" w:eastAsia="Times New Roman" w:hAnsi="Times New Roman" w:cs="Times New Roman"/>
          <w:bCs/>
          <w:color w:val="000000"/>
          <w:sz w:val="24"/>
          <w:szCs w:val="24"/>
          <w:u w:val="single"/>
          <w:lang w:eastAsia="ru-RU"/>
        </w:rPr>
        <w:t xml:space="preserve">  Кодекса – т.е. 13%) налоговым агентом, предоставляющим данный стандартный налоговый вычет, превысил </w:t>
      </w:r>
      <w:r w:rsidRPr="00120487">
        <w:rPr>
          <w:rFonts w:ascii="Times New Roman" w:eastAsia="Times New Roman" w:hAnsi="Times New Roman" w:cs="Times New Roman"/>
          <w:b/>
          <w:bCs/>
          <w:color w:val="000000"/>
          <w:sz w:val="24"/>
          <w:szCs w:val="24"/>
          <w:u w:val="single"/>
          <w:lang w:eastAsia="ru-RU"/>
        </w:rPr>
        <w:t>350 000 рублей.</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
          <w:bCs/>
          <w:color w:val="000000"/>
          <w:sz w:val="24"/>
          <w:szCs w:val="24"/>
          <w:lang w:eastAsia="ru-RU"/>
        </w:rPr>
        <w:t>Начиная с месяца, в котором указанный доход превысил 350 000 рублей, налоговый вычет, предусмотренный настоящим подпунктом, не применяется</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Если у супругов помимо общего ребенка есть по ребенку от ранних браков, общий ребенок считается третьим.</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Налогоплательщикам, имеющим право более чем на один стандартный налоговый вычет (3000 и 500 руб.), предоставляется максимальный из соответствующих вычетов.</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Стандартный налоговый вычет «НА РЕБЕНКА» предоставляется независимо от предоставления стандартного налогового вычета в 3000 или 500 руб.</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p>
    <w:p w:rsidR="00120487" w:rsidRPr="00120487" w:rsidRDefault="00120487" w:rsidP="00120487">
      <w:pPr>
        <w:widowControl w:val="0"/>
        <w:autoSpaceDE w:val="0"/>
        <w:autoSpaceDN w:val="0"/>
        <w:adjustRightInd w:val="0"/>
        <w:spacing w:after="0" w:line="240" w:lineRule="auto"/>
        <w:ind w:left="1134"/>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ПОРЯДОК ДЕЙСТВИЙ ПРИ ПОЛУЧЕНИИ НАЛОГОВОГО ВЫЧЕТА НА РЕБЕНКА (ДЕТЕЙ)</w:t>
      </w:r>
    </w:p>
    <w:p w:rsidR="00120487" w:rsidRPr="00120487" w:rsidRDefault="00120487" w:rsidP="00120487">
      <w:pPr>
        <w:widowControl w:val="0"/>
        <w:autoSpaceDE w:val="0"/>
        <w:autoSpaceDN w:val="0"/>
        <w:adjustRightInd w:val="0"/>
        <w:spacing w:after="0" w:line="240" w:lineRule="auto"/>
        <w:ind w:left="1134"/>
        <w:jc w:val="both"/>
        <w:outlineLvl w:val="2"/>
        <w:rPr>
          <w:rFonts w:ascii="Times New Roman" w:eastAsia="Times New Roman" w:hAnsi="Times New Roman" w:cs="Times New Roman"/>
          <w:i/>
          <w:sz w:val="20"/>
          <w:szCs w:val="24"/>
          <w:lang w:eastAsia="ru-RU"/>
        </w:rPr>
      </w:pPr>
      <w:r w:rsidRPr="00120487">
        <w:rPr>
          <w:rFonts w:ascii="Times New Roman" w:eastAsia="Times New Roman" w:hAnsi="Times New Roman" w:cs="Times New Roman"/>
          <w:i/>
          <w:sz w:val="24"/>
          <w:szCs w:val="24"/>
          <w:lang w:eastAsia="ru-RU"/>
        </w:rPr>
        <w:t xml:space="preserve">Предоставляется налогоплательщикам, на обеспечении которых находится </w:t>
      </w:r>
      <w:r w:rsidRPr="00120487">
        <w:rPr>
          <w:rFonts w:ascii="Times New Roman" w:eastAsia="Times New Roman" w:hAnsi="Times New Roman" w:cs="Times New Roman"/>
          <w:i/>
          <w:sz w:val="20"/>
          <w:szCs w:val="24"/>
          <w:lang w:eastAsia="ru-RU"/>
        </w:rPr>
        <w:t>ребёнок (дети).</w:t>
      </w:r>
    </w:p>
    <w:p w:rsidR="00120487" w:rsidRPr="00120487" w:rsidRDefault="00120487" w:rsidP="00120487">
      <w:pPr>
        <w:widowControl w:val="0"/>
        <w:autoSpaceDE w:val="0"/>
        <w:autoSpaceDN w:val="0"/>
        <w:adjustRightInd w:val="0"/>
        <w:spacing w:after="0" w:line="240" w:lineRule="auto"/>
        <w:ind w:left="1134"/>
        <w:jc w:val="both"/>
        <w:outlineLvl w:val="2"/>
        <w:rPr>
          <w:rFonts w:ascii="Times New Roman" w:eastAsia="Times New Roman" w:hAnsi="Times New Roman" w:cs="Times New Roman"/>
          <w:sz w:val="20"/>
          <w:szCs w:val="24"/>
          <w:lang w:eastAsia="ru-RU"/>
        </w:rPr>
      </w:pPr>
    </w:p>
    <w:p w:rsidR="00120487" w:rsidRPr="00120487" w:rsidRDefault="00120487" w:rsidP="00120487">
      <w:pPr>
        <w:widowControl w:val="0"/>
        <w:autoSpaceDE w:val="0"/>
        <w:autoSpaceDN w:val="0"/>
        <w:adjustRightInd w:val="0"/>
        <w:spacing w:after="0" w:line="240" w:lineRule="auto"/>
        <w:ind w:left="113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 Написать заявление на получение стандартного налогового вычета на ребенка (детей) на имя работодателя.</w:t>
      </w:r>
    </w:p>
    <w:p w:rsidR="00120487" w:rsidRPr="00120487" w:rsidRDefault="00120487" w:rsidP="00120487">
      <w:pPr>
        <w:widowControl w:val="0"/>
        <w:autoSpaceDE w:val="0"/>
        <w:autoSpaceDN w:val="0"/>
        <w:adjustRightInd w:val="0"/>
        <w:spacing w:after="0" w:line="240" w:lineRule="auto"/>
        <w:ind w:left="113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 Подготовить копии документов, подтверждающих право на получение вычета на ребенка (детей):</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свидетельство о рождении или усыновлении (удочерении) ребенка;</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справка об инвалидности ребенка (если ребенок инвалид);</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справка из образовательного учреждения о том, что ребенок обучается на дневном отделении (если ребенок является студентом);</w:t>
      </w:r>
    </w:p>
    <w:p w:rsidR="00120487" w:rsidRPr="00120487" w:rsidRDefault="00120487" w:rsidP="00120487">
      <w:pPr>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документ о регистрации брака между родителями (паспорт или свидетельство о регистрации брака).</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3. Если сотрудник является единственным родителем (единственным приемным родителем), необходимо дополнить комплект документов копией документа, удостоверяющего, что родитель является единственным.</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свидетельство о смерти второго родителя;</w:t>
      </w:r>
    </w:p>
    <w:p w:rsidR="00120487" w:rsidRPr="00120487" w:rsidRDefault="00120487" w:rsidP="00120487">
      <w:pPr>
        <w:widowControl w:val="0"/>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выписка из решения суда о признании второго родителя безвестно отсутствующим;</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справка о рождении ребенка, составленной со слов матери по ее заявлению (по форме № 25, утвержденной Постановлением Правительства РФ от 31.10.1998 № 1274);</w:t>
      </w:r>
    </w:p>
    <w:p w:rsidR="00120487" w:rsidRPr="00120487" w:rsidRDefault="00120487" w:rsidP="00120487">
      <w:pPr>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документ, удостоверяющий, что родитель не вступил в брак (паспорт).</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4. Если сотрудник является опекуном или попечителем, необходимо дополнить комплект документов копией документа об опеке или попечительстве над ребенком:</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постановление органа опеки и попечительства или выписка из решения (постановления) указанного органа об установлении над ребенком опеки (попечительства);</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договор об осуществлении опеки или попечительства;</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договор об осуществлении попечительства над несовершеннолетним гражданином;</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договор о приемной семье.</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5. Обратиться к работодателю с заявлением о предоставлении стандартного налогового вычета на ребенка (детей) и копиями документов, подтверждающих право на такой вычет.</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Чтобы правильно определить размер вычета, необходимо выстроить очередность детей согласно датам их рождения. Первым по рождению ребенком является старший по возрасту из детей вне зависимости от того, предоставляется на него вычет или нет.</w:t>
      </w:r>
    </w:p>
    <w:p w:rsidR="00120487" w:rsidRPr="00120487" w:rsidRDefault="00120487" w:rsidP="00120487">
      <w:pPr>
        <w:widowControl w:val="0"/>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4"/>
          <w:szCs w:val="24"/>
          <w:lang w:eastAsia="ru-RU"/>
        </w:rPr>
      </w:pPr>
    </w:p>
    <w:p w:rsidR="00120487" w:rsidRPr="00120487" w:rsidRDefault="00120487" w:rsidP="00120487">
      <w:pPr>
        <w:tabs>
          <w:tab w:val="left" w:pos="1985"/>
        </w:tabs>
        <w:autoSpaceDE w:val="0"/>
        <w:autoSpaceDN w:val="0"/>
        <w:adjustRightInd w:val="0"/>
        <w:spacing w:after="0" w:line="240" w:lineRule="auto"/>
        <w:ind w:left="1134" w:firstLine="284"/>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Если налогоплательщик работает одновременно у нескольких работодателей, вычет по его выбору может быть предоставлен только у одного работодателя</w:t>
      </w:r>
      <w:r w:rsidRPr="00120487">
        <w:rPr>
          <w:rFonts w:ascii="Times New Roman" w:eastAsia="Times New Roman" w:hAnsi="Times New Roman" w:cs="Times New Roman"/>
          <w:sz w:val="24"/>
          <w:szCs w:val="24"/>
          <w:lang w:eastAsia="ru-RU"/>
        </w:rPr>
        <w:t>.</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Пример расчета суммы налогового вычета на детей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У Матвеевой Е.В. четверо детей возраста 16, 15, 8 и 5 лет.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При этом ее ежемесячный доход (заработная плата) составляет 40 000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Матвеева Е.В. подала письменное заявление на имя работодателя на получение стандартного налогового вычета на всех детей: на содержание первого и второго ребенка – по 1 400 рублей, третьего и четвертого – 3 000 рублей в месяц.</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Таким образом, общая сумма налогового вычета составила 8 800 рублей в месяц.</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Эта сумма будет вычитаться из дохода Матвеевой Е.В. до августа включительно, поскольку именно в этом месяце налогооблагаемый доход с начала года достигнет порога 350 000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Ежемесячно с января по август работодатель будет рассчитывать своей сотруднице Матвеевой Е.В. НДФЛ из суммы 31 200 рублей, получаемой из разницы налогооблагаемых по ставке 13% доходов в размере 40 000 рублей и суммы налогового вычета в размере 8 800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НДФЛ = (40 000 руб. – 8 800 руб.) х 13% = 4 056 руб.</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Таким образом, на руки Матвеева Е.В. получит 35 944 руб.</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Если бы Матвеева Е.В. не подавала заявление на вычет и не получала его, то работодатель рассчитывал бы НДФЛ следующим образом:</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НДФЛ = 40 000 руб. х 13% = 5 200 руб., доход за вычетом НДФЛ составил бы 34 800 руб.</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Статья 219. Социальные налоговые вычеты</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r w:rsidRPr="00120487">
        <w:rPr>
          <w:rFonts w:ascii="Arial" w:eastAsia="Times New Roman" w:hAnsi="Arial" w:cs="Arial"/>
          <w:noProof/>
          <w:sz w:val="24"/>
          <w:szCs w:val="24"/>
        </w:rPr>
        <w:drawing>
          <wp:inline distT="0" distB="0" distL="0" distR="0">
            <wp:extent cx="5526405" cy="347218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0">
                      <a:extLst>
                        <a:ext uri="{28A0092B-C50C-407E-A947-70E740481C1C}">
                          <a14:useLocalDpi xmlns:a14="http://schemas.microsoft.com/office/drawing/2010/main" val="0"/>
                        </a:ext>
                      </a:extLst>
                    </a:blip>
                    <a:srcRect l="17030" t="31128" r="36258" b="16776"/>
                    <a:stretch>
                      <a:fillRect/>
                    </a:stretch>
                  </pic:blipFill>
                  <pic:spPr bwMode="auto">
                    <a:xfrm>
                      <a:off x="0" y="0"/>
                      <a:ext cx="5526405" cy="3472180"/>
                    </a:xfrm>
                    <a:prstGeom prst="rect">
                      <a:avLst/>
                    </a:prstGeom>
                    <a:noFill/>
                    <a:ln>
                      <a:noFill/>
                    </a:ln>
                  </pic:spPr>
                </pic:pic>
              </a:graphicData>
            </a:graphic>
          </wp:inline>
        </w:drawing>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120 000рублей – максимальный совокупный размер понесенных расходов в налоговом периоде (за минусом расходов на обучение детей налогоплательщика и расходов на дорогостоящее лечение).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Социальные налоговые вычеты можно получить при подаче налоговой декларации по НДФЛ в налоговую инспекцию по месту жительства налогоплательщика по окончании года с приложением копий документов, подтверждающих право на вычет.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Также вычеты (за исключением вычета по расходам на благотворительность) могут быть получены и до окончания года при обращении с соответствующим заявлением и комплектом документов непосредственно к работодателю.</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этом, социальные налоговые вычеты по расходам на обучение, лечение и приобретение медикаментов, а также социальные налоговые вычеты в сумме страховых взносов по договору (договорам) добровольного страхования жизни можно получить при условии представления подтверждения права на вычет (уведомления), выданного налоговым органом.</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Вычеты по расходам на негосударственное пенсионное обеспечение, добровольное пенсионное страхование, а также по расходам на накопительную часть трудовой пенсии, можно получить только в том случае, если взносы по договору добровольного пенсионного страхования (негосударственного пенсионного обеспечения), а также взносы на накопительную пенсию, удерживались работодателем из зарплаты налогоплательщика и перечислялись им в соответствующие фонды (страховые компании).</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Реализовать свое право на возврат налога в связи с получением социального налогового вычета налогоплательщик может не позднее 3 лет с момента уплаты НДФЛ за налоговый период, когда им были произведены социальные расходы.</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А) Социальный налоговый вычет по расходам на благотворительность</w:t>
      </w:r>
      <w:r w:rsidRPr="00120487">
        <w:rPr>
          <w:rFonts w:ascii="Times New Roman" w:eastAsia="Times New Roman" w:hAnsi="Times New Roman" w:cs="Times New Roman"/>
          <w:sz w:val="24"/>
          <w:szCs w:val="24"/>
          <w:lang w:eastAsia="ru-RU"/>
        </w:rPr>
        <w:t xml:space="preserve"> предоставляется в сумме, направленной физическим лицом в течение года на благотворительные цели в виде денежной помощи:</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благотворительным организациям;</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социально ориентированным некоммерческим организациям на осуществление ими деятельности, предусмотренной </w:t>
      </w:r>
      <w:hyperlink r:id="rId141" w:history="1">
        <w:r w:rsidRPr="00120487">
          <w:rPr>
            <w:rFonts w:ascii="Times New Roman" w:eastAsia="Times New Roman" w:hAnsi="Times New Roman" w:cs="Times New Roman"/>
            <w:bCs/>
            <w:color w:val="3272C0"/>
            <w:sz w:val="24"/>
            <w:szCs w:val="24"/>
            <w:u w:val="single"/>
            <w:lang w:eastAsia="ru-RU"/>
          </w:rPr>
          <w:t>законодательством</w:t>
        </w:r>
      </w:hyperlink>
      <w:r w:rsidRPr="00120487">
        <w:rPr>
          <w:rFonts w:ascii="Times New Roman" w:eastAsia="Times New Roman" w:hAnsi="Times New Roman" w:cs="Times New Roman"/>
          <w:bCs/>
          <w:color w:val="000000"/>
          <w:sz w:val="24"/>
          <w:szCs w:val="24"/>
          <w:lang w:eastAsia="ru-RU"/>
        </w:rPr>
        <w:t> Российской Федерации о некоммерческих организациях;</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некоммерческим организациям, осуществляющим деятельность в области науки, культуры, физической культуры и спорта (за исключением профессионального спорта), образования, просвещения, здравоохранения, защиты прав и свобод человека и гражданина, социальной и правовой поддержки и защиты граждан, содействия защите граждан от чрезвычайных ситуаций, охраны окружающей среды и защиты животных;</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религиозным организациям на осуществление ими уставной деятельности;</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некоммерческим организациям на формирование или пополнение целевого капитала, которые осуществляются в порядке, установленном </w:t>
      </w:r>
      <w:hyperlink r:id="rId142" w:anchor="block_200" w:history="1">
        <w:r w:rsidRPr="00120487">
          <w:rPr>
            <w:rFonts w:ascii="Times New Roman" w:eastAsia="Times New Roman" w:hAnsi="Times New Roman" w:cs="Times New Roman"/>
            <w:bCs/>
            <w:color w:val="3272C0"/>
            <w:sz w:val="24"/>
            <w:szCs w:val="24"/>
            <w:u w:val="single"/>
            <w:lang w:eastAsia="ru-RU"/>
          </w:rPr>
          <w:t>Федеральным законом</w:t>
        </w:r>
      </w:hyperlink>
      <w:r w:rsidRPr="00120487">
        <w:rPr>
          <w:rFonts w:ascii="Times New Roman" w:eastAsia="Times New Roman" w:hAnsi="Times New Roman" w:cs="Times New Roman"/>
          <w:bCs/>
          <w:color w:val="000000"/>
          <w:sz w:val="24"/>
          <w:szCs w:val="24"/>
          <w:lang w:eastAsia="ru-RU"/>
        </w:rPr>
        <w:t> от 30 декабря 2006 года N 275-ФЗ "О порядке формирования и использования целевого капитала некоммерческих организаций".</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u w:val="single"/>
          <w:lang w:eastAsia="ru-RU"/>
        </w:rPr>
        <w:t xml:space="preserve">Указанный в настоящем подпункте вычет предоставляется в размере фактически произведенных расходов, но </w:t>
      </w:r>
      <w:r w:rsidRPr="00120487">
        <w:rPr>
          <w:rFonts w:ascii="Times New Roman" w:eastAsia="Times New Roman" w:hAnsi="Times New Roman" w:cs="Times New Roman"/>
          <w:b/>
          <w:bCs/>
          <w:i/>
          <w:color w:val="000000"/>
          <w:sz w:val="24"/>
          <w:szCs w:val="24"/>
          <w:u w:val="single"/>
          <w:lang w:eastAsia="ru-RU"/>
        </w:rPr>
        <w:t>не более 25 процентов суммы дохода</w:t>
      </w:r>
      <w:r w:rsidRPr="00120487">
        <w:rPr>
          <w:rFonts w:ascii="Times New Roman" w:eastAsia="Times New Roman" w:hAnsi="Times New Roman" w:cs="Times New Roman"/>
          <w:bCs/>
          <w:i/>
          <w:color w:val="000000"/>
          <w:sz w:val="24"/>
          <w:szCs w:val="24"/>
          <w:u w:val="single"/>
          <w:lang w:eastAsia="ru-RU"/>
        </w:rPr>
        <w:t>, полученного в налоговом периоде и подлежащего налогообложению</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i/>
          <w:color w:val="000000"/>
          <w:sz w:val="24"/>
          <w:szCs w:val="24"/>
          <w:lang w:eastAsia="ru-RU"/>
        </w:rPr>
      </w:pPr>
      <w:r w:rsidRPr="00120487">
        <w:rPr>
          <w:rFonts w:ascii="Times New Roman" w:eastAsia="Times New Roman" w:hAnsi="Times New Roman" w:cs="Times New Roman"/>
          <w:b/>
          <w:bCs/>
          <w:i/>
          <w:color w:val="000000"/>
          <w:sz w:val="24"/>
          <w:szCs w:val="24"/>
          <w:lang w:eastAsia="ru-RU"/>
        </w:rPr>
        <w:t>Пример расчета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Петров Н.К. получил за прошедший год доход в размере 400 000 рублей, при этом его работодатель уплатил с его доходов НДФЛ по ставке 13% в размере 52 000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НДФЛ = 400 000 руб. х 13% = 52 000 руб.</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В течение года Петров Н.К. перечислил на благотворительные цели 130 000 рублей.</w:t>
      </w:r>
    </w:p>
    <w:p w:rsidR="00120487" w:rsidRPr="00120487" w:rsidRDefault="00120487" w:rsidP="00120487">
      <w:pPr>
        <w:widowControl w:val="0"/>
        <w:autoSpaceDE w:val="0"/>
        <w:autoSpaceDN w:val="0"/>
        <w:adjustRightInd w:val="0"/>
        <w:spacing w:after="0" w:line="276" w:lineRule="auto"/>
        <w:ind w:left="142"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В начале следующего года Петров Н.К. подал в налоговый орган по месту жительства налоговую декларацию с заявлением и копиями банковских выписок о перечислении денежных средств на благотворительность.</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Максимально возможный размер вычета составляет 25% от суммы дохода, или 400 000 х 25% = 100 000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Расходы на благотворительность в 130 000 рублей больше максимально возможного размера вычета в 100 000 рублей, поэтому НДФЛ с учетом расходов на благотворительность будет рассчитываться налоговым органом из суммы в 300 000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НДФЛ = (400 000 руб. – 100 000 руб.) х 13% = 39 000 руб.</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Поскольку работодатель уже уплатил за прошедший год с доходов Петрова Н.К. НДФЛ в размере 52 000 рублей, налоговый вычет составит 52 000 руб. – 39 000 руб. = 13 000 руб.</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lang w:eastAsia="ru-RU"/>
        </w:rPr>
      </w:pP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
          <w:bCs/>
          <w:color w:val="000000"/>
          <w:sz w:val="24"/>
          <w:szCs w:val="24"/>
          <w:lang w:eastAsia="ru-RU"/>
        </w:rPr>
      </w:pPr>
      <w:r w:rsidRPr="00120487">
        <w:rPr>
          <w:rFonts w:ascii="Times New Roman" w:eastAsia="Times New Roman" w:hAnsi="Times New Roman" w:cs="Times New Roman"/>
          <w:b/>
          <w:bCs/>
          <w:color w:val="000000"/>
          <w:sz w:val="24"/>
          <w:szCs w:val="24"/>
          <w:lang w:eastAsia="ru-RU"/>
        </w:rPr>
        <w:t>Как получить вычет</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Для получения социального налогового вычета по расходам на благотворительность налогоплательщику необходимо выполнить следующие действия:</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1. Заполнить налоговую декларацию (по форме 3-НДФЛ) по окончании года, в котором производилось перечисление денежных средств на благотворительность.</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2. Получить справку из бухгалтерии по месту работы о суммах начисленных и удержанных налогов за соответствующий год по форме 2-НДФЛ.</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3. Подготовить копии документов, подтверждающих перечисление налогоплательщиком денежных средств на благотворительность, в частности:</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платежные документы (квитанции к приходным кассовым ордерам, платежные поручения, банковские выписки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договоры (соглашения) на пожертвование, оказание благотворительной помощи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4. Предоставить в налоговый орган по месту жительства заполненную налоговую декларацию с копиями документов, подтверждающих перечисление денежных средств на благотворительные цели.</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При подаче в налоговый орган копий документов, подтверждающих право на вычет, необходимо иметь при себе их оригиналы для проверки налоговым инспектором.</w:t>
      </w:r>
    </w:p>
    <w:p w:rsidR="00120487" w:rsidRPr="00120487" w:rsidRDefault="00120487" w:rsidP="00120487">
      <w:pPr>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Право на возврат НДФЛ в связи с получением вычета сохраняется за налогоплательщиком в течение 3 лет с момента уплаты НДФЛ по итогам года</w:t>
      </w:r>
      <w:r w:rsidRPr="00120487">
        <w:rPr>
          <w:rFonts w:ascii="Times New Roman" w:eastAsia="Times New Roman" w:hAnsi="Times New Roman" w:cs="Times New Roman"/>
          <w:bCs/>
          <w:color w:val="000000"/>
          <w:sz w:val="24"/>
          <w:szCs w:val="24"/>
          <w:lang w:eastAsia="ru-RU"/>
        </w:rPr>
        <w:t>, в котором были произведены расходы на благотворительность.</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 xml:space="preserve">Б) Социальный налоговый вычет по расходам на обучение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Социальный налоговый вычет по расходам на обучение вправе получить физическое лицо, оплатившее: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собственное обучение любой формы обучения (дневная, вечерняя, заочная, иная)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обучение своего ребенка (детей) в возрасте до 24 лет по очной форме обучения;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обучение своего опекаемого подопечного (подопечных) в возрасте до 18 лет по очной форме обучения;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обучение бывших своих опекаемых подопечных в возрасте до 24 лет (после прекращения над ними опеки или попечительства) по очной форме обучения;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обучение своего брата или сестры в возрасте до 24 лет по очной форме обучения, приходящимся ему полнородными (т.е. имеющими с ним общих отца и мать) либо неполнородными (т.е. имеющими с ним только одного общего родителя).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Социальный налоговый вычет по расходам на обучение предоставляется налогоплательщику на основании документов, подтверждающих его фактические расходы на обучение, а также при наличии:</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у организации, осуществляющей образовательную деятельность, - лицензии на осуществление образовательной деятельности;</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у индивидуального предпринимателя - лицензии на осуществление образовательной деятельности либо при условии, что в едином государственном реестре индивидуальных предпринимателей содержатся сведения об осуществлении образовательной деятельности индивидуальным предпринимателем, осуществляющим образовательную деятельность непосредственно;</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у иностранной организации - документа, подтверждающего статус организации, осуществляющей образовательную деятельность.</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Статус образовательного учреждения и типы образовательных учреждений в Российской Федерации определены Федеральным законом от 29.12.2012 № 273-ФЗ «Об образовании в Российской Федерации».</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При наличии лицензии или иного документа, подтверждающего право на ведение образовательного процесса, вычет можно получить по расходам на обучение не только в ВУЗе, но и в других образовательных учреждениях, как государственных, так и частных, в том числе: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в детских садах;</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в школах;</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в учреждениях дополнительного образования взрослых (например, курсы повышения квалификации, учебные центры службы занятости, автошколы, центры изучения иностранных языков и т.п.);</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в учреждениях дополнительного образования детей (например, детские школы искусств, музыкальные школы, детско-юношеские спортивные школы и т.п.).</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50 000 рублей в год – максимальная сумма расходов на обучение собственных или подопечных детей, учитываемых при исчислении социального вычета.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120 000 рублей в год – максимальная сумма расходов на собственное обучение, либо обучения брата или сестры, в совокупности с другими расходами налогоплательщика</w:t>
      </w:r>
      <w:r w:rsidRPr="00120487">
        <w:rPr>
          <w:rFonts w:ascii="Times New Roman" w:eastAsia="Times New Roman" w:hAnsi="Times New Roman" w:cs="Times New Roman"/>
          <w:bCs/>
          <w:color w:val="000000"/>
          <w:sz w:val="24"/>
          <w:szCs w:val="24"/>
          <w:shd w:val="clear" w:color="auto" w:fill="FFFFFF"/>
          <w:lang w:eastAsia="ru-RU"/>
        </w:rPr>
        <w:t>, связанными, например, с лечением (за исключением дорогостоящего лечения), уплатой взносов на накопительную часть трудовой пенсии, добровольное пенсионное страхование и негосударственное пенсионное обеспечение, прохождение независимой оценки своей квалификации.</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Документы, подтверждающие право налогоплательщика на получение социального вычета по расходам на обучение: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договор с образовательным учреждением на оказание образовательных услуг с приложениями и дополнительными соглашениями к нему (в случае заключения);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лицензия (если в договоре отсутствуют ее реквизиты) или иной соответствующий документ;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платежные документы, подтверждающие фактические расходы налогоплательщика на обучение (чеки контрольно-кассовой техники, приходно-кассовые ордера, платежные поручения и т.п.).</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При оплате обучения собственного или подопечного ребенка, брата или сестры необходимы также: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справка, подтверждающая очную форму обучения в соответствующем году (если этот пункт отсутствует в договоре с образовательным учреждением на оказание образовательных услуг);</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свидетельство о рождении ребенка;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документы, подтверждающие факт опекунства или попечительства – договор об осуществлении опеки или попечительства, или договор об осуществлении попечительства над несовершеннолетним гражданином, или договор о приемной семье (если налогоплательщик потратил деньги на обучение своего подопечного);</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документы, подтверждающие родство с братом или сестрой.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Социальный налоговый вычет предоставляется налогоплательщику по доходам того налогового периода, в котором налогоплательщиком фактически были произведены расходы на оплату обучения. Если в одном налоговом периоде социальный налоговый вычет не может быть использован полностью, на следующий налоговый период остаток вычета не переносится.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i/>
          <w:color w:val="000000"/>
          <w:sz w:val="24"/>
          <w:szCs w:val="24"/>
          <w:shd w:val="clear" w:color="auto" w:fill="FFFFFF"/>
          <w:lang w:eastAsia="ru-RU"/>
        </w:rPr>
      </w:pPr>
      <w:r w:rsidRPr="00120487">
        <w:rPr>
          <w:rFonts w:ascii="Times New Roman" w:eastAsia="Times New Roman" w:hAnsi="Times New Roman" w:cs="Times New Roman"/>
          <w:b/>
          <w:bCs/>
          <w:i/>
          <w:color w:val="000000"/>
          <w:sz w:val="24"/>
          <w:szCs w:val="24"/>
          <w:shd w:val="clear" w:color="auto" w:fill="FFFFFF"/>
          <w:lang w:eastAsia="ru-RU"/>
        </w:rPr>
        <w:t>Пример расчета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начале 2017 г. системного администратора Конакова В.А. решили повысить по должности до технического директора компании с ежемесячной заработной платой 50 000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Конаков В.А. в связи с получением новой должности решил получить второе высшее образование в университете, ежегодная стоимость обучения в котором составляет 100 000 рублей, а срок обучения – 3 года.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том же году он поступил в университет и решил сразу оплатить полную стоимость обучения за 3 года в размере 300 000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начале 2018 г. Конаков В.А. обратился в налоговый орган на получение социального налогового вычета по расходам на обучение (о других вычетах он не заявлял).</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Т.к. расходы, по которым можно получить социальный вычет, ограничиваются 120 000 рублями, возврат составил 15 600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120 000 руб. х 13% = 15 600 руб.</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Поскольку работодатель в 2017 г. уплатил с доходов Конакова В.А. НДФЛ в размере 78 000 рублей (50 000 руб. х 12 месяцев х 13%), вычет он смог получить в полном объеме.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Если бы Конаков В.А. оплачивал стоимость обучения поэтапно, т.е. в размере 100 000 рублей в год, суммарный размер вычета на обучение за 3 года составил бы 39 000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(100 000 руб. х 13%) х 3 года = 39 000 руб.</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Поэтому, оплачивая многолетнее обучение единовременно, студент Конаков В.А. потерял часть вычета, поскольку полная стоимость обучения в 300 000 руб. превысила предел расходов в 120 000 руб., с которого рассчитывался размер социального вычета.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При подаче в налоговый орган копий документов, подтверждающих право на вычет, необходимо иметь при себе их оригиналы для проверки налоговым инспектором.</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Как получить вычет</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Для того </w:t>
      </w:r>
      <w:r w:rsidRPr="00120487">
        <w:rPr>
          <w:rFonts w:ascii="Times New Roman" w:eastAsia="Times New Roman" w:hAnsi="Times New Roman" w:cs="Times New Roman"/>
          <w:bCs/>
          <w:color w:val="000000"/>
          <w:sz w:val="20"/>
          <w:szCs w:val="24"/>
          <w:shd w:val="clear" w:color="auto" w:fill="FFFFFF"/>
          <w:lang w:eastAsia="ru-RU"/>
        </w:rPr>
        <w:t>чтобы воспользоваться своим правом на налоговый вычет по расходам на оплату обучения, налогоплательщику необходимо:</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i/>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 xml:space="preserve">1. Заполнить налоговую декларацию (по форме 3-НДФЛ) по окончании года, в котором была осуществлена оплата обучения. </w:t>
      </w:r>
      <w:r w:rsidRPr="00120487">
        <w:rPr>
          <w:rFonts w:ascii="Times New Roman" w:eastAsia="Times New Roman" w:hAnsi="Times New Roman" w:cs="Times New Roman"/>
          <w:bCs/>
          <w:i/>
          <w:color w:val="000000"/>
          <w:sz w:val="20"/>
          <w:szCs w:val="24"/>
          <w:shd w:val="clear" w:color="auto" w:fill="FFFFFF"/>
          <w:lang w:eastAsia="ru-RU"/>
        </w:rPr>
        <w:t>Наиболее удобный способ заполнения налоговой декларации и представления ее в налоговый орган - в режиме онлайн посредством интернет-сервиса «Личный кабинет налогоплательщика для физических лиц»</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2. Получить справку из бухгалтерии по месту работы о суммах начисленных и удержанных налогов за соответствующий год по форме 2-НДФЛ.</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3. Подготовить копию договора с образовательным учреждением на оказание образовательных услуг, в котором указаны реквизиты лицензии на осуществление образовательной деятельности (при отсутствии в договоре реквизитов лицензии необходимо предоставить ее копию), а в случае увеличения стоимости обучения – копию документа, подтверждающего данное увеличение, например, дополнительное соглашение к договору с указанием стоимости обучения.</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4. Если производилась оплата обучения собственного или подопечного ребенка, брата или сестры, необходимо дополнительно предоставить копии следующих документов: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 справка, подтверждающая очную форму обучения в соответствующем году (если этот пункт отсутствует в договоре с образовательным учреждением на оказание образовательных услуг);</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 свидетельство о рождении ребенка;</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 документы, подтверждающие факт опекунства или попечительства – договор об осуществлении опеки или попечительства, или договор об осуществлении попечительства над несовершеннолетним гражданином, или договор о приемной семье (если налогоплательщик потратил деньги на обучение своего подопечного);</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 документы, подтверждающие родство с братом или сестрой (если оплачивалось обучение брата или сестры).</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5. Подготовить копии платежных документов, подтверждающих фактические расходы налогоплательщика на обучение (чеки контрольно-кассовой техники, приходно-кассовые ордера, платежные поручения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6*. Предоставить в налоговый орган по месту жительства заполненную налоговую декларацию с копиями документов, подтверждающих фактические расходы и право на получение социального налогового вычета по расходам на обучение.</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*В случае, если в предоставленной налоговой декларации исчислена сумма налога к возврату из бюджета, вместе с налоговой декларацией необходимо подать в налоговый орган заявление на возврат НДФЛ в связи с расходами на обучение.</w:t>
      </w:r>
    </w:p>
    <w:p w:rsidR="00120487" w:rsidRPr="00120487" w:rsidRDefault="00120487" w:rsidP="00120487">
      <w:pPr>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4"/>
          <w:shd w:val="clear" w:color="auto" w:fill="FFFFFF"/>
          <w:lang w:eastAsia="ru-RU"/>
        </w:rPr>
      </w:pPr>
      <w:r w:rsidRPr="00120487">
        <w:rPr>
          <w:rFonts w:ascii="Times New Roman" w:eastAsia="Times New Roman" w:hAnsi="Times New Roman" w:cs="Times New Roman"/>
          <w:bCs/>
          <w:color w:val="000000"/>
          <w:sz w:val="20"/>
          <w:szCs w:val="24"/>
          <w:shd w:val="clear" w:color="auto" w:fill="FFFFFF"/>
          <w:lang w:eastAsia="ru-RU"/>
        </w:rPr>
        <w:t>Сумма излишне уплаченного налога подлежит возврату по заявлению налогоплательщика в течение одного месяца со дня получения налоговым органом такого заявления, но не ранее окончания камеральной налоговой проверки (п.6 ст.78 Налогового кодекса).</w:t>
      </w:r>
    </w:p>
    <w:p w:rsidR="00120487" w:rsidRPr="00120487" w:rsidRDefault="00120487" w:rsidP="00120487">
      <w:pPr>
        <w:autoSpaceDE w:val="0"/>
        <w:autoSpaceDN w:val="0"/>
        <w:adjustRightInd w:val="0"/>
        <w:spacing w:after="0" w:line="276" w:lineRule="auto"/>
        <w:ind w:left="851"/>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В) Социальный налоговый вычет по расходам на лечение и (или) приобретение медикаментов</w:t>
      </w:r>
      <w:r w:rsidRPr="00120487">
        <w:rPr>
          <w:rFonts w:ascii="Times New Roman" w:eastAsia="Times New Roman" w:hAnsi="Times New Roman" w:cs="Times New Roman"/>
          <w:bCs/>
          <w:color w:val="000000"/>
          <w:sz w:val="24"/>
          <w:szCs w:val="24"/>
          <w:shd w:val="clear" w:color="auto" w:fill="FFFFFF"/>
          <w:lang w:eastAsia="ru-RU"/>
        </w:rPr>
        <w:t xml:space="preserve"> предоставляется налогоплательщику, оплатившему за счет собственных средств:</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услуги по своему лечению;</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услуги по лечению супруга (супруги), своих родителей и (или) своих детей в возрасте до 18 лет;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медикаменты, назначенные налогоплательщику или его супругу (супруге), родителям и (или) детям в возрасте до 18 лет лечащим врачом и приобретенные за счет собственных средств;</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страховые взносы страховым организациям по договорам добровольного личного страхования налогоплательщика, договорам страхования супруга (супруги), родителей и (или) своих детей в возрасте до 18 лет.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Порядок предоставления социального налогового вычета по расходам на лечение и приобретение медикаментов определен п.3 ст. 219 НК РФ.</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 xml:space="preserve">Важное замечание: Перечни медицинских услуг и медикаментов, при оплате которых предоставляется вычет, утверждены Постановлением Правительства РФ от 19.03.2001 № 201.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i/>
          <w:color w:val="000000"/>
          <w:sz w:val="24"/>
          <w:szCs w:val="24"/>
          <w:shd w:val="clear" w:color="auto" w:fill="FFFFFF"/>
          <w:lang w:eastAsia="ru-RU"/>
        </w:rPr>
      </w:pPr>
      <w:r w:rsidRPr="00120487">
        <w:rPr>
          <w:rFonts w:ascii="Times New Roman" w:eastAsia="Times New Roman" w:hAnsi="Times New Roman" w:cs="Times New Roman"/>
          <w:b/>
          <w:bCs/>
          <w:i/>
          <w:color w:val="000000"/>
          <w:sz w:val="24"/>
          <w:szCs w:val="24"/>
          <w:shd w:val="clear" w:color="auto" w:fill="FFFFFF"/>
          <w:lang w:eastAsia="ru-RU"/>
        </w:rPr>
        <w:t>120 000 рублей – максимальная сумма расходов на лечение и (или) приобретение медикаментов, в совокупности с другими его расходами, связанными с обучением, уплатой взносов на накопительную часть трудовой пенсии, добровольное пенсионное страхование и негосударственное пенсионное обеспечение.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u w:val="single"/>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Размер вычета на лечение </w:t>
      </w:r>
      <w:r w:rsidRPr="00120487">
        <w:rPr>
          <w:rFonts w:ascii="Times New Roman" w:eastAsia="Times New Roman" w:hAnsi="Times New Roman" w:cs="Times New Roman"/>
          <w:bCs/>
          <w:i/>
          <w:color w:val="000000"/>
          <w:sz w:val="24"/>
          <w:szCs w:val="24"/>
          <w:u w:val="single"/>
          <w:shd w:val="clear" w:color="auto" w:fill="FFFFFF"/>
          <w:lang w:eastAsia="ru-RU"/>
        </w:rPr>
        <w:t>не ограничивается какими-либо пределами и представляется в полной сумме</w:t>
      </w:r>
      <w:r w:rsidRPr="00120487">
        <w:rPr>
          <w:rFonts w:ascii="Times New Roman" w:eastAsia="Times New Roman" w:hAnsi="Times New Roman" w:cs="Times New Roman"/>
          <w:bCs/>
          <w:color w:val="000000"/>
          <w:sz w:val="24"/>
          <w:szCs w:val="24"/>
          <w:shd w:val="clear" w:color="auto" w:fill="FFFFFF"/>
          <w:lang w:eastAsia="ru-RU"/>
        </w:rPr>
        <w:t xml:space="preserve">, если налогоплательщиком были потрачены денежные средства </w:t>
      </w:r>
      <w:r w:rsidRPr="00120487">
        <w:rPr>
          <w:rFonts w:ascii="Times New Roman" w:eastAsia="Times New Roman" w:hAnsi="Times New Roman" w:cs="Times New Roman"/>
          <w:bCs/>
          <w:i/>
          <w:color w:val="000000"/>
          <w:sz w:val="24"/>
          <w:szCs w:val="24"/>
          <w:u w:val="single"/>
          <w:shd w:val="clear" w:color="auto" w:fill="FFFFFF"/>
          <w:lang w:eastAsia="ru-RU"/>
        </w:rPr>
        <w:t>на оплату дорогостоящих медицинских услуг.</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Определить, относится ли лечение из Перечня медицинских услуг и медикаментов, при оплате которых предоставляется вычет, к дорогостоящему, можно по коду оказанных медицинским учреждением услуг, которые оплачивались за счет налогоплательщика, указываемому в </w:t>
      </w:r>
      <w:r w:rsidRPr="00120487">
        <w:rPr>
          <w:rFonts w:ascii="Times New Roman" w:eastAsia="Times New Roman" w:hAnsi="Times New Roman" w:cs="Times New Roman"/>
          <w:bCs/>
          <w:i/>
          <w:color w:val="000000"/>
          <w:sz w:val="24"/>
          <w:szCs w:val="24"/>
          <w:shd w:val="clear" w:color="auto" w:fill="FFFFFF"/>
          <w:lang w:eastAsia="ru-RU"/>
        </w:rPr>
        <w:t>«Справке об оплате медицинских услуг для представления в налоговые органы»:</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код «1» – лечение не является дорогостоящим;</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код «2» – дорогостоящее лечение.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Форма «Справки об оплате медицинских услуг для представления в налоговые органы» и порядок ее выдачи налогоплательщикам (приказ ФНС России и Минздрава России от 25.07.2001 № 289/БГ-3-04/256).</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i/>
          <w:color w:val="000000"/>
          <w:sz w:val="24"/>
          <w:szCs w:val="24"/>
          <w:shd w:val="clear" w:color="auto" w:fill="FFFFFF"/>
          <w:lang w:eastAsia="ru-RU"/>
        </w:rPr>
      </w:pPr>
      <w:r w:rsidRPr="00120487">
        <w:rPr>
          <w:rFonts w:ascii="Times New Roman" w:eastAsia="Times New Roman" w:hAnsi="Times New Roman" w:cs="Times New Roman"/>
          <w:b/>
          <w:bCs/>
          <w:i/>
          <w:color w:val="000000"/>
          <w:sz w:val="24"/>
          <w:szCs w:val="24"/>
          <w:shd w:val="clear" w:color="auto" w:fill="FFFFFF"/>
          <w:lang w:eastAsia="ru-RU"/>
        </w:rPr>
        <w:t>Пример расчета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2017 г. Бойцов А.А. зарабатывал 30 000 рублей в месяц и в сумме заплатил 46 000 рублей НДФЛ за год.</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том же году ему понадобилась сложная операция на желудке стоимостью 400 000 рублей, которую ему предложили в российской клинике.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В мае 2018 г. Бойцов А.А. оформил весь комплект документов, необходимый для получения вычета по расходам на лечение, и предоставил его в налоговый орган по месту жительства.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Поскольку «Хирургическое лечение осложненных форм болезней органов пищеварения» относится к дорогостоящим медицинским услугам, на которые не распространяется ограничение налогового вычета в 120 000 рублей, размер возврата может составить 52 000 рублей: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52 000 РУБ.=400 000 РУБ.*13%</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shd w:val="clear" w:color="auto" w:fill="FFFFFF"/>
          <w:lang w:eastAsia="ru-RU"/>
        </w:rPr>
      </w:pPr>
      <w:r w:rsidRPr="00120487">
        <w:rPr>
          <w:rFonts w:ascii="Times New Roman" w:eastAsia="Times New Roman" w:hAnsi="Times New Roman" w:cs="Times New Roman"/>
          <w:bCs/>
          <w:i/>
          <w:color w:val="000000"/>
          <w:sz w:val="24"/>
          <w:szCs w:val="24"/>
          <w:shd w:val="clear" w:color="auto" w:fill="FFFFFF"/>
          <w:lang w:eastAsia="ru-RU"/>
        </w:rPr>
        <w:t>Однако в 2017 г. Бойцов А.А. заплатил подоходный налог в размере 46 000 рублей, поэтому вернуть он сможет только эту сумму.</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Вычет по расходам на оплату дорогостоящих расходных материалов можно получить при одновременном соблюдении следующих условий: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расходные медицинские материалы были приобретены в ходе дорогостоящего лечения из Перечней медицинских услуг, при оплате которых предоставляется вычет;</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медицинское учреждение не располагает указанными медикаментами (расходными материалами) и их приобретение предусмотрено договором на лечение за счёт пациента (или лица, оплачивающего лечение);</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налогоплательщик получил справку из медицинского учреждения, в которой указано, что дорогостоящие расходные материалы были необходимы для проведения дорогостоящего лечения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налогоплательщик получил в медицинском учреждении «Справку об оплате медицинских услуг для представления в налоговые органы» с кодом 2.</w:t>
      </w:r>
    </w:p>
    <w:p w:rsidR="00120487" w:rsidRPr="00120487" w:rsidRDefault="00120487" w:rsidP="00120487">
      <w:pPr>
        <w:widowControl w:val="0"/>
        <w:autoSpaceDE w:val="0"/>
        <w:autoSpaceDN w:val="0"/>
        <w:adjustRightInd w:val="0"/>
        <w:spacing w:after="0" w:line="240"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
          <w:bCs/>
          <w:color w:val="000000"/>
          <w:sz w:val="20"/>
          <w:szCs w:val="20"/>
          <w:shd w:val="clear" w:color="auto" w:fill="FFFFFF"/>
          <w:lang w:eastAsia="ru-RU"/>
        </w:rPr>
      </w:pPr>
      <w:r w:rsidRPr="00120487">
        <w:rPr>
          <w:rFonts w:ascii="Times New Roman" w:eastAsia="Times New Roman" w:hAnsi="Times New Roman" w:cs="Times New Roman"/>
          <w:b/>
          <w:bCs/>
          <w:color w:val="000000"/>
          <w:sz w:val="20"/>
          <w:szCs w:val="20"/>
          <w:shd w:val="clear" w:color="auto" w:fill="FFFFFF"/>
          <w:lang w:eastAsia="ru-RU"/>
        </w:rPr>
        <w:t>Как получить вычет</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Для получения социального налогового вычета по расходам на лечение и (или) приобретение медикаментов налогоплательщику необходимо:</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1. Заполнить налоговую декларацию (по форме 3-НДФЛ) по окончании года, в котором была произведена оплата лечения и (или) приобретены медикаменты</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2. Получить справку из бухгалтерии по месту работы о суммах начисленных и удержанных налогов за соответствующий год по форме 2-НДФЛ</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3. Подготовить копии документов, подтверждающих степень родства с лицом, за которое было оплачено лечение или приобретение медикаментов: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свидетельство о рождении ребёнка (детей), если налогоплательщиком оплачено лечение или приобретение медикаментов для своего ребёнка (детей) в возрасте до 18 лет;</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свидетельство о браке, если налогоплательщиком оплачено лечение или приобретение медикаментов для супруги (супруга);</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свидетельство о рождении налогоплательщика, если им оплачено лечение или приобретение медикаментов родителю (родителям)</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4. Подготовить комплект документов, подтверждающих право на получение социального налогового вычета по расходам на оплату лечения (включая санаторно-курортного), состоящий из копий документов (если ниже не указано иное):</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договоры с медицинским учреждением на оказание медицинских услуг;</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оригинал cправки об оплате медицинских услуг, выданной медицинским учреждением, оказавшим услугу;</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справки из медицинского учреждения, в которой указано, что для проведения лечения пациенту (лицу, оплачивающему лечение) необходимо за свой счёт приобрести дорогостоящие медикаменты, предусмотренные договором на оказание медицинских услуг (в случае если вычет производится по расходам на лечение с применением дорогостоящих расходных материалов);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корешка санаторно-курортной путёвки, если налогоплательщик проходил реабилитацию в санаторно-курортном учреждении;</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платёжных документов, подтверждающих фактические расходы налогоплательщика на лечение и (или) покупку медикаментов (чеки контрольно-кассовой техники, приходно-кассовые ордера, платёжные поручения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5.* Предоставить в налоговый орган по месту жительства заполненную налоговую декларацию с копиями документов, подтверждающих фактические расходы и право на получение социального налогового вычета по расходам на лечение и приобретение медикаментов.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Социальный налоговый вычет можно получить и до окончания налогового периода при обращении к работодателю, предварительно подтвердив это право в налоговом органе.</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 xml:space="preserve">Г) Социальный налоговый вычет по расходам на негосударственное пенсионное обеспечение, добровольное пенсионное страхование и добровольное страхование жизни </w:t>
      </w:r>
      <w:r w:rsidRPr="00120487">
        <w:rPr>
          <w:rFonts w:ascii="Times New Roman" w:eastAsia="Times New Roman" w:hAnsi="Times New Roman" w:cs="Times New Roman"/>
          <w:b/>
          <w:bCs/>
          <w:i/>
          <w:color w:val="000000"/>
          <w:sz w:val="24"/>
          <w:szCs w:val="24"/>
          <w:u w:val="single"/>
          <w:shd w:val="clear" w:color="auto" w:fill="FFFFFF"/>
          <w:lang w:eastAsia="ru-RU"/>
        </w:rPr>
        <w:t xml:space="preserve">в </w:t>
      </w:r>
      <w:r w:rsidRPr="00120487">
        <w:rPr>
          <w:rFonts w:ascii="Times New Roman" w:eastAsia="Times New Roman" w:hAnsi="Times New Roman" w:cs="Times New Roman"/>
          <w:bCs/>
          <w:color w:val="000000"/>
          <w:sz w:val="24"/>
          <w:szCs w:val="24"/>
          <w:shd w:val="clear" w:color="auto" w:fill="FFFFFF"/>
          <w:lang w:eastAsia="ru-RU"/>
        </w:rPr>
        <w:t>сумме уплаченных налогоплательщиком в налоговом периоде пенсионных взносов по договору (договорам) негосударственного пенсионного обеспечения</w:t>
      </w:r>
      <w:r w:rsidRPr="00120487">
        <w:rPr>
          <w:rFonts w:ascii="Times New Roman" w:eastAsia="Times New Roman" w:hAnsi="Times New Roman" w:cs="Times New Roman"/>
          <w:b/>
          <w:bCs/>
          <w:color w:val="000000"/>
          <w:sz w:val="24"/>
          <w:szCs w:val="24"/>
          <w:shd w:val="clear" w:color="auto" w:fill="FFFFFF"/>
          <w:lang w:eastAsia="ru-RU"/>
        </w:rPr>
        <w:t>,</w:t>
      </w:r>
      <w:r w:rsidRPr="00120487">
        <w:rPr>
          <w:rFonts w:ascii="Times New Roman" w:eastAsia="Times New Roman" w:hAnsi="Times New Roman" w:cs="Times New Roman"/>
          <w:bCs/>
          <w:color w:val="000000"/>
          <w:sz w:val="24"/>
          <w:szCs w:val="24"/>
          <w:shd w:val="clear" w:color="auto" w:fill="FFFFFF"/>
          <w:lang w:eastAsia="ru-RU"/>
        </w:rPr>
        <w:t xml:space="preserve"> заключенному (заключенным) налогоплательщиком с негосударственным пенсионным фондом в свою пользу и (или) в пользу членов семьи и (или) близких родственников в соответствии с </w:t>
      </w:r>
      <w:hyperlink r:id="rId143" w:anchor="block_14003" w:history="1">
        <w:r w:rsidRPr="00120487">
          <w:rPr>
            <w:rFonts w:ascii="Times New Roman" w:eastAsia="Times New Roman" w:hAnsi="Times New Roman" w:cs="Times New Roman"/>
            <w:bCs/>
            <w:color w:val="3272C0"/>
            <w:sz w:val="24"/>
            <w:szCs w:val="24"/>
            <w:u w:val="single"/>
            <w:lang w:eastAsia="ru-RU"/>
          </w:rPr>
          <w:t>Семейным кодексом</w:t>
        </w:r>
      </w:hyperlink>
      <w:r w:rsidRPr="00120487">
        <w:rPr>
          <w:rFonts w:ascii="Times New Roman" w:eastAsia="Times New Roman" w:hAnsi="Times New Roman" w:cs="Times New Roman"/>
          <w:bCs/>
          <w:color w:val="000000"/>
          <w:sz w:val="24"/>
          <w:szCs w:val="24"/>
          <w:shd w:val="clear" w:color="auto" w:fill="FFFFFF"/>
          <w:lang w:eastAsia="ru-RU"/>
        </w:rPr>
        <w:t> Российской Федерации.</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u w:val="single"/>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Максимальная сумма уплаченных пенсионных (страховых) взносов, с которой будет исчисляться налоговый вычет – 120 000 рублей (</w:t>
      </w:r>
      <w:r w:rsidRPr="00120487">
        <w:rPr>
          <w:rFonts w:ascii="Times New Roman" w:eastAsia="Times New Roman" w:hAnsi="Times New Roman" w:cs="Times New Roman"/>
          <w:bCs/>
          <w:color w:val="000000"/>
          <w:sz w:val="24"/>
          <w:szCs w:val="24"/>
          <w:u w:val="single"/>
          <w:shd w:val="clear" w:color="auto" w:fill="FFFFFF"/>
          <w:lang w:eastAsia="ru-RU"/>
        </w:rPr>
        <w:t>в совокупности с другими расходами, связанными с лечением, обучением и т.д.).</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
          <w:bCs/>
          <w:color w:val="000000"/>
          <w:sz w:val="20"/>
          <w:szCs w:val="20"/>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 xml:space="preserve">Для получения вычета по расходам на уплату пенсионных (страховых) </w:t>
      </w:r>
      <w:r w:rsidRPr="00120487">
        <w:rPr>
          <w:rFonts w:ascii="Times New Roman" w:eastAsia="Times New Roman" w:hAnsi="Times New Roman" w:cs="Times New Roman"/>
          <w:b/>
          <w:bCs/>
          <w:color w:val="000000"/>
          <w:sz w:val="20"/>
          <w:szCs w:val="20"/>
          <w:shd w:val="clear" w:color="auto" w:fill="FFFFFF"/>
          <w:lang w:eastAsia="ru-RU"/>
        </w:rPr>
        <w:t>взносов, налогоплательщику необходимо:</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1. Заполнить налоговую декларацию (по форме 3-НДФЛ) по окончании года, в котором была произведена уплата взносов.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2. Получить справку из бухгалтерии по месту работы о суммах начисленных и удержанных налогов за соответствующий год по форме 2-НДФЛ.</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3. Подготовить копию договора (страхового полиса) с негосударственным фондом (страховой компанией).</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4. Подготовить копии документов, подтверждающих степень родства с лицом, за которое налогоплательщик оплатил пенсионные (страховые) взносы.</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5. Подготовить копии платёжных документов, подтверждающих фактические расходы налогоплательщика на уплату взносов (чеки контрольно-кассовой техники, приходно-кассовые ордера, платёжные поручения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6*. Предоставить в налоговый орган по месту жительства заполненную налоговую декларацию с копиями документов, подтверждающих фактические расходы и право на получение социального налогового вычета по расходам на уплату пенсионных (страховых) взносов.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Если взносы по договору негосударственного пенсионного обеспечения (добровольного пенсионного страхования/добровольного страхования жизни) удерживались работодателем из заработной платы налогоплательщика и перечислялись в соответствующие пенсионные фонды (страховые компании), вычет можно получить до окончания года при обращении с соответствующим заявлением непосредственно к работодателю.</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Важное замечание: При подаче в налоговый орган копий документов, подтверждающих право на вычет, необходимо иметь при себе их оригиналы для проверки налоговым инспектором.</w:t>
      </w:r>
    </w:p>
    <w:p w:rsidR="00120487" w:rsidRPr="00120487" w:rsidRDefault="00120487" w:rsidP="00120487">
      <w:pPr>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*В случае если в представленной налоговой декларации исчислена сумма налога к возврату из бюджета, вместе с налоговой декларацией можно подать в налоговый орган заявление на возврат НДФЛ в связи с расходами на уплату пенсионных (страховых) взносов.</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 xml:space="preserve">Д) Социальный налоговый вычет по расходам на накопительную часть трудовой пенсии </w:t>
      </w:r>
      <w:r w:rsidRPr="00120487">
        <w:rPr>
          <w:rFonts w:ascii="Times New Roman" w:eastAsia="Times New Roman" w:hAnsi="Times New Roman" w:cs="Times New Roman"/>
          <w:bCs/>
          <w:color w:val="000000"/>
          <w:sz w:val="24"/>
          <w:szCs w:val="24"/>
          <w:shd w:val="clear" w:color="auto" w:fill="FFFFFF"/>
          <w:lang w:eastAsia="ru-RU"/>
        </w:rPr>
        <w:t xml:space="preserve">в сумме уплаченных налогоплательщиком в налоговом периоде дополнительных страховых взносов на накопительную пенсию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Данный вычет вправе применить налогоплательщик, который за свой счет уплатил дополнительные взносы на накопительную часть трудовой пенсии. </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Если дополнительные взносы на накопительную часть пенсии за налогоплательщика уплачивал его работодатель, социальный вычет физическому лицу не предоставляется.</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
          <w:bCs/>
          <w:color w:val="000000"/>
          <w:sz w:val="24"/>
          <w:szCs w:val="24"/>
          <w:shd w:val="clear" w:color="auto" w:fill="FFFFFF"/>
          <w:lang w:eastAsia="ru-RU"/>
        </w:rPr>
      </w:pPr>
      <w:r w:rsidRPr="00120487">
        <w:rPr>
          <w:rFonts w:ascii="Times New Roman" w:eastAsia="Times New Roman" w:hAnsi="Times New Roman" w:cs="Times New Roman"/>
          <w:b/>
          <w:bCs/>
          <w:color w:val="000000"/>
          <w:sz w:val="24"/>
          <w:szCs w:val="24"/>
          <w:shd w:val="clear" w:color="auto" w:fill="FFFFFF"/>
          <w:lang w:eastAsia="ru-RU"/>
        </w:rPr>
        <w:t>Порядок получения вычета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Порядок получения социального налогового вычета по расходам на уплату дополнительных взносов на накопительную часть трудовой пенсии определен п. 5 ст. 219 НК РФ.</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Порядок уплаты дополнительных страховых взносов на накопительную часть трудовой пенсии установлен Федеральным законом от 30.04.2008 № 56-ФЗ «О дополнительных страховых взносах на накопительную часть трудовой пенсии и государственной поддержке формирования пенсионных накоплений»</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i/>
          <w:color w:val="000000"/>
          <w:sz w:val="24"/>
          <w:szCs w:val="24"/>
          <w:u w:val="single"/>
          <w:shd w:val="clear" w:color="auto" w:fill="FFFFFF"/>
          <w:lang w:eastAsia="ru-RU"/>
        </w:rPr>
      </w:pPr>
      <w:r w:rsidRPr="00120487">
        <w:rPr>
          <w:rFonts w:ascii="Times New Roman" w:eastAsia="Times New Roman" w:hAnsi="Times New Roman" w:cs="Times New Roman"/>
          <w:bCs/>
          <w:i/>
          <w:color w:val="000000"/>
          <w:sz w:val="24"/>
          <w:szCs w:val="24"/>
          <w:u w:val="single"/>
          <w:shd w:val="clear" w:color="auto" w:fill="FFFFFF"/>
          <w:lang w:eastAsia="ru-RU"/>
        </w:rPr>
        <w:t>120 000 рублей – максимальная сумма дополнительных взносов, которые фактически уплачены за год в совокупности с другими расходами, связанными с обучением, лечением, уплатой пенсионных (страховых) взносов.</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Подать декларацию в налоговый орган с целью получения вычета налогоплательщик может в любое время в течение года.</w:t>
      </w:r>
    </w:p>
    <w:p w:rsidR="00120487" w:rsidRPr="00120487" w:rsidRDefault="00120487" w:rsidP="00120487">
      <w:pPr>
        <w:widowControl w:val="0"/>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
          <w:bCs/>
          <w:color w:val="000000"/>
          <w:sz w:val="20"/>
          <w:szCs w:val="20"/>
          <w:shd w:val="clear" w:color="auto" w:fill="FFFFFF"/>
          <w:lang w:eastAsia="ru-RU"/>
        </w:rPr>
      </w:pPr>
      <w:r w:rsidRPr="00120487">
        <w:rPr>
          <w:rFonts w:ascii="Times New Roman" w:eastAsia="Times New Roman" w:hAnsi="Times New Roman" w:cs="Times New Roman"/>
          <w:b/>
          <w:bCs/>
          <w:color w:val="000000"/>
          <w:sz w:val="20"/>
          <w:szCs w:val="20"/>
          <w:shd w:val="clear" w:color="auto" w:fill="FFFFFF"/>
          <w:lang w:eastAsia="ru-RU"/>
        </w:rPr>
        <w:t>Как получить вычет</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Для получения социального налогового вычета по расходам на накопительную часть трудовой пенсии налогоплательщику необходимо выполнить следующие действия:</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1. Заполнить налоговую декларацию (по форме 3-НДФЛ) по окончании года, в котором была произведена уплата взносов.</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2. Получить по месту работы документы:</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справку о суммах начисленных и удержанных налогов за соответствующий год по форме 2-НДФЛ;</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 справку от работодателя о суммах дополнительных страховых взносов, которые были удержаны и перечислены им по поручению налогоплательщика.</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3. Подготовить копии платёжных документов, подтверждающих фактические расходы налогоплательщика на уплату взносов (чеки контрольно-кассовой техники, приходно-кассовые ордера, платёжные поручения и т.п.).</w:t>
      </w:r>
    </w:p>
    <w:p w:rsidR="00120487" w:rsidRPr="00120487" w:rsidRDefault="00120487" w:rsidP="00120487">
      <w:pPr>
        <w:widowControl w:val="0"/>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4*. Предоставить в налоговый орган по месту жительства заполненную налоговую декларацию с копиями документов, подтверждающих фактические расходы и право на получение социального налогового вычета по расходам на уплату дополнительных взносов на накопительную часть трудовой пенсии.</w:t>
      </w:r>
    </w:p>
    <w:p w:rsidR="00120487" w:rsidRPr="00120487" w:rsidRDefault="00120487" w:rsidP="00120487">
      <w:pPr>
        <w:autoSpaceDE w:val="0"/>
        <w:autoSpaceDN w:val="0"/>
        <w:adjustRightInd w:val="0"/>
        <w:spacing w:after="0" w:line="240" w:lineRule="auto"/>
        <w:ind w:left="851"/>
        <w:jc w:val="both"/>
        <w:outlineLvl w:val="2"/>
        <w:rPr>
          <w:rFonts w:ascii="Times New Roman" w:eastAsia="Times New Roman" w:hAnsi="Times New Roman" w:cs="Times New Roman"/>
          <w:bCs/>
          <w:color w:val="000000"/>
          <w:sz w:val="20"/>
          <w:szCs w:val="20"/>
          <w:shd w:val="clear" w:color="auto" w:fill="FFFFFF"/>
          <w:lang w:eastAsia="ru-RU"/>
        </w:rPr>
      </w:pPr>
      <w:r w:rsidRPr="00120487">
        <w:rPr>
          <w:rFonts w:ascii="Times New Roman" w:eastAsia="Times New Roman" w:hAnsi="Times New Roman" w:cs="Times New Roman"/>
          <w:bCs/>
          <w:color w:val="000000"/>
          <w:sz w:val="20"/>
          <w:szCs w:val="20"/>
          <w:shd w:val="clear" w:color="auto" w:fill="FFFFFF"/>
          <w:lang w:eastAsia="ru-RU"/>
        </w:rPr>
        <w:t>*В случае если в представленной налоговой декларации исчислена сумма налога к возврату из бюджета, вместе с налоговой декларацией можно подать в налоговый орган заявление на возврат НДФЛ в связи с расходами на уплату дополнительных взносов на накопительную часть трудовой пенсии.</w:t>
      </w:r>
    </w:p>
    <w:p w:rsidR="00120487" w:rsidRPr="00120487" w:rsidRDefault="00120487" w:rsidP="00120487">
      <w:pPr>
        <w:autoSpaceDE w:val="0"/>
        <w:autoSpaceDN w:val="0"/>
        <w:adjustRightInd w:val="0"/>
        <w:spacing w:after="0" w:line="240" w:lineRule="auto"/>
        <w:ind w:firstLine="709"/>
        <w:jc w:val="both"/>
        <w:outlineLvl w:val="2"/>
        <w:rPr>
          <w:rFonts w:ascii="Times New Roman" w:eastAsia="Times New Roman" w:hAnsi="Times New Roman" w:cs="Times New Roman"/>
          <w:bCs/>
          <w:color w:val="000000"/>
          <w:sz w:val="20"/>
          <w:szCs w:val="20"/>
          <w:shd w:val="clear" w:color="auto" w:fill="FFFFFF"/>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Cs/>
          <w:color w:val="000000"/>
          <w:sz w:val="24"/>
          <w:szCs w:val="24"/>
          <w:shd w:val="clear" w:color="auto" w:fill="FFFFFF"/>
          <w:lang w:eastAsia="ru-RU"/>
        </w:rPr>
      </w:pPr>
      <w:r w:rsidRPr="00120487">
        <w:rPr>
          <w:rFonts w:ascii="Times New Roman" w:eastAsia="Times New Roman" w:hAnsi="Times New Roman" w:cs="Times New Roman"/>
          <w:bCs/>
          <w:color w:val="000000"/>
          <w:sz w:val="24"/>
          <w:szCs w:val="24"/>
          <w:shd w:val="clear" w:color="auto" w:fill="FFFFFF"/>
          <w:lang w:eastAsia="ru-RU"/>
        </w:rPr>
        <w:t>Право вернуть НДФЛ в связи с получением вычета сохраняется за налогоплательщиком в течение 3 лет с момента уплаты НДФЛ по итогам года, в котором производилась уплата дополнительных взносов на накопительную часть трудовой пенсии.</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bCs/>
          <w:color w:val="000000"/>
          <w:sz w:val="24"/>
          <w:szCs w:val="24"/>
          <w:shd w:val="clear" w:color="auto" w:fill="FFFFFF"/>
          <w:lang w:eastAsia="ru-RU"/>
        </w:rPr>
      </w:pPr>
    </w:p>
    <w:p w:rsidR="00120487" w:rsidRPr="00120487" w:rsidRDefault="00120487" w:rsidP="00120487">
      <w:pPr>
        <w:spacing w:after="0" w:line="276" w:lineRule="auto"/>
        <w:ind w:left="993"/>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
          <w:bCs/>
          <w:i/>
          <w:color w:val="000000"/>
          <w:sz w:val="24"/>
          <w:szCs w:val="24"/>
          <w:lang w:eastAsia="ru-RU"/>
        </w:rPr>
        <w:t>ЕЩЕ РАЗ</w:t>
      </w:r>
      <w:r w:rsidRPr="00120487">
        <w:rPr>
          <w:rFonts w:ascii="Times New Roman" w:eastAsia="Times New Roman" w:hAnsi="Times New Roman" w:cs="Times New Roman"/>
          <w:bCs/>
          <w:i/>
          <w:color w:val="000000"/>
          <w:sz w:val="24"/>
          <w:szCs w:val="24"/>
          <w:lang w:eastAsia="ru-RU"/>
        </w:rPr>
        <w:t>!</w:t>
      </w:r>
    </w:p>
    <w:p w:rsidR="00120487" w:rsidRPr="00120487" w:rsidRDefault="00120487" w:rsidP="00120487">
      <w:pPr>
        <w:spacing w:after="0" w:line="276" w:lineRule="auto"/>
        <w:ind w:left="993"/>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 xml:space="preserve">Социальные налоговые вычеты (за исключением расходов на обучение детей налогоплательщика и расходов на дорогостоящее лечение), </w:t>
      </w:r>
      <w:r w:rsidRPr="00120487">
        <w:rPr>
          <w:rFonts w:ascii="Times New Roman" w:eastAsia="Times New Roman" w:hAnsi="Times New Roman" w:cs="Times New Roman"/>
          <w:bCs/>
          <w:i/>
          <w:color w:val="000000"/>
          <w:sz w:val="24"/>
          <w:szCs w:val="24"/>
          <w:u w:val="single"/>
          <w:lang w:eastAsia="ru-RU"/>
        </w:rPr>
        <w:t xml:space="preserve">предоставляются в размере фактически произведенных расходов, но в совокупности </w:t>
      </w:r>
      <w:r w:rsidRPr="00120487">
        <w:rPr>
          <w:rFonts w:ascii="Times New Roman" w:eastAsia="Times New Roman" w:hAnsi="Times New Roman" w:cs="Times New Roman"/>
          <w:b/>
          <w:bCs/>
          <w:i/>
          <w:color w:val="000000"/>
          <w:sz w:val="24"/>
          <w:szCs w:val="24"/>
          <w:u w:val="single"/>
          <w:lang w:eastAsia="ru-RU"/>
        </w:rPr>
        <w:t>не более 120 000 рублей за налоговый период</w:t>
      </w:r>
      <w:r w:rsidRPr="00120487">
        <w:rPr>
          <w:rFonts w:ascii="Times New Roman" w:eastAsia="Times New Roman" w:hAnsi="Times New Roman" w:cs="Times New Roman"/>
          <w:bCs/>
          <w:i/>
          <w:color w:val="000000"/>
          <w:sz w:val="24"/>
          <w:szCs w:val="24"/>
          <w:lang w:eastAsia="ru-RU"/>
        </w:rPr>
        <w:t>.</w:t>
      </w:r>
      <w:r w:rsidRPr="00120487">
        <w:rPr>
          <w:rFonts w:ascii="Times New Roman" w:eastAsia="Times New Roman" w:hAnsi="Times New Roman" w:cs="Times New Roman"/>
          <w:bCs/>
          <w:color w:val="000000"/>
          <w:sz w:val="24"/>
          <w:szCs w:val="24"/>
          <w:lang w:eastAsia="ru-RU"/>
        </w:rPr>
        <w:t xml:space="preserve"> В случае наличия у налогоплательщика в течение одного налогового периода расходов на обучение, медицинские услуги, расходов по договору (договорам) негосударственного пенсионного обеспечения, по договору (договорам) добровольного пенсионного страхования, по договору (договорам) добровольного страхования жизни (если такие договоры заключаются на срок не менее пяти лет) и (или) по уплате дополнительных страховых взносов на накопительную пенсию в соответствии </w:t>
      </w:r>
      <w:r w:rsidRPr="00120487">
        <w:rPr>
          <w:rFonts w:ascii="Times New Roman" w:eastAsia="Times New Roman" w:hAnsi="Times New Roman" w:cs="Times New Roman"/>
          <w:bCs/>
          <w:color w:val="000000"/>
          <w:sz w:val="24"/>
          <w:szCs w:val="24"/>
          <w:u w:val="single"/>
          <w:lang w:eastAsia="ru-RU"/>
        </w:rPr>
        <w:t>налогоплательщик самостоятельно, в том числе при обращении к налоговому агенту</w:t>
      </w:r>
      <w:r w:rsidRPr="00120487">
        <w:rPr>
          <w:rFonts w:ascii="Times New Roman" w:eastAsia="Times New Roman" w:hAnsi="Times New Roman" w:cs="Times New Roman"/>
          <w:bCs/>
          <w:i/>
          <w:color w:val="000000"/>
          <w:sz w:val="24"/>
          <w:szCs w:val="24"/>
          <w:u w:val="single"/>
          <w:lang w:eastAsia="ru-RU"/>
        </w:rPr>
        <w:t>, выбирает, какие виды расходов и в каких суммах учитываются в пределах максимальной величины социального налогового вычета, указанной в настоящем пункте</w:t>
      </w:r>
      <w:r w:rsidRPr="00120487">
        <w:rPr>
          <w:rFonts w:ascii="Times New Roman" w:eastAsia="Times New Roman" w:hAnsi="Times New Roman" w:cs="Times New Roman"/>
          <w:bCs/>
          <w:i/>
          <w:color w:val="000000"/>
          <w:sz w:val="24"/>
          <w:szCs w:val="24"/>
          <w:lang w:eastAsia="ru-RU"/>
        </w:rPr>
        <w:t>.</w:t>
      </w:r>
    </w:p>
    <w:p w:rsidR="00120487" w:rsidRPr="00120487" w:rsidRDefault="00120487" w:rsidP="00120487">
      <w:pPr>
        <w:tabs>
          <w:tab w:val="left" w:pos="7635"/>
        </w:tabs>
        <w:autoSpaceDE w:val="0"/>
        <w:autoSpaceDN w:val="0"/>
        <w:adjustRightInd w:val="0"/>
        <w:spacing w:after="0" w:line="276" w:lineRule="auto"/>
        <w:ind w:left="708" w:firstLine="709"/>
        <w:jc w:val="both"/>
        <w:outlineLvl w:val="2"/>
        <w:rPr>
          <w:rFonts w:ascii="Times New Roman" w:eastAsia="Times New Roman" w:hAnsi="Times New Roman" w:cs="Times New Roman"/>
          <w:bCs/>
          <w:color w:val="000000"/>
          <w:sz w:val="24"/>
          <w:szCs w:val="24"/>
          <w:lang w:eastAsia="ru-RU"/>
        </w:rPr>
      </w:pP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bCs/>
          <w:color w:val="22272F"/>
          <w:sz w:val="24"/>
          <w:szCs w:val="24"/>
          <w:u w:val="single"/>
          <w:shd w:val="clear" w:color="auto" w:fill="FFFFFF"/>
          <w:lang w:eastAsia="ru-RU"/>
        </w:rPr>
      </w:pPr>
      <w:r w:rsidRPr="00120487">
        <w:rPr>
          <w:rFonts w:ascii="Times New Roman" w:eastAsia="Times New Roman" w:hAnsi="Times New Roman" w:cs="Times New Roman"/>
          <w:b/>
          <w:bCs/>
          <w:color w:val="22272F"/>
          <w:sz w:val="24"/>
          <w:szCs w:val="24"/>
          <w:u w:val="single"/>
          <w:shd w:val="clear" w:color="auto" w:fill="FFFFFF"/>
          <w:lang w:eastAsia="ru-RU"/>
        </w:rPr>
        <w:t>Статья 219.1. Инвестиционные налоговые вычеты</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Правом на инвестиционные налоговые вычеты обладает налогоплательщик, который осуществлял определенные операции, в частности:</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с ценными бумагами, обращающимися на организованном рынке ценных бумаг, в результате которых получил доход;</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вносил личные денежные средства на свой индивидуальный инвестиционный счет;</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получал доход по операциям, учитываемым на индивидуальном инвестиционном счете.</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Порядок предоставления инвестиционных налоговых вычетов установлен ст. 219.1 и 221.1 НК РФ.</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Статья 220. Имущественные налоговые вычеты</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Правом на имущественные налоговые вычеты обладает налогоплательщик, который осуществлял определенные операции с имуществом, в частности: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продажа имущества;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покупка жилья (дома, квартиры, комнаты и т.п.);</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строительство жилья или приобретение земельного участка для этих целей;</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выкуп у налогоплательщика имущества для государственных или муниципальных нужд.</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Порядок предоставления имущественных налоговых вычетов установлен ст. 220 НК РФ.</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Имущественный вычет при приобретении имущества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sz w:val="24"/>
          <w:szCs w:val="24"/>
          <w:lang w:eastAsia="ru-RU"/>
        </w:rPr>
        <w:t xml:space="preserve">Вычет на приобретение имущества </w:t>
      </w:r>
      <w:r w:rsidRPr="00120487">
        <w:rPr>
          <w:rFonts w:ascii="Times New Roman" w:eastAsia="Times New Roman" w:hAnsi="Times New Roman" w:cs="Times New Roman"/>
          <w:i/>
          <w:sz w:val="24"/>
          <w:szCs w:val="24"/>
          <w:lang w:eastAsia="ru-RU"/>
        </w:rPr>
        <w:t>состоит из трех частей и предоставляется по расходам:</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На новое строительство или приобретение на территории Российской Федерации объекта жилой недвижимости (долей в них), земельных участков под них;</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На погашение процентов по целевым займам (кредитам), полученным от российских организаций или индивидуальных предпринимателей, фактически израсходованным на новое строительство или приобретение на территории Российской Федерации жилья (доли (долей) в нем), земельного участка под него;</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На погашение процентов по кредитам, полученным в российских банках, для рефинансирования (перекредитования) займов (кредитов) на строительство или приобретение на территории Российской Федерации жилья (доли (долей) в нем), земельного участка под него.</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2 000 000 максимальная сумма расходов на новое строительство или приобретение на территории Российской Федерации жилья, с которой будет исчисляться налоговый вычет</w:t>
      </w:r>
      <w:r w:rsidRPr="00120487">
        <w:rPr>
          <w:rFonts w:ascii="Times New Roman" w:eastAsia="Times New Roman" w:hAnsi="Times New Roman" w:cs="Times New Roman"/>
          <w:sz w:val="24"/>
          <w:szCs w:val="24"/>
          <w:lang w:eastAsia="ru-RU"/>
        </w:rPr>
        <w:t>.</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приобретения имущества после 1 января 2014 года предельный размер вычета применяется к расходам, понесенным на приобретение как одного, так и нескольких объектов недвижимости.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3 000 000 рублей – максимальная сумма расходов на строительство и приобретение жилья (земли под него) при погашении процентов по целевым займам (кредитам).</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Ограничение суммы уплаченных по целевым займам (кредитам) процентов, принимаемых к вычету, применяется к займам (кредитам), полученным после 1 января 2014 года. Суммы уплаченных процентов по целевым займам (кредитам), полученным до 2014 года, могут быть включены в состав имущественного вычета в полном размере без каких-либо ограничений.</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Если налогоплательщик воспользовался правом на получение имущественного налогового вычета не в полном размере, остаток вычета может быть перенесен на последующие налоговые периоды до полного его использования (пп. 2 п. 1 ст. 220 НК РФ).</w:t>
      </w:r>
    </w:p>
    <w:p w:rsidR="00120487" w:rsidRPr="00120487" w:rsidRDefault="00120487" w:rsidP="00120487">
      <w:pPr>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Имущество, приобретенное супругами во время брака, является их совместной собственностью, поэтому они оба имеют право на вычет, в том числе право распределить его по договоренности.</w:t>
      </w:r>
    </w:p>
    <w:p w:rsidR="00120487" w:rsidRPr="00120487" w:rsidRDefault="00120487" w:rsidP="00120487">
      <w:pPr>
        <w:tabs>
          <w:tab w:val="left" w:pos="7635"/>
        </w:tabs>
        <w:autoSpaceDE w:val="0"/>
        <w:autoSpaceDN w:val="0"/>
        <w:adjustRightInd w:val="0"/>
        <w:spacing w:after="0" w:line="288"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b/>
          <w:sz w:val="20"/>
          <w:szCs w:val="20"/>
          <w:lang w:eastAsia="ru-RU"/>
        </w:rPr>
      </w:pPr>
      <w:r w:rsidRPr="00120487">
        <w:rPr>
          <w:rFonts w:ascii="Times New Roman" w:eastAsia="Times New Roman" w:hAnsi="Times New Roman" w:cs="Times New Roman"/>
          <w:b/>
          <w:sz w:val="20"/>
          <w:szCs w:val="20"/>
          <w:lang w:eastAsia="ru-RU"/>
        </w:rPr>
        <w:t>Порядок получения вычета</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Для получения имущественного вычета по окончании года, налогоплательщику необходимо:</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 Заполняем налоговую декларацию (по форме 3-НДФЛ).</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 Получаем справку из бухгалтерии по месту работы о суммах начисленных и удержанных налогов за соответствующий год по форме 2-НДФЛ.</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3. Подготавливаем копии документов, подтверждающих право на жильё, а именно:</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при строительстве или приобретении жилого дома – свидетельство о государственной регистрации права на жилой дом;</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при приобретении квартиры или комнаты – договор о приобретении квартиры или комнаты, акт о передаче налогоплательщику квартиры или комнаты (доли/долей в ней) или свидетельство о государственной регистрации права на квартиру или комнату (долю/доли в ней);</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при приобретении земельного участка для строительства или под готовое жилье (доли/долей в нём) – свидетельство о государственной регистрации права собственности на земельный участок или долю/доли в нём и свидетельство о государственной регистрации права собственности на жилой дом или долю/доли в нём;</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при погашении процентов по целевым займам (кредитам) – целевой кредитный договор или договор займа, договор ипотеки, заключенные с кредитными или иными организациями, график погашения кредита (займа) и уплаты процентов за пользование заёмными средствами.</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Поскольку с 2016 года прекращена выдача свидетельства о государственной регистрации права собственности, вместо него налогоплательщик вправе в качестве подтверждающего документа представить выписку из Единого государственного реестра прав на недвижимое имущество и сделок с ним (ЕГРП).</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4. Подготавливаем копии платёжных документов:</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подтверждающих расходы налогоплательщика при приобретении имущества (квитанции к приходным ордерам, банковские выписки о перечислении денежных средств со счёта покупателя на счёт продавца, товарные и кассовые чеки, акты о закупке материалов у физических лиц с указанием в них адресных и паспортных данных продавца и другие документы);</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свидетельствующих об уплате процентов по целевому кредитному договору или договору займа, ипотечному договору (при отсутствии или «выгорании» информации в кассовых чеках такими документами могут служить выписки из лицевых счетов налогоплательщика, справки организации, выдавшей кредит об уплаченных процентах за пользование кредитом).</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5. При приобретении имущества в общую совместную собственность подготавливаем:</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копию свидетельства о браке;</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письменное заявление (соглашение) о договорённости сторон-участников сделки о распределении размера имущественного налогового вычета между супругами.</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Предоставляем в налоговый орган по месту жительства заполненную налоговую декларацию с копиями документов, подтверждающих фактические расходы и право на получение вычета при приобретении имущества.</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 случае если в представленной налоговой декларации исчислена сумма налога к возврату из бюджета, вместе с налоговой декларацией необходимо подать в налоговый орган заявление на возврат НДФЛ в связи с расходами на приобретение имущества.</w:t>
      </w:r>
    </w:p>
    <w:p w:rsidR="00120487" w:rsidRPr="00120487" w:rsidRDefault="00120487" w:rsidP="00120487">
      <w:pPr>
        <w:widowControl w:val="0"/>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p>
    <w:p w:rsidR="00120487" w:rsidRPr="00120487" w:rsidRDefault="00120487" w:rsidP="00120487">
      <w:pPr>
        <w:tabs>
          <w:tab w:val="left" w:pos="7635"/>
        </w:tabs>
        <w:autoSpaceDE w:val="0"/>
        <w:autoSpaceDN w:val="0"/>
        <w:adjustRightInd w:val="0"/>
        <w:spacing w:after="0" w:line="240" w:lineRule="auto"/>
        <w:ind w:left="851"/>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Имущественный налоговый вычет можно получить и до окончания налогового периода при обращении к работодателю, предварительно подтвердив это право в налоговом органе.</w:t>
      </w:r>
    </w:p>
    <w:p w:rsidR="00120487" w:rsidRPr="00120487" w:rsidRDefault="00120487" w:rsidP="00120487">
      <w:pPr>
        <w:tabs>
          <w:tab w:val="left" w:pos="7635"/>
        </w:tabs>
        <w:autoSpaceDE w:val="0"/>
        <w:autoSpaceDN w:val="0"/>
        <w:adjustRightInd w:val="0"/>
        <w:spacing w:after="0" w:line="288"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u w:val="single"/>
          <w:lang w:eastAsia="ru-RU"/>
        </w:rPr>
      </w:pPr>
      <w:r w:rsidRPr="00120487">
        <w:rPr>
          <w:rFonts w:ascii="Times New Roman" w:eastAsia="Times New Roman" w:hAnsi="Times New Roman" w:cs="Times New Roman"/>
          <w:b/>
          <w:sz w:val="24"/>
          <w:szCs w:val="24"/>
          <w:u w:val="single"/>
          <w:lang w:eastAsia="ru-RU"/>
        </w:rPr>
        <w:t>Имущественный вычет при продаже имущества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i/>
          <w:sz w:val="24"/>
          <w:szCs w:val="24"/>
          <w:u w:val="single"/>
          <w:lang w:eastAsia="ru-RU"/>
        </w:rPr>
        <w:t>Для объектов недвижимого имущества, приобретенных в собственность после 01.01.2016:</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sz w:val="24"/>
          <w:szCs w:val="24"/>
          <w:lang w:eastAsia="ru-RU"/>
        </w:rPr>
        <w:t xml:space="preserve">Доходы, получаемые налогоплательщиком от продажи объекта недвижимого имущества, </w:t>
      </w:r>
      <w:r w:rsidRPr="00120487">
        <w:rPr>
          <w:rFonts w:ascii="Times New Roman" w:eastAsia="Times New Roman" w:hAnsi="Times New Roman" w:cs="Times New Roman"/>
          <w:i/>
          <w:sz w:val="24"/>
          <w:szCs w:val="24"/>
          <w:u w:val="single"/>
          <w:lang w:eastAsia="ru-RU"/>
        </w:rPr>
        <w:t>освобождаются от налогообложения (</w:t>
      </w:r>
      <w:r w:rsidRPr="00120487">
        <w:rPr>
          <w:rFonts w:ascii="Times New Roman" w:eastAsia="Times New Roman" w:hAnsi="Times New Roman" w:cs="Times New Roman"/>
          <w:i/>
          <w:sz w:val="24"/>
          <w:szCs w:val="24"/>
          <w:lang w:eastAsia="ru-RU"/>
        </w:rPr>
        <w:t>и декларирования) при условии, что такой объект находился в собственности налогоплательщика в течение минимального предельного срока владения объектом недвижимого имущества и более.</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sz w:val="24"/>
          <w:szCs w:val="24"/>
          <w:lang w:eastAsia="ru-RU"/>
        </w:rPr>
        <w:t xml:space="preserve">Минимальный предельный срок владения объектом недвижимого имущества составляет </w:t>
      </w:r>
      <w:r w:rsidRPr="00120487">
        <w:rPr>
          <w:rFonts w:ascii="Times New Roman" w:eastAsia="Times New Roman" w:hAnsi="Times New Roman" w:cs="Times New Roman"/>
          <w:b/>
          <w:sz w:val="24"/>
          <w:szCs w:val="24"/>
          <w:lang w:eastAsia="ru-RU"/>
        </w:rPr>
        <w:t>3 года</w:t>
      </w:r>
      <w:r w:rsidRPr="00120487">
        <w:rPr>
          <w:rFonts w:ascii="Times New Roman" w:eastAsia="Times New Roman" w:hAnsi="Times New Roman" w:cs="Times New Roman"/>
          <w:sz w:val="24"/>
          <w:szCs w:val="24"/>
          <w:lang w:eastAsia="ru-RU"/>
        </w:rPr>
        <w:t xml:space="preserve"> для объектов недвижимого имущества, в отношении которых соблюдается </w:t>
      </w:r>
      <w:r w:rsidRPr="00120487">
        <w:rPr>
          <w:rFonts w:ascii="Times New Roman" w:eastAsia="Times New Roman" w:hAnsi="Times New Roman" w:cs="Times New Roman"/>
          <w:i/>
          <w:sz w:val="24"/>
          <w:szCs w:val="24"/>
          <w:lang w:eastAsia="ru-RU"/>
        </w:rPr>
        <w:t>хотя бы одно из следующих условий:</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право собственности на объект получено налогоплательщиком в порядке наследования или по договору дарения от физического лица, признаваемого членом семьи и (или) близким родственником этого налогоплательщика в соответствии с Семейным кодексом Российской Федерации;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право собственности на объект получено налогоплательщиком в результате приватизации;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право собственности на объект получено налогоплательщиком - плательщиком ренты в результате передачи имущества по договору пожизненного содержания с иждивением.</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 иных случаях минимальный предельный срок владения объектом недвижимого имущества составляет 5 лет.</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В случае, </w:t>
      </w:r>
      <w:r w:rsidRPr="00120487">
        <w:rPr>
          <w:rFonts w:ascii="Times New Roman" w:eastAsia="Times New Roman" w:hAnsi="Times New Roman" w:cs="Times New Roman"/>
          <w:sz w:val="24"/>
          <w:szCs w:val="24"/>
          <w:u w:val="single"/>
          <w:lang w:eastAsia="ru-RU"/>
        </w:rPr>
        <w:t xml:space="preserve">если доход от продажи объекта недвижимого имущества существенно ниже его реальной стоимости </w:t>
      </w:r>
      <w:r w:rsidRPr="00120487">
        <w:rPr>
          <w:rFonts w:ascii="Times New Roman" w:eastAsia="Times New Roman" w:hAnsi="Times New Roman" w:cs="Times New Roman"/>
          <w:sz w:val="24"/>
          <w:szCs w:val="24"/>
          <w:lang w:eastAsia="ru-RU"/>
        </w:rPr>
        <w:t>(ниже чем 70% от кадастровой стоимости этого объекта на 1 января года продажи), то в целях налогообложения такие доходы налогоплательщика принимаются равными кадастровой стоимости этого объекта, умноженной на коэффициент 0,7.</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Для объектов недвижимого имущества, приобретенных в собственность до 01.01.2016, а также для иного имущества (гараж, автомобиль и тд.) – минимальный срок владения остается прежним – 3 года.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Вместо применения имущественного вычета налогоплательщик имеет право уменьшить величину дохода, полученного от продажи имущества, на фактически произведённые и документально подтверждённые расходы, непосредственно связанные с приобретением этого имущества. В определенных ситуациях это может быть выгоднее, чем применять имущественный вычет.</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Расчет имущественного вычета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1 000 000 рублей</w:t>
      </w:r>
      <w:r w:rsidRPr="00120487">
        <w:rPr>
          <w:rFonts w:ascii="Times New Roman" w:eastAsia="Times New Roman" w:hAnsi="Times New Roman" w:cs="Times New Roman"/>
          <w:sz w:val="24"/>
          <w:szCs w:val="24"/>
          <w:lang w:eastAsia="ru-RU"/>
        </w:rPr>
        <w:t xml:space="preserve"> – максимальная сумма налогового вычета, на который может быть уменьшен доход, полученный при продаже жилых домов, квартир, комнат, дач, садовых домиков, земельных участков, а также долей в указанном имуществе;</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250 000 рублей</w:t>
      </w:r>
      <w:r w:rsidRPr="00120487">
        <w:rPr>
          <w:rFonts w:ascii="Times New Roman" w:eastAsia="Times New Roman" w:hAnsi="Times New Roman" w:cs="Times New Roman"/>
          <w:sz w:val="24"/>
          <w:szCs w:val="24"/>
          <w:lang w:eastAsia="ru-RU"/>
        </w:rPr>
        <w:t xml:space="preserve"> – максимальная сумма налогового вычета, на который может быть уменьшен доход, полученный при продаже иного имущества, в перечень которого входят автомобили, нежилые помещения, гаражи и прочие предметы.</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если имущество, находившееся в долевой или совместной собственности менее минимального предельного срока владения, было продано как единый объект права собственности по одному договору купли-продажи, имущественный налоговый вычет в размере 1 000 000 рублей распределяется между совладельцами этого имущества пропорционально их доле, либо по договоренности между ними (в случае реализации имущества, находившегося в общей совместной собственности).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Если каждый владелец доли в праве собственности на имущество продал свою долю, находившуюся в его собственности по отдельному договору купли-продажи, то он вправе получить имущественный налоговый вычет также в размере 1 000 000 рублей.</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Если налогоплательщиком за один год было продано несколько объектов имущества, указанные пределы применяются в совокупности по всем проданным объектам, а не по каждому объекту по отдельности.</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если полученные от продажи имущества суммы не превышают указанные пределы, то обязанность по представлению декларации сохраняется, а обязанность по уплате налога не возникает.</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Пример расчета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В 2017 г. Котов С.А. продал квартиру за 3 000 000 рублей, купленную им в 2015 г. за 2 500 000 рублей.</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Поскольку квартира находилась в собственности Котова С.А. менее минимального предельного срока владения, в отношении дохода, полученного от ее продажи, он обязан предоставить налоговую декларацию по НДФЛ за 2017 г.</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При заявлении в такой декларации имущественного налогового вычета облагаемый доход Котова С.А. составит 2 млн. рублей, 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НДФЛ= (3 000 000 РУБ.-1 000 000 РУБ.) X13%=260 000 РУБ.</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Если же Котов С.А. заявит в декларации не имущественный вычет, а вычет в сумме документально подтвержденных расходов, его облагаемый доход составит 500 000 рублей, а НДФЛ 65 000 рублей: НДФЛ= (3 000 000 РУБ.–2 500 000 РУБ.) Х13%=65 000 РУБ.</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Пример расчета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Доход Иванова Н.В. от продажи в 2017 году приобретенной в 2016 году квартиры составил 2 100 000 руб.</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Кадастровая стоимость квартиры по состоянию на 1 января текущего года, в котором осуществлена государственная регистрация перехода права собственности на эту квартиру, составила 3 300 000 руб. Документально подтвержденные расходы на приобретение квартиры отсутствуют.</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Налоговая база по НДФЛ в таком случае определяется с понижающим коэффициентом, применяемый к кадастровой стоимости квартиры, равным 0,7.</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Кадастровая стоимость квартиры с учетом понижающего коэффициента:</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3 300 000 РУБ. X 0,7=2 310 000 РУБ.</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Поскольку доходы Иванова Н.В. от продажи квартиры меньше кадастровой стоимости квартиры с учетом понижающего коэффициента 0,7, для целей налогообложения налоговая база составит: 2 310 000 руб.</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НДФЛ будет рассчитываться налогоплательщиком следующим образом:</w:t>
      </w:r>
    </w:p>
    <w:p w:rsidR="00120487" w:rsidRPr="00120487" w:rsidRDefault="00120487" w:rsidP="00120487">
      <w:pPr>
        <w:widowControl w:val="0"/>
        <w:tabs>
          <w:tab w:val="left" w:pos="7635"/>
        </w:tabs>
        <w:autoSpaceDE w:val="0"/>
        <w:autoSpaceDN w:val="0"/>
        <w:adjustRightInd w:val="0"/>
        <w:spacing w:after="0" w:line="276" w:lineRule="auto"/>
        <w:ind w:firstLine="709"/>
        <w:jc w:val="both"/>
        <w:outlineLvl w:val="2"/>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2 310 000 РУБ. X 13%=300 300 РУБ.</w:t>
      </w:r>
    </w:p>
    <w:p w:rsidR="00120487" w:rsidRPr="00120487" w:rsidRDefault="00120487" w:rsidP="00120487">
      <w:pPr>
        <w:widowControl w:val="0"/>
        <w:tabs>
          <w:tab w:val="left" w:pos="7635"/>
        </w:tabs>
        <w:autoSpaceDE w:val="0"/>
        <w:autoSpaceDN w:val="0"/>
        <w:adjustRightInd w:val="0"/>
        <w:spacing w:after="0" w:line="288"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b/>
          <w:sz w:val="20"/>
          <w:szCs w:val="20"/>
          <w:lang w:eastAsia="ru-RU"/>
        </w:rPr>
      </w:pPr>
      <w:r w:rsidRPr="00120487">
        <w:rPr>
          <w:rFonts w:ascii="Times New Roman" w:eastAsia="Times New Roman" w:hAnsi="Times New Roman" w:cs="Times New Roman"/>
          <w:b/>
          <w:sz w:val="20"/>
          <w:szCs w:val="20"/>
          <w:lang w:eastAsia="ru-RU"/>
        </w:rPr>
        <w:t>Как получить вычет</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Имущественный вычет, связанный с продажей имущества, в отличие от вычета, связанного с приобретением жилья, можно применять неограниченно. Для того чтобы воспользоваться правом на вычет, налогоплательщику требуется:</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 Заполняем налоговую декларацию по окончании года. Форма 3-НДФЛ</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 Подготавливаем копии документов, подтверждающих факт продажи имущества.</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Например, копии договоров купли-продажи имущества, договоров мены и т.д.</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3. Если налогоплательщик заявляет вычет в сумме расходов, связанных с получением доходов от продажи имущества, дополнительно подготавливаем копии документов, подтверждающих такие расходы (приходные кассовые ордера, товарные и кассовые чеки, банковские выписки, платежные поручения, расписки продавца в получении денежных средств и т.п.).</w:t>
      </w:r>
    </w:p>
    <w:p w:rsidR="00120487" w:rsidRPr="00120487" w:rsidRDefault="00120487" w:rsidP="00120487">
      <w:pPr>
        <w:widowControl w:val="0"/>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4. Предоставляем в налоговый орган по месту жительства заполненную налоговую декларацию с копиями документов, подтверждающих право на получение вычета при продаже имущества.</w:t>
      </w:r>
    </w:p>
    <w:p w:rsidR="00120487" w:rsidRPr="00120487" w:rsidRDefault="00120487" w:rsidP="00120487">
      <w:pPr>
        <w:tabs>
          <w:tab w:val="left" w:pos="7635"/>
        </w:tabs>
        <w:autoSpaceDE w:val="0"/>
        <w:autoSpaceDN w:val="0"/>
        <w:adjustRightInd w:val="0"/>
        <w:spacing w:after="0" w:line="240" w:lineRule="auto"/>
        <w:ind w:left="993"/>
        <w:jc w:val="both"/>
        <w:outlineLvl w:val="2"/>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При подаче в налоговый орган копий документов, подтверждающих право на вычет, необходимо иметь при себе их оригиналы для проверки налоговым инспектором.</w:t>
      </w:r>
    </w:p>
    <w:p w:rsidR="00120487" w:rsidRPr="00120487" w:rsidRDefault="00120487" w:rsidP="00120487">
      <w:pPr>
        <w:tabs>
          <w:tab w:val="left" w:pos="7635"/>
        </w:tabs>
        <w:autoSpaceDE w:val="0"/>
        <w:autoSpaceDN w:val="0"/>
        <w:adjustRightInd w:val="0"/>
        <w:spacing w:after="0" w:line="288" w:lineRule="auto"/>
        <w:ind w:firstLine="709"/>
        <w:jc w:val="both"/>
        <w:outlineLvl w:val="2"/>
        <w:rPr>
          <w:rFonts w:ascii="Times New Roman" w:eastAsia="Times New Roman" w:hAnsi="Times New Roman" w:cs="Times New Roman"/>
          <w:sz w:val="24"/>
          <w:szCs w:val="24"/>
          <w:lang w:eastAsia="ru-RU"/>
        </w:rPr>
      </w:pPr>
    </w:p>
    <w:p w:rsidR="00120487" w:rsidRPr="00120487" w:rsidRDefault="00120487" w:rsidP="00120487">
      <w:pPr>
        <w:autoSpaceDE w:val="0"/>
        <w:autoSpaceDN w:val="0"/>
        <w:adjustRightInd w:val="0"/>
        <w:spacing w:after="0" w:line="288" w:lineRule="auto"/>
        <w:ind w:firstLine="709"/>
        <w:jc w:val="both"/>
        <w:outlineLvl w:val="2"/>
        <w:rPr>
          <w:rFonts w:ascii="Times New Roman" w:eastAsia="Times New Roman" w:hAnsi="Times New Roman" w:cs="Times New Roman"/>
          <w:b/>
          <w:bCs/>
          <w:i/>
          <w:color w:val="000000"/>
          <w:sz w:val="24"/>
          <w:szCs w:val="24"/>
          <w:shd w:val="clear" w:color="auto" w:fill="FFFFFF"/>
          <w:lang w:eastAsia="ru-RU"/>
        </w:rPr>
      </w:pPr>
      <w:r w:rsidRPr="00120487">
        <w:rPr>
          <w:rFonts w:ascii="Times New Roman" w:eastAsia="Times New Roman" w:hAnsi="Times New Roman" w:cs="Times New Roman"/>
          <w:b/>
          <w:bCs/>
          <w:i/>
          <w:color w:val="000000"/>
          <w:sz w:val="24"/>
          <w:szCs w:val="24"/>
          <w:lang w:eastAsia="ru-RU"/>
        </w:rPr>
        <w:t>Статья 220.1</w:t>
      </w:r>
      <w:r w:rsidRPr="00120487">
        <w:rPr>
          <w:rFonts w:ascii="Times New Roman" w:eastAsia="Times New Roman" w:hAnsi="Times New Roman" w:cs="Times New Roman"/>
          <w:b/>
          <w:bCs/>
          <w:i/>
          <w:color w:val="000000"/>
          <w:sz w:val="24"/>
          <w:szCs w:val="24"/>
          <w:shd w:val="clear" w:color="auto" w:fill="FFFFFF"/>
          <w:lang w:eastAsia="ru-RU"/>
        </w:rPr>
        <w:t>. Налоговые вычеты при переносе на будущие периоды убытков от операций с ценными бумагами и операций с финансовыми инструментами срочных сделок.</w:t>
      </w:r>
    </w:p>
    <w:p w:rsidR="00120487" w:rsidRPr="00120487" w:rsidRDefault="00120487" w:rsidP="00120487">
      <w:pPr>
        <w:autoSpaceDE w:val="0"/>
        <w:autoSpaceDN w:val="0"/>
        <w:adjustRightInd w:val="0"/>
        <w:spacing w:after="0" w:line="288" w:lineRule="auto"/>
        <w:ind w:firstLine="709"/>
        <w:jc w:val="both"/>
        <w:outlineLvl w:val="2"/>
        <w:rPr>
          <w:rFonts w:ascii="Times New Roman" w:eastAsia="Times New Roman" w:hAnsi="Times New Roman" w:cs="Times New Roman"/>
          <w:b/>
          <w:bCs/>
          <w:i/>
          <w:color w:val="000000"/>
          <w:sz w:val="24"/>
          <w:szCs w:val="24"/>
          <w:lang w:eastAsia="ru-RU"/>
        </w:rPr>
      </w:pPr>
    </w:p>
    <w:p w:rsidR="00120487" w:rsidRPr="00120487" w:rsidRDefault="00120487" w:rsidP="00120487">
      <w:pPr>
        <w:autoSpaceDE w:val="0"/>
        <w:autoSpaceDN w:val="0"/>
        <w:adjustRightInd w:val="0"/>
        <w:spacing w:after="0" w:line="288" w:lineRule="auto"/>
        <w:ind w:firstLine="709"/>
        <w:jc w:val="both"/>
        <w:outlineLvl w:val="2"/>
        <w:rPr>
          <w:rFonts w:ascii="Arial" w:eastAsia="Times New Roman" w:hAnsi="Arial" w:cs="Arial"/>
          <w:b/>
          <w:bCs/>
          <w:i/>
          <w:color w:val="000000"/>
          <w:sz w:val="24"/>
          <w:szCs w:val="24"/>
          <w:shd w:val="clear" w:color="auto" w:fill="FFFFFF"/>
          <w:lang w:eastAsia="ru-RU"/>
        </w:rPr>
      </w:pPr>
      <w:r w:rsidRPr="00120487">
        <w:rPr>
          <w:rFonts w:ascii="Times New Roman" w:eastAsia="Times New Roman" w:hAnsi="Times New Roman" w:cs="Times New Roman"/>
          <w:b/>
          <w:bCs/>
          <w:i/>
          <w:color w:val="000000"/>
          <w:sz w:val="24"/>
          <w:szCs w:val="24"/>
          <w:lang w:eastAsia="ru-RU"/>
        </w:rPr>
        <w:t>Статья 220.2.</w:t>
      </w:r>
      <w:r w:rsidRPr="00120487">
        <w:rPr>
          <w:rFonts w:ascii="Times New Roman" w:eastAsia="Times New Roman" w:hAnsi="Times New Roman" w:cs="Times New Roman"/>
          <w:b/>
          <w:bCs/>
          <w:i/>
          <w:color w:val="000000"/>
          <w:sz w:val="24"/>
          <w:szCs w:val="24"/>
          <w:shd w:val="clear" w:color="auto" w:fill="FFFFFF"/>
          <w:lang w:eastAsia="ru-RU"/>
        </w:rPr>
        <w:t> Налоговые вычеты при переносе на будущие периоды убытков от участия в инвестиционном</w:t>
      </w:r>
      <w:r w:rsidRPr="00120487">
        <w:rPr>
          <w:rFonts w:ascii="Arial" w:eastAsia="Times New Roman" w:hAnsi="Arial" w:cs="Arial"/>
          <w:b/>
          <w:bCs/>
          <w:i/>
          <w:color w:val="000000"/>
          <w:sz w:val="24"/>
          <w:szCs w:val="24"/>
          <w:shd w:val="clear" w:color="auto" w:fill="FFFFFF"/>
          <w:lang w:eastAsia="ru-RU"/>
        </w:rPr>
        <w:t xml:space="preserve"> товариществе.</w:t>
      </w:r>
    </w:p>
    <w:p w:rsidR="00120487" w:rsidRPr="00120487" w:rsidRDefault="00120487" w:rsidP="00120487">
      <w:pPr>
        <w:autoSpaceDE w:val="0"/>
        <w:autoSpaceDN w:val="0"/>
        <w:adjustRightInd w:val="0"/>
        <w:spacing w:after="0" w:line="288" w:lineRule="auto"/>
        <w:ind w:firstLine="709"/>
        <w:jc w:val="both"/>
        <w:outlineLvl w:val="2"/>
        <w:rPr>
          <w:rFonts w:ascii="Arial" w:eastAsia="Times New Roman" w:hAnsi="Arial" w:cs="Arial"/>
          <w:b/>
          <w:bCs/>
          <w:i/>
          <w:color w:val="000000"/>
          <w:sz w:val="24"/>
          <w:szCs w:val="24"/>
          <w:lang w:eastAsia="ru-RU"/>
        </w:rPr>
      </w:pP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b/>
          <w:i/>
          <w:sz w:val="24"/>
          <w:szCs w:val="24"/>
          <w:u w:val="single"/>
          <w:lang w:eastAsia="ru-RU"/>
        </w:rPr>
      </w:pPr>
      <w:r w:rsidRPr="00120487">
        <w:rPr>
          <w:rFonts w:ascii="Times New Roman" w:eastAsia="Times New Roman" w:hAnsi="Times New Roman" w:cs="Times New Roman"/>
          <w:b/>
          <w:i/>
          <w:sz w:val="24"/>
          <w:szCs w:val="24"/>
          <w:u w:val="single"/>
          <w:lang w:eastAsia="ru-RU"/>
        </w:rPr>
        <w:t>Статья 221. Профессиональные налоговые вычеты</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Правом на инвестиционные налоговые вычеты обладает налогоплательщик, который осуществлял определенные операции, в частности: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 ценными бумагами, обращающимися на организованном рынке ценных бумаг, в результате которых получил доход;</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вносил личные денежные средства на свой индивидуальный инвестиционный счет;</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получал доход по операциям, учитываемым на индивидуальном инвестиционном счете.</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Порядок предоставления инвестиционных налоговых вычетов установлен ст. 219.1 и 221.1 НК РФ.</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Перечень доходов, в отношении которых можно получить вычеты:</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доходы, полученные индивидуальными предпринимателями;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доходы, полученные нотариусами, занимающимися частной практикой, адвокатами, учредившими адвокатские кабинеты и другими лицами, занимающимися частной практикой;</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доходы, полученные от выполнения работ (оказания услуг) по договорам гражданско-правового характера;</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авторские вознаграждения или вознаграждения за создание, исполнение или иное использование произведений науки, литературы и искусства, вознаграждения авторам открытий, изобретений и промышленных образцов, полученные налогоплательщиками.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общему правилу, профессиональные налоговые вычеты предоставляются в сумме фактически произведенных и документально подтвержденных расходов. Однако в исключительных случаях, вместо учета фактически произведенных расходов, индивидуальные предприниматели могут получить вычет в размере 20% от общей суммы полученного ими дохода.</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авторских вознаграждений или вознаграждений за создание, исполнение или иное использование произведений науки, литературы и искусства, а также вознаграждений, выплачиваемых авторам открытий, изобретений и промышленных образцов, при отсутствии документально подтвержденных расходов, полученный ими доход может быть уменьшен на норматив затрат (в процентах к сумме исчисленного дохода) – см. п. 3 ст. 221 НК РФ.</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b/>
          <w:sz w:val="20"/>
          <w:szCs w:val="20"/>
          <w:lang w:eastAsia="ru-RU"/>
        </w:rPr>
      </w:pPr>
      <w:r w:rsidRPr="00120487">
        <w:rPr>
          <w:rFonts w:ascii="Times New Roman" w:eastAsia="Times New Roman" w:hAnsi="Times New Roman" w:cs="Times New Roman"/>
          <w:b/>
          <w:sz w:val="20"/>
          <w:szCs w:val="20"/>
          <w:lang w:eastAsia="ru-RU"/>
        </w:rPr>
        <w:t>Как получить вычет</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Для получения профессионального вычета необходимо подать соответствующее заявление налоговому агенту (источнику выплаты дохода, которым, как правило, является работодатель) по произвольной форме.</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При отсутствии налогового агента налогоплательщик может получить профессиональный налоговый вычет при подаче им налоговой декларации формы 3-НДФЛ в налоговый орган по месту жительства по окончании налогового периода. В этом случае к декларации следует приложить документы, подтверждающие фактически произведенные расходы, в отношении которых заявляется налоговый вычет.</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«После вступления в силу Закона № 368-ФЗ (после 29.12.2009) налогоплательщики, указанные в статье 221 НК РФ, в случае отсутствия налогового агента для целей получения профессиональных налоговых вычетов вместе с подачей налоговой декларации по окончании налогового периода подавать в налоговые органы письменное заявление не должны».</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 случае, если с полученного дохода налог не был удержан и не уплачен налоговым агентом, налогоплательщик обязан до 30 апреля представить налоговую декларацию.</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При этом налогоплательщик при исчислении налога может учесть профессиональный налоговый вычет.</w:t>
      </w:r>
    </w:p>
    <w:p w:rsidR="00120487" w:rsidRPr="00120487" w:rsidRDefault="00120487" w:rsidP="00120487">
      <w:pPr>
        <w:shd w:val="clear" w:color="auto" w:fill="FFFFFF"/>
        <w:spacing w:after="0" w:line="240" w:lineRule="auto"/>
        <w:ind w:left="993"/>
        <w:jc w:val="both"/>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Исчисленная сумма налога должна быть уплачена не позднее15 июля.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Налоговые ставки (ст. 224).</w:t>
      </w:r>
    </w:p>
    <w:p w:rsidR="00120487" w:rsidRPr="00120487" w:rsidRDefault="00120487" w:rsidP="00120487">
      <w:pPr>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Налоговым кодексом Российской Федерации по налогу на доходы физических лиц предусмотрено пять налоговых ставок. Различные налоговые ставки установлены как в отношении видов доходов, так и в отношении категорий налогоплательщиков.</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Основная налоговая ставка по НДФЛ для резидентов устанавливается в размере </w:t>
      </w:r>
      <w:r w:rsidRPr="00120487">
        <w:rPr>
          <w:rFonts w:ascii="Times New Roman" w:eastAsia="Times New Roman" w:hAnsi="Times New Roman" w:cs="Times New Roman"/>
          <w:b/>
          <w:sz w:val="24"/>
          <w:szCs w:val="24"/>
          <w:lang w:eastAsia="ru-RU"/>
        </w:rPr>
        <w:t>13 процентов</w:t>
      </w:r>
      <w:r w:rsidRPr="00120487">
        <w:rPr>
          <w:rFonts w:ascii="Times New Roman" w:eastAsia="Times New Roman" w:hAnsi="Times New Roman" w:cs="Times New Roman"/>
          <w:sz w:val="24"/>
          <w:szCs w:val="24"/>
          <w:lang w:eastAsia="ru-RU"/>
        </w:rPr>
        <w:t>. Сумма налога исчисляется в полных рублях, при этом сумма налога округляется до полного рубля в большую сторону, если она составляет 50 коп. и более (п. 6 ст. 52 НК РФ).</w:t>
      </w:r>
    </w:p>
    <w:p w:rsidR="00120487" w:rsidRPr="00120487" w:rsidRDefault="00120487" w:rsidP="00120487">
      <w:pPr>
        <w:widowControl w:val="0"/>
        <w:autoSpaceDE w:val="0"/>
        <w:autoSpaceDN w:val="0"/>
        <w:adjustRightInd w:val="0"/>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xml:space="preserve">С 01.01.2021 г. введена прогрессивная шкала налогообложения по НДФЛ. Поправки, устанавливающие повышенную ставку налога на доходы, превышающие установленный лимит, были внесены в НК РФ Федеральным законом от 23 ноября 2020 г. № 372-ФЗ. Они предполагают дифференциацию значений налоговой ставки по НДФЛ в зависимости от уровня доходов налогоплательщика. Так, к доходам в размере 5 млн руб. и меньше будет применяться ставка </w:t>
      </w:r>
      <w:r w:rsidRPr="00120487">
        <w:rPr>
          <w:rFonts w:ascii="Times New Roman" w:eastAsia="Times New Roman" w:hAnsi="Times New Roman" w:cs="Times New Roman"/>
          <w:b/>
          <w:i/>
          <w:sz w:val="24"/>
          <w:szCs w:val="24"/>
          <w:lang w:eastAsia="ru-RU"/>
        </w:rPr>
        <w:t>13%, а к доходам сверх 5 млн руб. – 15% с доходов, превышающих 5 млн руб., помимо суммы налога в размере 650 тыс. руб.</w:t>
      </w:r>
      <w:r w:rsidRPr="00120487">
        <w:rPr>
          <w:rFonts w:ascii="Times New Roman" w:eastAsia="Times New Roman" w:hAnsi="Times New Roman" w:cs="Times New Roman"/>
          <w:i/>
          <w:sz w:val="24"/>
          <w:szCs w:val="24"/>
          <w:lang w:eastAsia="ru-RU"/>
        </w:rPr>
        <w:t xml:space="preserve"> (п. 1 ст. 224 НК РФ).</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Налоговая ставка устанавливается в размере </w:t>
      </w:r>
      <w:r w:rsidRPr="00120487">
        <w:rPr>
          <w:rFonts w:ascii="Times New Roman" w:eastAsia="Times New Roman" w:hAnsi="Times New Roman" w:cs="Times New Roman"/>
          <w:b/>
          <w:sz w:val="24"/>
          <w:szCs w:val="24"/>
          <w:lang w:eastAsia="ru-RU"/>
        </w:rPr>
        <w:t>35 процентов</w:t>
      </w:r>
      <w:r w:rsidRPr="00120487">
        <w:rPr>
          <w:rFonts w:ascii="Times New Roman" w:eastAsia="Times New Roman" w:hAnsi="Times New Roman" w:cs="Times New Roman"/>
          <w:sz w:val="24"/>
          <w:szCs w:val="24"/>
          <w:lang w:eastAsia="ru-RU"/>
        </w:rPr>
        <w:t xml:space="preserve"> в отношении следующих доходов:</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стоимости любых выигрышей и призов, получаемых в проводимых конкурсах, играх и других мероприятиях в целях рекламы товаров, работ и услуг, в части превышения установленных размеров;</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процентных доходов по вкладам в банках в части превышения размеров, указанных в статье 214.2 Кодекса;</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суммы экономии на процентах при получении налогоплательщиками заемных (кредитных) средств в части превышения 2/3 ставки рефинансирования Кодекса.</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sz w:val="24"/>
          <w:szCs w:val="24"/>
          <w:lang w:eastAsia="ru-RU"/>
        </w:rPr>
        <w:t xml:space="preserve">Налоговая ставка устанавливается в размере </w:t>
      </w:r>
      <w:r w:rsidRPr="00120487">
        <w:rPr>
          <w:rFonts w:ascii="Times New Roman" w:eastAsia="Times New Roman" w:hAnsi="Times New Roman" w:cs="Times New Roman"/>
          <w:b/>
          <w:sz w:val="24"/>
          <w:szCs w:val="24"/>
          <w:lang w:eastAsia="ru-RU"/>
        </w:rPr>
        <w:t>30 процентов</w:t>
      </w:r>
      <w:r w:rsidRPr="00120487">
        <w:rPr>
          <w:rFonts w:ascii="Times New Roman" w:eastAsia="Times New Roman" w:hAnsi="Times New Roman" w:cs="Times New Roman"/>
          <w:sz w:val="24"/>
          <w:szCs w:val="24"/>
          <w:lang w:eastAsia="ru-RU"/>
        </w:rPr>
        <w:t xml:space="preserve"> в отношении всех доходов, </w:t>
      </w:r>
      <w:r w:rsidRPr="00120487">
        <w:rPr>
          <w:rFonts w:ascii="Times New Roman" w:eastAsia="Times New Roman" w:hAnsi="Times New Roman" w:cs="Times New Roman"/>
          <w:i/>
          <w:sz w:val="24"/>
          <w:szCs w:val="24"/>
          <w:u w:val="single"/>
          <w:lang w:eastAsia="ru-RU"/>
        </w:rPr>
        <w:t xml:space="preserve">получаемых физическими лицами, </w:t>
      </w:r>
      <w:r w:rsidRPr="00120487">
        <w:rPr>
          <w:rFonts w:ascii="Times New Roman" w:eastAsia="Times New Roman" w:hAnsi="Times New Roman" w:cs="Times New Roman"/>
          <w:b/>
          <w:i/>
          <w:sz w:val="24"/>
          <w:szCs w:val="24"/>
          <w:u w:val="single"/>
          <w:lang w:eastAsia="ru-RU"/>
        </w:rPr>
        <w:t>не являющимися налоговыми резидентами</w:t>
      </w:r>
      <w:r w:rsidRPr="00120487">
        <w:rPr>
          <w:rFonts w:ascii="Times New Roman" w:eastAsia="Times New Roman" w:hAnsi="Times New Roman" w:cs="Times New Roman"/>
          <w:sz w:val="24"/>
          <w:szCs w:val="24"/>
          <w:lang w:eastAsia="ru-RU"/>
        </w:rPr>
        <w:t xml:space="preserve"> Российской Федерации, </w:t>
      </w:r>
      <w:r w:rsidRPr="00120487">
        <w:rPr>
          <w:rFonts w:ascii="Times New Roman" w:eastAsia="Times New Roman" w:hAnsi="Times New Roman" w:cs="Times New Roman"/>
          <w:i/>
          <w:sz w:val="24"/>
          <w:szCs w:val="24"/>
          <w:u w:val="single"/>
          <w:lang w:eastAsia="ru-RU"/>
        </w:rPr>
        <w:t>за исключением доходов, получаемых:</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 в виде дивидендов</w:t>
      </w:r>
      <w:r w:rsidRPr="00120487">
        <w:rPr>
          <w:rFonts w:ascii="Times New Roman" w:eastAsia="Times New Roman" w:hAnsi="Times New Roman" w:cs="Times New Roman"/>
          <w:sz w:val="24"/>
          <w:szCs w:val="24"/>
          <w:lang w:eastAsia="ru-RU"/>
        </w:rPr>
        <w:t xml:space="preserve"> от долевого участия в деятельности российских организаций, в отношении которых налоговая ставка устанавливается в размере </w:t>
      </w:r>
      <w:r w:rsidRPr="00120487">
        <w:rPr>
          <w:rFonts w:ascii="Times New Roman" w:eastAsia="Times New Roman" w:hAnsi="Times New Roman" w:cs="Times New Roman"/>
          <w:b/>
          <w:sz w:val="24"/>
          <w:szCs w:val="24"/>
          <w:lang w:eastAsia="ru-RU"/>
        </w:rPr>
        <w:t>15 процентов</w:t>
      </w:r>
      <w:r w:rsidRPr="00120487">
        <w:rPr>
          <w:rFonts w:ascii="Times New Roman" w:eastAsia="Times New Roman" w:hAnsi="Times New Roman" w:cs="Times New Roman"/>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Cs/>
          <w:color w:val="000000"/>
          <w:sz w:val="24"/>
          <w:szCs w:val="24"/>
          <w:lang w:eastAsia="ru-RU"/>
        </w:rPr>
        <w:t>от осуществления трудовой деятельности, указанной в </w:t>
      </w:r>
      <w:hyperlink r:id="rId144" w:anchor="block_22701" w:history="1">
        <w:r w:rsidRPr="00120487">
          <w:rPr>
            <w:rFonts w:ascii="Times New Roman" w:eastAsia="Times New Roman" w:hAnsi="Times New Roman" w:cs="Times New Roman"/>
            <w:bCs/>
            <w:color w:val="3272C0"/>
            <w:sz w:val="24"/>
            <w:szCs w:val="24"/>
            <w:u w:val="single"/>
            <w:lang w:eastAsia="ru-RU"/>
          </w:rPr>
          <w:t>статье 227.1</w:t>
        </w:r>
      </w:hyperlink>
      <w:r w:rsidRPr="00120487">
        <w:rPr>
          <w:rFonts w:ascii="Times New Roman" w:eastAsia="Times New Roman" w:hAnsi="Times New Roman" w:cs="Times New Roman"/>
          <w:bCs/>
          <w:color w:val="000000"/>
          <w:sz w:val="24"/>
          <w:szCs w:val="24"/>
          <w:lang w:eastAsia="ru-RU"/>
        </w:rPr>
        <w:t xml:space="preserve">  Кодекса, в отношении которых налоговая ставка устанавливается в размере </w:t>
      </w:r>
      <w:r w:rsidRPr="00120487">
        <w:rPr>
          <w:rFonts w:ascii="Times New Roman" w:eastAsia="Times New Roman" w:hAnsi="Times New Roman" w:cs="Times New Roman"/>
          <w:b/>
          <w:bCs/>
          <w:color w:val="000000"/>
          <w:sz w:val="24"/>
          <w:szCs w:val="24"/>
          <w:lang w:eastAsia="ru-RU"/>
        </w:rPr>
        <w:t>13 процентов</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 от осуществления трудовой деятельности в качестве </w:t>
      </w:r>
      <w:r w:rsidRPr="00120487">
        <w:rPr>
          <w:rFonts w:ascii="Times New Roman" w:eastAsia="Times New Roman" w:hAnsi="Times New Roman" w:cs="Times New Roman"/>
          <w:bCs/>
          <w:i/>
          <w:color w:val="000000"/>
          <w:sz w:val="24"/>
          <w:szCs w:val="24"/>
          <w:u w:val="single"/>
          <w:lang w:eastAsia="ru-RU"/>
        </w:rPr>
        <w:t>высококвалифицированного специалиста</w:t>
      </w:r>
      <w:r w:rsidRPr="00120487">
        <w:rPr>
          <w:rFonts w:ascii="Times New Roman" w:eastAsia="Times New Roman" w:hAnsi="Times New Roman" w:cs="Times New Roman"/>
          <w:bCs/>
          <w:color w:val="000000"/>
          <w:sz w:val="24"/>
          <w:szCs w:val="24"/>
          <w:lang w:eastAsia="ru-RU"/>
        </w:rPr>
        <w:t xml:space="preserve"> в соответствии с </w:t>
      </w:r>
      <w:hyperlink r:id="rId145" w:anchor="block_1302" w:history="1">
        <w:r w:rsidRPr="00120487">
          <w:rPr>
            <w:rFonts w:ascii="Times New Roman" w:eastAsia="Times New Roman" w:hAnsi="Times New Roman" w:cs="Times New Roman"/>
            <w:bCs/>
            <w:color w:val="3272C0"/>
            <w:sz w:val="24"/>
            <w:szCs w:val="24"/>
            <w:u w:val="single"/>
            <w:lang w:eastAsia="ru-RU"/>
          </w:rPr>
          <w:t>Федеральным законом</w:t>
        </w:r>
      </w:hyperlink>
      <w:r w:rsidRPr="00120487">
        <w:rPr>
          <w:rFonts w:ascii="Times New Roman" w:eastAsia="Times New Roman" w:hAnsi="Times New Roman" w:cs="Times New Roman"/>
          <w:bCs/>
          <w:color w:val="000000"/>
          <w:sz w:val="24"/>
          <w:szCs w:val="24"/>
          <w:lang w:eastAsia="ru-RU"/>
        </w:rPr>
        <w:t xml:space="preserve"> от 25 июля 2002 года N 115-ФЗ "О правовом положении иностранных граждан в Российской Федерации", в отношении которых налоговая ставка устанавливается в размере </w:t>
      </w:r>
      <w:r w:rsidRPr="00120487">
        <w:rPr>
          <w:rFonts w:ascii="Times New Roman" w:eastAsia="Times New Roman" w:hAnsi="Times New Roman" w:cs="Times New Roman"/>
          <w:b/>
          <w:bCs/>
          <w:color w:val="000000"/>
          <w:sz w:val="24"/>
          <w:szCs w:val="24"/>
          <w:lang w:eastAsia="ru-RU"/>
        </w:rPr>
        <w:t>13 процентов</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от осуществления трудовой деятельности участниками </w:t>
      </w:r>
      <w:hyperlink r:id="rId146" w:anchor="block_1000" w:history="1">
        <w:r w:rsidRPr="00120487">
          <w:rPr>
            <w:rFonts w:ascii="Times New Roman" w:eastAsia="Times New Roman" w:hAnsi="Times New Roman" w:cs="Times New Roman"/>
            <w:bCs/>
            <w:color w:val="3272C0"/>
            <w:sz w:val="24"/>
            <w:szCs w:val="24"/>
            <w:u w:val="single"/>
            <w:lang w:eastAsia="ru-RU"/>
          </w:rPr>
          <w:t>Государственной программы</w:t>
        </w:r>
      </w:hyperlink>
      <w:r w:rsidRPr="00120487">
        <w:rPr>
          <w:rFonts w:ascii="Times New Roman" w:eastAsia="Times New Roman" w:hAnsi="Times New Roman" w:cs="Times New Roman"/>
          <w:bCs/>
          <w:color w:val="000000"/>
          <w:sz w:val="24"/>
          <w:szCs w:val="24"/>
          <w:lang w:eastAsia="ru-RU"/>
        </w:rPr>
        <w:t xml:space="preserve"> по оказанию содействия </w:t>
      </w:r>
      <w:r w:rsidRPr="00120487">
        <w:rPr>
          <w:rFonts w:ascii="Times New Roman" w:eastAsia="Times New Roman" w:hAnsi="Times New Roman" w:cs="Times New Roman"/>
          <w:bCs/>
          <w:i/>
          <w:color w:val="000000"/>
          <w:sz w:val="24"/>
          <w:szCs w:val="24"/>
          <w:u w:val="single"/>
          <w:lang w:eastAsia="ru-RU"/>
        </w:rPr>
        <w:t>добровольному переселению в Российскую Федерацию соотечественников, проживающих за рубежом</w:t>
      </w:r>
      <w:r w:rsidRPr="00120487">
        <w:rPr>
          <w:rFonts w:ascii="Times New Roman" w:eastAsia="Times New Roman" w:hAnsi="Times New Roman" w:cs="Times New Roman"/>
          <w:bCs/>
          <w:color w:val="000000"/>
          <w:sz w:val="24"/>
          <w:szCs w:val="24"/>
          <w:lang w:eastAsia="ru-RU"/>
        </w:rPr>
        <w:t xml:space="preserve">, а также членами их семей, совместно переселившимися на постоянное место жительства в Российскую Федерацию, в отношении которых налоговая ставка устанавливается в размере </w:t>
      </w:r>
      <w:r w:rsidRPr="00120487">
        <w:rPr>
          <w:rFonts w:ascii="Times New Roman" w:eastAsia="Times New Roman" w:hAnsi="Times New Roman" w:cs="Times New Roman"/>
          <w:b/>
          <w:bCs/>
          <w:color w:val="000000"/>
          <w:sz w:val="24"/>
          <w:szCs w:val="24"/>
          <w:lang w:eastAsia="ru-RU"/>
        </w:rPr>
        <w:t>13 процентов</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 от исполнения трудовых обязанностей </w:t>
      </w:r>
      <w:r w:rsidRPr="00120487">
        <w:rPr>
          <w:rFonts w:ascii="Times New Roman" w:eastAsia="Times New Roman" w:hAnsi="Times New Roman" w:cs="Times New Roman"/>
          <w:bCs/>
          <w:i/>
          <w:color w:val="000000"/>
          <w:sz w:val="24"/>
          <w:szCs w:val="24"/>
          <w:u w:val="single"/>
          <w:lang w:eastAsia="ru-RU"/>
        </w:rPr>
        <w:t>членами экипажей судов, плавающих под Государственным флагом Российской Федерации</w:t>
      </w:r>
      <w:r w:rsidRPr="00120487">
        <w:rPr>
          <w:rFonts w:ascii="Times New Roman" w:eastAsia="Times New Roman" w:hAnsi="Times New Roman" w:cs="Times New Roman"/>
          <w:bCs/>
          <w:color w:val="000000"/>
          <w:sz w:val="24"/>
          <w:szCs w:val="24"/>
          <w:lang w:eastAsia="ru-RU"/>
        </w:rPr>
        <w:t xml:space="preserve">, в отношении которых налоговая ставка устанавливается в размере </w:t>
      </w:r>
      <w:r w:rsidRPr="00120487">
        <w:rPr>
          <w:rFonts w:ascii="Times New Roman" w:eastAsia="Times New Roman" w:hAnsi="Times New Roman" w:cs="Times New Roman"/>
          <w:b/>
          <w:bCs/>
          <w:color w:val="000000"/>
          <w:sz w:val="24"/>
          <w:szCs w:val="24"/>
          <w:lang w:eastAsia="ru-RU"/>
        </w:rPr>
        <w:t>13 процентов</w:t>
      </w:r>
      <w:r w:rsidRPr="00120487">
        <w:rPr>
          <w:rFonts w:ascii="Times New Roman" w:eastAsia="Times New Roman" w:hAnsi="Times New Roman" w:cs="Times New Roman"/>
          <w:bCs/>
          <w:color w:val="000000"/>
          <w:sz w:val="24"/>
          <w:szCs w:val="24"/>
          <w:lang w:eastAsia="ru-RU"/>
        </w:rPr>
        <w:t>;</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 от осуществления трудовой деятельности иностранными гражданами или лицами без гражданства, </w:t>
      </w:r>
      <w:r w:rsidRPr="00120487">
        <w:rPr>
          <w:rFonts w:ascii="Times New Roman" w:eastAsia="Times New Roman" w:hAnsi="Times New Roman" w:cs="Times New Roman"/>
          <w:bCs/>
          <w:i/>
          <w:color w:val="000000"/>
          <w:sz w:val="24"/>
          <w:szCs w:val="24"/>
          <w:u w:val="single"/>
          <w:lang w:eastAsia="ru-RU"/>
        </w:rPr>
        <w:t>признанными беженцами или получившими временное убежище</w:t>
      </w:r>
      <w:r w:rsidRPr="00120487">
        <w:rPr>
          <w:rFonts w:ascii="Times New Roman" w:eastAsia="Times New Roman" w:hAnsi="Times New Roman" w:cs="Times New Roman"/>
          <w:bCs/>
          <w:color w:val="000000"/>
          <w:sz w:val="24"/>
          <w:szCs w:val="24"/>
          <w:lang w:eastAsia="ru-RU"/>
        </w:rPr>
        <w:t xml:space="preserve"> на территории Российской Федерации в соответствии с </w:t>
      </w:r>
      <w:hyperlink r:id="rId147" w:anchor="block_3" w:history="1">
        <w:r w:rsidRPr="00120487">
          <w:rPr>
            <w:rFonts w:ascii="Times New Roman" w:eastAsia="Times New Roman" w:hAnsi="Times New Roman" w:cs="Times New Roman"/>
            <w:bCs/>
            <w:color w:val="3272C0"/>
            <w:sz w:val="24"/>
            <w:szCs w:val="24"/>
            <w:u w:val="single"/>
            <w:lang w:eastAsia="ru-RU"/>
          </w:rPr>
          <w:t>Федеральным законом</w:t>
        </w:r>
      </w:hyperlink>
      <w:r w:rsidRPr="00120487">
        <w:rPr>
          <w:rFonts w:ascii="Times New Roman" w:eastAsia="Times New Roman" w:hAnsi="Times New Roman" w:cs="Times New Roman"/>
          <w:bCs/>
          <w:color w:val="000000"/>
          <w:sz w:val="24"/>
          <w:szCs w:val="24"/>
          <w:lang w:eastAsia="ru-RU"/>
        </w:rPr>
        <w:t xml:space="preserve"> "О беженцах", в отношении которых налоговая ставка устанавливается в размере </w:t>
      </w:r>
      <w:r w:rsidRPr="00120487">
        <w:rPr>
          <w:rFonts w:ascii="Times New Roman" w:eastAsia="Times New Roman" w:hAnsi="Times New Roman" w:cs="Times New Roman"/>
          <w:b/>
          <w:bCs/>
          <w:color w:val="000000"/>
          <w:sz w:val="24"/>
          <w:szCs w:val="24"/>
          <w:lang w:eastAsia="ru-RU"/>
        </w:rPr>
        <w:t>13 процентов.</w:t>
      </w:r>
    </w:p>
    <w:p w:rsidR="00120487" w:rsidRPr="00120487" w:rsidRDefault="00120487" w:rsidP="0012048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Налоговая ставка устанавливается в размере </w:t>
      </w:r>
      <w:r w:rsidRPr="00120487">
        <w:rPr>
          <w:rFonts w:ascii="Times New Roman" w:eastAsia="Times New Roman" w:hAnsi="Times New Roman" w:cs="Times New Roman"/>
          <w:b/>
          <w:sz w:val="24"/>
          <w:szCs w:val="24"/>
          <w:lang w:eastAsia="ru-RU"/>
        </w:rPr>
        <w:t>9 процентов</w:t>
      </w:r>
      <w:r w:rsidRPr="00120487">
        <w:rPr>
          <w:rFonts w:ascii="Times New Roman" w:eastAsia="Times New Roman" w:hAnsi="Times New Roman" w:cs="Times New Roman"/>
          <w:sz w:val="24"/>
          <w:szCs w:val="24"/>
          <w:lang w:eastAsia="ru-RU"/>
        </w:rPr>
        <w:t xml:space="preserve"> в отношении доходов в виде процентов по облигациям с ипотечным покрытием, эмитированным до 1 января 2007 года, а также по доходам учредителей доверительного управления ипотечным покрытием, полученным на основании приобретения ипотечных сертификатов участия, выданных управляющим ипотечным покрытием до 1 января 2007 года.</w:t>
      </w:r>
    </w:p>
    <w:p w:rsidR="00120487" w:rsidRPr="00120487" w:rsidRDefault="00120487" w:rsidP="00120487">
      <w:pPr>
        <w:spacing w:after="0" w:line="276" w:lineRule="auto"/>
        <w:ind w:firstLine="709"/>
        <w:jc w:val="both"/>
        <w:rPr>
          <w:rFonts w:ascii="Arial" w:eastAsia="Times New Roman" w:hAnsi="Arial" w:cs="Arial"/>
          <w:b/>
          <w:bCs/>
          <w:color w:val="000000"/>
          <w:sz w:val="24"/>
          <w:szCs w:val="24"/>
          <w:lang w:eastAsia="ru-RU"/>
        </w:rPr>
      </w:pPr>
      <w:r w:rsidRPr="00120487">
        <w:rPr>
          <w:rFonts w:ascii="Times New Roman" w:eastAsia="Times New Roman" w:hAnsi="Times New Roman" w:cs="Times New Roman"/>
          <w:bCs/>
          <w:color w:val="000000"/>
          <w:sz w:val="24"/>
          <w:szCs w:val="24"/>
          <w:shd w:val="clear" w:color="auto" w:fill="FFFFFF"/>
          <w:lang w:eastAsia="ru-RU"/>
        </w:rPr>
        <w:t xml:space="preserve">5. Налоговая ставка устанавливается в размере </w:t>
      </w:r>
      <w:r w:rsidRPr="00120487">
        <w:rPr>
          <w:rFonts w:ascii="Times New Roman" w:eastAsia="Times New Roman" w:hAnsi="Times New Roman" w:cs="Times New Roman"/>
          <w:b/>
          <w:bCs/>
          <w:color w:val="000000"/>
          <w:sz w:val="24"/>
          <w:szCs w:val="24"/>
          <w:shd w:val="clear" w:color="auto" w:fill="FFFFFF"/>
          <w:lang w:eastAsia="ru-RU"/>
        </w:rPr>
        <w:t>30 процентов</w:t>
      </w:r>
      <w:r w:rsidRPr="00120487">
        <w:rPr>
          <w:rFonts w:ascii="Times New Roman" w:eastAsia="Times New Roman" w:hAnsi="Times New Roman" w:cs="Times New Roman"/>
          <w:bCs/>
          <w:color w:val="000000"/>
          <w:sz w:val="24"/>
          <w:szCs w:val="24"/>
          <w:shd w:val="clear" w:color="auto" w:fill="FFFFFF"/>
          <w:lang w:eastAsia="ru-RU"/>
        </w:rPr>
        <w:t xml:space="preserve"> в отношении доходов по ценным бумагам (за исключением доходов в виде дивидендов), выпущенным российскими организациями, права по которым учитываются на счете депо иностранного номинального держателя, счете депо иностранного уполномоченного держателя и (или) счете депо депозитарных программ, выплачиваемых лицам, информация о которых не была предоставлена налоговому агенту в соответствии с требованиями </w:t>
      </w:r>
      <w:hyperlink r:id="rId148" w:anchor="block_2146" w:history="1">
        <w:r w:rsidRPr="00120487">
          <w:rPr>
            <w:rFonts w:ascii="Times New Roman" w:eastAsia="Times New Roman" w:hAnsi="Times New Roman" w:cs="Times New Roman"/>
            <w:bCs/>
            <w:color w:val="3272C0"/>
            <w:sz w:val="24"/>
            <w:szCs w:val="24"/>
            <w:u w:val="single"/>
            <w:lang w:eastAsia="ru-RU"/>
          </w:rPr>
          <w:t>статьи 214.6</w:t>
        </w:r>
      </w:hyperlink>
      <w:r w:rsidRPr="00120487">
        <w:rPr>
          <w:rFonts w:ascii="Times New Roman" w:eastAsia="Times New Roman" w:hAnsi="Times New Roman" w:cs="Times New Roman"/>
          <w:bCs/>
          <w:color w:val="000000"/>
          <w:sz w:val="24"/>
          <w:szCs w:val="24"/>
          <w:shd w:val="clear" w:color="auto" w:fill="FFFFFF"/>
          <w:lang w:eastAsia="ru-RU"/>
        </w:rPr>
        <w:t>  Кодекса.</w:t>
      </w:r>
    </w:p>
    <w:p w:rsidR="00120487" w:rsidRPr="00120487" w:rsidRDefault="00120487" w:rsidP="00120487">
      <w:pPr>
        <w:spacing w:after="0" w:line="288" w:lineRule="auto"/>
        <w:ind w:firstLine="709"/>
        <w:jc w:val="both"/>
        <w:rPr>
          <w:rFonts w:ascii="Arial" w:eastAsia="Times New Roman" w:hAnsi="Arial" w:cs="Arial"/>
          <w:b/>
          <w:bCs/>
          <w:color w:val="000000"/>
          <w:sz w:val="24"/>
          <w:szCs w:val="24"/>
          <w:lang w:eastAsia="ru-RU"/>
        </w:rPr>
      </w:pPr>
    </w:p>
    <w:p w:rsidR="00120487" w:rsidRPr="00120487" w:rsidRDefault="00120487" w:rsidP="00120487">
      <w:pPr>
        <w:spacing w:after="0" w:line="288"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4. Порядок исчисления и уплаты налога.</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Порядок исчисления и уплаты</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налога на доходы физических лиц имеет некоторые особенности применительно:</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к налоговым агентам;</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индивидуальным предпринимателям и другим лицам, занима</w:t>
      </w:r>
      <w:r w:rsidRPr="00120487">
        <w:rPr>
          <w:rFonts w:ascii="Times New Roman" w:eastAsia="Times New Roman" w:hAnsi="Times New Roman" w:cs="Times New Roman"/>
          <w:color w:val="000000"/>
          <w:sz w:val="24"/>
          <w:szCs w:val="24"/>
          <w:lang w:eastAsia="ru-RU"/>
        </w:rPr>
        <w:softHyphen/>
        <w:t>ющимся частной практикой;</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отдельным видам доходов.</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iCs/>
          <w:color w:val="000000"/>
          <w:sz w:val="24"/>
          <w:szCs w:val="24"/>
          <w:lang w:eastAsia="ru-RU"/>
        </w:rPr>
        <w:t>Налоговые агенты</w:t>
      </w:r>
      <w:r w:rsidRPr="00120487">
        <w:rPr>
          <w:rFonts w:ascii="Times New Roman" w:eastAsia="Times New Roman" w:hAnsi="Times New Roman" w:cs="Times New Roman"/>
          <w:i/>
          <w:iCs/>
          <w:color w:val="000000"/>
          <w:sz w:val="24"/>
          <w:szCs w:val="24"/>
          <w:lang w:eastAsia="ru-RU"/>
        </w:rPr>
        <w:t xml:space="preserve"> — </w:t>
      </w:r>
      <w:r w:rsidRPr="00120487">
        <w:rPr>
          <w:rFonts w:ascii="Times New Roman" w:eastAsia="Times New Roman" w:hAnsi="Times New Roman" w:cs="Times New Roman"/>
          <w:color w:val="000000"/>
          <w:sz w:val="24"/>
          <w:szCs w:val="24"/>
          <w:lang w:eastAsia="ru-RU"/>
        </w:rPr>
        <w:t>российские организации, индивидуаль</w:t>
      </w:r>
      <w:r w:rsidRPr="00120487">
        <w:rPr>
          <w:rFonts w:ascii="Times New Roman" w:eastAsia="Times New Roman" w:hAnsi="Times New Roman" w:cs="Times New Roman"/>
          <w:color w:val="000000"/>
          <w:sz w:val="24"/>
          <w:szCs w:val="24"/>
          <w:lang w:eastAsia="ru-RU"/>
        </w:rPr>
        <w:softHyphen/>
        <w:t>ные предприниматели и постоянные представительства ино</w:t>
      </w:r>
      <w:r w:rsidRPr="00120487">
        <w:rPr>
          <w:rFonts w:ascii="Times New Roman" w:eastAsia="Times New Roman" w:hAnsi="Times New Roman" w:cs="Times New Roman"/>
          <w:color w:val="000000"/>
          <w:sz w:val="24"/>
          <w:szCs w:val="24"/>
          <w:lang w:eastAsia="ru-RU"/>
        </w:rPr>
        <w:softHyphen/>
        <w:t>странных организаций в РФ, от которых или в результате от</w:t>
      </w:r>
      <w:r w:rsidRPr="00120487">
        <w:rPr>
          <w:rFonts w:ascii="Times New Roman" w:eastAsia="Times New Roman" w:hAnsi="Times New Roman" w:cs="Times New Roman"/>
          <w:color w:val="000000"/>
          <w:sz w:val="24"/>
          <w:szCs w:val="24"/>
          <w:lang w:eastAsia="ru-RU"/>
        </w:rPr>
        <w:softHyphen/>
        <w:t>ношений с которыми плательщик получил доходы, обязаны исчислить, удержать у плательщика и уплатить сумму налога.</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Исчисление сумм и уплата налога производятся в отношении доходов плательщика, источником которых является налоговый агент.</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color w:val="000000"/>
          <w:sz w:val="24"/>
          <w:szCs w:val="24"/>
          <w:lang w:eastAsia="ru-RU"/>
        </w:rPr>
        <w:t xml:space="preserve">Исчисление сумм налога производится агентами </w:t>
      </w:r>
      <w:r w:rsidRPr="00120487">
        <w:rPr>
          <w:rFonts w:ascii="Times New Roman" w:eastAsia="Times New Roman" w:hAnsi="Times New Roman" w:cs="Times New Roman"/>
          <w:color w:val="000000"/>
          <w:sz w:val="24"/>
          <w:szCs w:val="24"/>
          <w:lang w:eastAsia="ru-RU"/>
        </w:rPr>
        <w:t>нараста</w:t>
      </w:r>
      <w:r w:rsidRPr="00120487">
        <w:rPr>
          <w:rFonts w:ascii="Times New Roman" w:eastAsia="Times New Roman" w:hAnsi="Times New Roman" w:cs="Times New Roman"/>
          <w:color w:val="000000"/>
          <w:sz w:val="24"/>
          <w:szCs w:val="24"/>
          <w:lang w:eastAsia="ru-RU"/>
        </w:rPr>
        <w:softHyphen/>
        <w:t>ющим итогом с начала налогового периода по итогам каждого месяца применительно ко всем доходам, в отношении которых применяется ставка 13%, начисленным плательщику за данный период. Налог по доходам, облагаемым по иным ставкам, исчис</w:t>
      </w:r>
      <w:r w:rsidRPr="00120487">
        <w:rPr>
          <w:rFonts w:ascii="Times New Roman" w:eastAsia="Times New Roman" w:hAnsi="Times New Roman" w:cs="Times New Roman"/>
          <w:color w:val="000000"/>
          <w:sz w:val="24"/>
          <w:szCs w:val="24"/>
          <w:lang w:eastAsia="ru-RU"/>
        </w:rPr>
        <w:softHyphen/>
        <w:t>ляется агентом отдельно.</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Исчисление суммы налога производится без учета доходов, полученных плательщиком от других налоговых агентов и удер</w:t>
      </w:r>
      <w:r w:rsidRPr="00120487">
        <w:rPr>
          <w:rFonts w:ascii="Times New Roman" w:eastAsia="Times New Roman" w:hAnsi="Times New Roman" w:cs="Times New Roman"/>
          <w:color w:val="000000"/>
          <w:sz w:val="24"/>
          <w:szCs w:val="24"/>
          <w:lang w:eastAsia="ru-RU"/>
        </w:rPr>
        <w:softHyphen/>
        <w:t>жанных ими.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b/>
          <w:i/>
          <w:color w:val="000000"/>
          <w:sz w:val="24"/>
          <w:szCs w:val="24"/>
          <w:u w:val="single"/>
          <w:lang w:eastAsia="ru-RU"/>
        </w:rPr>
        <w:t>Агенты обязаны удержать налог из доходов плательщика при их выплате. Т.е. физические лица сами налог не считают. За них это обязан сделать налоговый агент и выдать на руки доход за вычетом НДФЛ</w:t>
      </w:r>
      <w:r w:rsidRPr="00120487">
        <w:rPr>
          <w:rFonts w:ascii="Times New Roman" w:eastAsia="Times New Roman" w:hAnsi="Times New Roman" w:cs="Times New Roman"/>
          <w:i/>
          <w:color w:val="000000"/>
          <w:sz w:val="24"/>
          <w:szCs w:val="24"/>
          <w:u w:val="single"/>
          <w:lang w:eastAsia="ru-RU"/>
        </w:rPr>
        <w:t>.</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b/>
          <w:bCs/>
          <w:color w:val="FF0000"/>
          <w:sz w:val="24"/>
          <w:szCs w:val="24"/>
          <w:shd w:val="clear" w:color="auto" w:fill="FFFFFF"/>
          <w:lang w:eastAsia="ru-RU"/>
        </w:rPr>
      </w:pPr>
      <w:r w:rsidRPr="00120487">
        <w:rPr>
          <w:rFonts w:ascii="Times New Roman" w:eastAsia="Times New Roman" w:hAnsi="Times New Roman" w:cs="Times New Roman"/>
          <w:b/>
          <w:bCs/>
          <w:color w:val="FF0000"/>
          <w:sz w:val="24"/>
          <w:szCs w:val="24"/>
          <w:lang w:eastAsia="ru-RU"/>
        </w:rPr>
        <w:t>Статья 226.</w:t>
      </w:r>
      <w:r w:rsidRPr="00120487">
        <w:rPr>
          <w:rFonts w:ascii="Times New Roman" w:eastAsia="Times New Roman" w:hAnsi="Times New Roman" w:cs="Times New Roman"/>
          <w:b/>
          <w:bCs/>
          <w:color w:val="FF0000"/>
          <w:sz w:val="24"/>
          <w:szCs w:val="24"/>
          <w:shd w:val="clear" w:color="auto" w:fill="FFFFFF"/>
          <w:lang w:eastAsia="ru-RU"/>
        </w:rPr>
        <w:t xml:space="preserve"> Особенности исчисления налога налоговыми агентами. </w:t>
      </w:r>
      <w:r w:rsidRPr="00120487">
        <w:rPr>
          <w:rFonts w:ascii="Times New Roman" w:eastAsia="Times New Roman" w:hAnsi="Times New Roman" w:cs="Times New Roman"/>
          <w:b/>
          <w:bCs/>
          <w:color w:val="FF0000"/>
          <w:sz w:val="24"/>
          <w:szCs w:val="24"/>
          <w:u w:val="single"/>
          <w:shd w:val="clear" w:color="auto" w:fill="FFFFFF"/>
          <w:lang w:eastAsia="ru-RU"/>
        </w:rPr>
        <w:t>Порядок и сроки уплаты налога налоговыми агентами – РАЗОБРАТЬ САМОСТОЯТНЛЬНО.</w:t>
      </w:r>
    </w:p>
    <w:p w:rsidR="00120487" w:rsidRPr="00120487" w:rsidRDefault="00120487" w:rsidP="00120487">
      <w:pPr>
        <w:spacing w:after="0" w:line="288" w:lineRule="auto"/>
        <w:ind w:firstLine="709"/>
        <w:jc w:val="center"/>
        <w:rPr>
          <w:rFonts w:ascii="Times New Roman" w:eastAsia="Times New Roman" w:hAnsi="Times New Roman" w:cs="Times New Roman"/>
          <w:b/>
          <w:bCs/>
          <w:color w:val="22272F"/>
          <w:sz w:val="24"/>
          <w:szCs w:val="24"/>
          <w:lang w:eastAsia="ru-RU"/>
        </w:rPr>
      </w:pPr>
      <w:r w:rsidRPr="00120487">
        <w:rPr>
          <w:rFonts w:ascii="Times New Roman" w:eastAsia="Times New Roman" w:hAnsi="Times New Roman" w:cs="Times New Roman"/>
          <w:b/>
          <w:bCs/>
          <w:color w:val="22272F"/>
          <w:sz w:val="24"/>
          <w:szCs w:val="24"/>
          <w:lang w:eastAsia="ru-RU"/>
        </w:rPr>
        <w:t>Порядок исчисления налога (Ст. 225 НК РФ)</w:t>
      </w:r>
    </w:p>
    <w:p w:rsidR="00120487" w:rsidRPr="00120487" w:rsidRDefault="00120487" w:rsidP="00120487">
      <w:pPr>
        <w:spacing w:after="0" w:line="288"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1. Сумма налога при определении налоговой базы исчисляется как соответствующая налоговой ставке процентная доля налоговой базы.</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2. Общая сумма налога представляет собой сумму, полученную в результате сложения сумм налога, исчисленных в соответствии с правилами ст. 225, если налогоплательщик получил доходы, подлежащие обложению по разным ставкам.</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3. Общая сумма налога исчисляется по итогам налогового периода применительно ко всем доходам налогоплательщика, дата получения которых относится к соответствующему налоговому периоду.</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5. В случае осуществления налогоплательщиком в субъекте Российской Федерации по месту своего учета вида предпринимательской деятельности, в отношении которого в соответствии с </w:t>
      </w:r>
      <w:hyperlink r:id="rId149" w:anchor="block_20033" w:history="1">
        <w:r w:rsidRPr="00120487">
          <w:rPr>
            <w:rFonts w:ascii="Times New Roman" w:eastAsia="Times New Roman" w:hAnsi="Times New Roman" w:cs="Times New Roman"/>
            <w:bCs/>
            <w:color w:val="3272C0"/>
            <w:sz w:val="24"/>
            <w:szCs w:val="24"/>
            <w:u w:val="single"/>
            <w:lang w:eastAsia="ru-RU"/>
          </w:rPr>
          <w:t>главой 33</w:t>
        </w:r>
      </w:hyperlink>
      <w:r w:rsidRPr="00120487">
        <w:rPr>
          <w:rFonts w:ascii="Times New Roman" w:eastAsia="Times New Roman" w:hAnsi="Times New Roman" w:cs="Times New Roman"/>
          <w:bCs/>
          <w:color w:val="000000"/>
          <w:sz w:val="24"/>
          <w:szCs w:val="24"/>
          <w:lang w:eastAsia="ru-RU"/>
        </w:rPr>
        <w:t xml:space="preserve"> НК установлен торговый сбор, налогоплательщик имеет право уменьшить сумму налога, исчисленного по итогам налогового периода по ставке, установленной </w:t>
      </w:r>
      <w:hyperlink r:id="rId150" w:anchor="block_2241" w:history="1">
        <w:r w:rsidRPr="00120487">
          <w:rPr>
            <w:rFonts w:ascii="Times New Roman" w:eastAsia="Times New Roman" w:hAnsi="Times New Roman" w:cs="Times New Roman"/>
            <w:bCs/>
            <w:color w:val="3272C0"/>
            <w:sz w:val="24"/>
            <w:szCs w:val="24"/>
            <w:u w:val="single"/>
            <w:lang w:eastAsia="ru-RU"/>
          </w:rPr>
          <w:t>пунктом 1 статьи 224</w:t>
        </w:r>
      </w:hyperlink>
      <w:r w:rsidRPr="00120487">
        <w:rPr>
          <w:rFonts w:ascii="Times New Roman" w:eastAsia="Times New Roman" w:hAnsi="Times New Roman" w:cs="Times New Roman"/>
          <w:bCs/>
          <w:color w:val="000000"/>
          <w:sz w:val="24"/>
          <w:szCs w:val="24"/>
          <w:lang w:eastAsia="ru-RU"/>
        </w:rPr>
        <w:t>  Кодекса, на сумму торгового сбора, уплаченного в этом налоговом периоде.</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Положения пункта не применяются в случае непредставления налогоплательщиком в отношении объекта осуществления предпринимательской деятельности, по которому уплачен торговый сбор, уведомления о постановке на учет в качестве плательщика торгового сбора.</w:t>
      </w:r>
    </w:p>
    <w:p w:rsidR="00120487" w:rsidRPr="00120487" w:rsidRDefault="00120487" w:rsidP="00120487">
      <w:pPr>
        <w:shd w:val="clear" w:color="auto" w:fill="FFFFFF"/>
        <w:spacing w:after="0" w:line="276" w:lineRule="auto"/>
        <w:ind w:firstLine="709"/>
        <w:jc w:val="center"/>
        <w:rPr>
          <w:rFonts w:ascii="Times New Roman" w:eastAsia="Times New Roman" w:hAnsi="Times New Roman" w:cs="Times New Roman"/>
          <w:i/>
          <w:sz w:val="24"/>
          <w:szCs w:val="24"/>
          <w:u w:val="single"/>
          <w:lang w:eastAsia="ru-RU"/>
        </w:rPr>
      </w:pPr>
      <w:r w:rsidRPr="00120487">
        <w:rPr>
          <w:rFonts w:ascii="Arial" w:eastAsia="Times New Roman" w:hAnsi="Arial" w:cs="Arial"/>
          <w:b/>
          <w:bCs/>
          <w:color w:val="000000"/>
          <w:sz w:val="24"/>
          <w:szCs w:val="24"/>
          <w:lang w:eastAsia="ru-RU"/>
        </w:rPr>
        <w:br/>
      </w:r>
      <w:r w:rsidRPr="00120487">
        <w:rPr>
          <w:rFonts w:ascii="Times New Roman" w:eastAsia="Times New Roman" w:hAnsi="Times New Roman" w:cs="Times New Roman"/>
          <w:i/>
          <w:color w:val="000000"/>
          <w:sz w:val="24"/>
          <w:szCs w:val="24"/>
          <w:u w:val="single"/>
          <w:lang w:eastAsia="ru-RU"/>
        </w:rPr>
        <w:t>Исчисление и уплату налога САМОСТОЯТЕЛЬНО производят следующие платель</w:t>
      </w:r>
      <w:r w:rsidRPr="00120487">
        <w:rPr>
          <w:rFonts w:ascii="Times New Roman" w:eastAsia="Times New Roman" w:hAnsi="Times New Roman" w:cs="Times New Roman"/>
          <w:i/>
          <w:color w:val="000000"/>
          <w:sz w:val="24"/>
          <w:szCs w:val="24"/>
          <w:u w:val="single"/>
          <w:lang w:eastAsia="ru-RU"/>
        </w:rPr>
        <w:softHyphen/>
        <w:t>щики: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физические лица, зарегистрированные в установленном действующим законодательством порядке и осуществляющие предпринимательскую деятельность без образования юридического лица, - по суммам доходов, полученных от осуществления такой деятельности;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нотариусы, занимающиеся частной практикой, адвокаты, учредившие адвокатские кабинеты и другие лица, занимающиеся в установленном действующим законодательством порядке частной практикой, - по суммам доходов, полученных от такой деятельности.</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Общая сумма налога, подлежащая уплате, исчисленная по налоговой декларации, уплачивается по месту жительства пла</w:t>
      </w:r>
      <w:r w:rsidRPr="00120487">
        <w:rPr>
          <w:rFonts w:ascii="Times New Roman" w:eastAsia="Times New Roman" w:hAnsi="Times New Roman" w:cs="Times New Roman"/>
          <w:color w:val="000000"/>
          <w:sz w:val="24"/>
          <w:szCs w:val="24"/>
          <w:lang w:eastAsia="ru-RU"/>
        </w:rPr>
        <w:softHyphen/>
        <w:t xml:space="preserve">тельщика </w:t>
      </w:r>
      <w:r w:rsidRPr="00120487">
        <w:rPr>
          <w:rFonts w:ascii="Times New Roman" w:eastAsia="Times New Roman" w:hAnsi="Times New Roman" w:cs="Times New Roman"/>
          <w:i/>
          <w:color w:val="000000"/>
          <w:sz w:val="24"/>
          <w:szCs w:val="24"/>
          <w:u w:val="single"/>
          <w:lang w:eastAsia="ru-RU"/>
        </w:rPr>
        <w:t>не позднее 15 июля года,</w:t>
      </w:r>
      <w:r w:rsidRPr="00120487">
        <w:rPr>
          <w:rFonts w:ascii="Times New Roman" w:eastAsia="Times New Roman" w:hAnsi="Times New Roman" w:cs="Times New Roman"/>
          <w:color w:val="000000"/>
          <w:sz w:val="24"/>
          <w:szCs w:val="24"/>
          <w:lang w:eastAsia="ru-RU"/>
        </w:rPr>
        <w:t xml:space="preserve"> следующего за истекшим.</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появлении в течение года у перечисленных плательщи</w:t>
      </w:r>
      <w:r w:rsidRPr="00120487">
        <w:rPr>
          <w:rFonts w:ascii="Times New Roman" w:eastAsia="Times New Roman" w:hAnsi="Times New Roman" w:cs="Times New Roman"/>
          <w:color w:val="000000"/>
          <w:sz w:val="24"/>
          <w:szCs w:val="24"/>
          <w:lang w:eastAsia="ru-RU"/>
        </w:rPr>
        <w:softHyphen/>
        <w:t>ков доходов, полученных от предпринимательской деятельности или от занятия частной практикой, они обязаны представить декларацию с указанием суммы предполагаемого дохода в теку</w:t>
      </w:r>
      <w:r w:rsidRPr="00120487">
        <w:rPr>
          <w:rFonts w:ascii="Times New Roman" w:eastAsia="Times New Roman" w:hAnsi="Times New Roman" w:cs="Times New Roman"/>
          <w:color w:val="000000"/>
          <w:sz w:val="24"/>
          <w:szCs w:val="24"/>
          <w:lang w:eastAsia="ru-RU"/>
        </w:rPr>
        <w:softHyphen/>
        <w:t>щем налоговом периоде в пятидневный срок по истечении ме</w:t>
      </w:r>
      <w:r w:rsidRPr="00120487">
        <w:rPr>
          <w:rFonts w:ascii="Times New Roman" w:eastAsia="Times New Roman" w:hAnsi="Times New Roman" w:cs="Times New Roman"/>
          <w:color w:val="000000"/>
          <w:sz w:val="24"/>
          <w:szCs w:val="24"/>
          <w:lang w:eastAsia="ru-RU"/>
        </w:rPr>
        <w:softHyphen/>
        <w:t>сяца со дня появления таких доходов. Сумма предполагаемого дохода определяется плательщиком.</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Исчисление авансовых платежей производится налоговым ор</w:t>
      </w:r>
      <w:r w:rsidRPr="00120487">
        <w:rPr>
          <w:rFonts w:ascii="Times New Roman" w:eastAsia="Times New Roman" w:hAnsi="Times New Roman" w:cs="Times New Roman"/>
          <w:color w:val="000000"/>
          <w:sz w:val="24"/>
          <w:szCs w:val="24"/>
          <w:lang w:eastAsia="ru-RU"/>
        </w:rPr>
        <w:softHyphen/>
        <w:t>ганом. Их расчет производится на основании суммы предпола</w:t>
      </w:r>
      <w:r w:rsidRPr="00120487">
        <w:rPr>
          <w:rFonts w:ascii="Times New Roman" w:eastAsia="Times New Roman" w:hAnsi="Times New Roman" w:cs="Times New Roman"/>
          <w:color w:val="000000"/>
          <w:sz w:val="24"/>
          <w:szCs w:val="24"/>
          <w:lang w:eastAsia="ru-RU"/>
        </w:rPr>
        <w:softHyphen/>
        <w:t>гаемого дохода, указанного в декларации, или суммы фактиче</w:t>
      </w:r>
      <w:r w:rsidRPr="00120487">
        <w:rPr>
          <w:rFonts w:ascii="Times New Roman" w:eastAsia="Times New Roman" w:hAnsi="Times New Roman" w:cs="Times New Roman"/>
          <w:color w:val="000000"/>
          <w:sz w:val="24"/>
          <w:szCs w:val="24"/>
          <w:lang w:eastAsia="ru-RU"/>
        </w:rPr>
        <w:softHyphen/>
        <w:t>ски полученного дохода от указанных видов деятельности за предыдущий налоговый период с учетом предусмотренных на</w:t>
      </w:r>
      <w:r w:rsidRPr="00120487">
        <w:rPr>
          <w:rFonts w:ascii="Times New Roman" w:eastAsia="Times New Roman" w:hAnsi="Times New Roman" w:cs="Times New Roman"/>
          <w:color w:val="000000"/>
          <w:sz w:val="24"/>
          <w:szCs w:val="24"/>
          <w:lang w:eastAsia="ru-RU"/>
        </w:rPr>
        <w:softHyphen/>
        <w:t>логовых вычетов.</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Авансовые платежи уплачиваются плательщиком по налого</w:t>
      </w:r>
      <w:r w:rsidRPr="00120487">
        <w:rPr>
          <w:rFonts w:ascii="Times New Roman" w:eastAsia="Times New Roman" w:hAnsi="Times New Roman" w:cs="Times New Roman"/>
          <w:color w:val="000000"/>
          <w:sz w:val="24"/>
          <w:szCs w:val="24"/>
          <w:lang w:eastAsia="ru-RU"/>
        </w:rPr>
        <w:softHyphen/>
        <w:t>вым уведомлениям:</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 январь—июнь — не позднее 15 июля в размере половины годовой суммы платежей;</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 июль—сентябрь — не позднее 15 октября в размере одной четвертой годовой суммы;</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 октябрь—декабрь — не позднее 15 января следующего года в размере одной четвертой годовой суммы авансовых платежей.</w:t>
      </w:r>
    </w:p>
    <w:p w:rsidR="00120487" w:rsidRPr="00120487" w:rsidRDefault="00120487"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случае значительного (более чем на 50%) увеличения или уменьшения в налоговом периоде дохода плательщик обязан представить новую декларацию с указанием суммы предполага</w:t>
      </w:r>
      <w:r w:rsidRPr="00120487">
        <w:rPr>
          <w:rFonts w:ascii="Times New Roman" w:eastAsia="Times New Roman" w:hAnsi="Times New Roman" w:cs="Times New Roman"/>
          <w:color w:val="000000"/>
          <w:sz w:val="24"/>
          <w:szCs w:val="24"/>
          <w:lang w:eastAsia="ru-RU"/>
        </w:rPr>
        <w:softHyphen/>
        <w:t>емого дохода на текущий год. В этом случае налоговый орган производит перерасчет сумм авансовых платежей на текущий год по ненаступившим срокам уплаты.</w:t>
      </w:r>
    </w:p>
    <w:p w:rsidR="00120487" w:rsidRDefault="00120487" w:rsidP="00120487">
      <w:pPr>
        <w:spacing w:after="0" w:line="288" w:lineRule="auto"/>
        <w:ind w:firstLine="709"/>
        <w:rPr>
          <w:rFonts w:ascii="Times New Roman" w:eastAsia="Times New Roman" w:hAnsi="Times New Roman" w:cs="Times New Roman"/>
          <w:b/>
          <w:sz w:val="24"/>
          <w:szCs w:val="24"/>
          <w:lang w:eastAsia="ru-RU"/>
        </w:rPr>
      </w:pPr>
    </w:p>
    <w:p w:rsidR="00120487" w:rsidRPr="00120487" w:rsidRDefault="00120487" w:rsidP="00120487">
      <w:pPr>
        <w:spacing w:after="0" w:line="288"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5. Налоговая декларация.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i/>
          <w:iCs/>
          <w:color w:val="000000"/>
          <w:sz w:val="24"/>
          <w:szCs w:val="24"/>
          <w:lang w:eastAsia="ru-RU"/>
        </w:rPr>
        <w:t>Подавать декларацию должны физлица, получившие:</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вознаграждения от физлиц и организаций, не являющихся налоговыми агентами, включая доходы по договорам найма или договорам аренды любого имущества;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доходы от продажи собственного имущества, находящегося в собственности менее трех лет (в ряде случаев) либо пяти лет, и имущественных прав;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доходы от источников, находящихся за пределами России (за исключением некоторых категорий граждан, в частности, военнослужащих);</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доходы, с которых не был удержан налог налоговыми агентами;</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выигрыши от лотерей, тотализаторов, игровых автоматов и т. д.;</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доходы в виде вознаграждения, выплачиваемого им как наследникам (правопреемникам) авторов произведений науки, литературы, искусства, а также авторов изобретений, полезных моделей и промышленных образцов;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 подарок недвижимость, транспортные средства, акции, доли, паи от физлиц (не близких родственников), не являющихся ИП.</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i/>
          <w:iCs/>
          <w:color w:val="000000"/>
          <w:sz w:val="24"/>
          <w:szCs w:val="24"/>
          <w:lang w:eastAsia="ru-RU"/>
        </w:rPr>
        <w:t>Помимо этого, декларацию о доходах подают:</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физлица, претендующие на полный или частичный возврат ранее уплаченного НДФЛ;</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нотариусы, занимающиеся частной практикой, адвокаты, учредившие адвокатские кабинеты и другие лица, занимающиеся частной практикой;</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ИП.</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i/>
          <w:iCs/>
          <w:color w:val="000000"/>
          <w:sz w:val="24"/>
          <w:szCs w:val="24"/>
          <w:lang w:eastAsia="ru-RU"/>
        </w:rPr>
        <w:t>Отметим, что от имени несовершеннолетнего ребенка в возрасте до 18 лет, получившего доход, подлежащий обложению НДФЛ, налог уплачивает его родитель как законный представитель (письмо Минфина России от 29 октября 2014 г. № 03-04-05/54905).</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u w:val="single"/>
          <w:lang w:eastAsia="ru-RU"/>
        </w:rPr>
      </w:pP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i/>
          <w:iCs/>
          <w:color w:val="000000"/>
          <w:sz w:val="24"/>
          <w:szCs w:val="24"/>
          <w:lang w:eastAsia="ru-RU"/>
        </w:rPr>
        <w:t>В налоговых декларациях физические лица указывают все полученные ими в налоговом периоде доходы, источники их выплаты, налоговые вычеты, суммы налога, удержанные налоговыми агентами, суммы фактически уплаченных в течение налогового периода авансовых платежей, суммы налога, подлежащие уплате (доплате) или возврату по итогам налогового периода.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u w:val="single"/>
          <w:lang w:eastAsia="ru-RU"/>
        </w:rPr>
      </w:pPr>
      <w:r w:rsidRPr="00120487">
        <w:rPr>
          <w:rFonts w:ascii="Times New Roman" w:eastAsia="Times New Roman" w:hAnsi="Times New Roman" w:cs="Times New Roman"/>
          <w:i/>
          <w:iCs/>
          <w:color w:val="000000"/>
          <w:sz w:val="24"/>
          <w:szCs w:val="24"/>
          <w:u w:val="single"/>
          <w:lang w:eastAsia="ru-RU"/>
        </w:rPr>
        <w:t>Декларацию НУЖНО подавать, если:</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 сдаете квартиру. Во многих городах развернута "охота" на арендодателей, не заявляющих свои доходы. Однако немало граждан до сих пор игнорируют эту свою обязанность;</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 продали машину, находившуюся у вас в собственности менее трех лет. Даже если сумма полученного вами дохода полностью покрывается вычетом (например, если машина была продана менее чем за 250 тыс. руб.) (абз. 3 подп. 1 п. 2 ст. 220 НК РФ). Декларация нужна в этом случае, чтобы применить вычет. Если ваш доход от продажи составил менее 250 тыс. руб., то штраф за неподачу декларации будет минимальный – 1 тыс. руб., так как неуплаченной суммы налога в таком случае не образуется. В случае, если доход налогоплательщика превысил эту сумму, и он не подал налоговую декларацию, с него взыщут штраф в размере 5% не уплаченной в установленный срок суммы налога, подлежащей уплате на основании декларации, за каждый полный или неполный месяц со дня, установленного для ее представления, но в сумме не более 30% подлежащего уплате налога (п. 1 ст. 119 НК РФ).</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 хотите вернуть налог. Например, вы купили квартиру или вы уплатили суммы за обучение и хотите заявить вычет;</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ваш преданный поклонник, не являющийся вашим родственником, подарил вам автомобиль;</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организация подарила вам автомобиль. Дело в том, что подарки от организаций облагаются налогом в том случае, если их стоимость превышает 4 тыс. руб. (абз. 1 подп. 28 ст. 217 НК РФ).</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
          <w:iCs/>
          <w:color w:val="000000"/>
          <w:sz w:val="24"/>
          <w:szCs w:val="24"/>
          <w:lang w:eastAsia="ru-RU"/>
        </w:rPr>
      </w:pPr>
      <w:r w:rsidRPr="00120487">
        <w:rPr>
          <w:rFonts w:ascii="Times New Roman" w:eastAsia="Times New Roman" w:hAnsi="Times New Roman" w:cs="Times New Roman"/>
          <w:i/>
          <w:iCs/>
          <w:color w:val="000000"/>
          <w:sz w:val="24"/>
          <w:szCs w:val="24"/>
          <w:lang w:eastAsia="ru-RU"/>
        </w:rPr>
        <w:t>Декларацию НЕ НУЖНО подавать, если:</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 продали машину (или иное имущество), находящееся у вас в собственности более трех лет;</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вы работаете по совместительству в нескольких местах, а также по гражданско-правовым договорам, получаете от организаций вознаграждения, с которых они уже удержали налог. Узнать, удержали ли с вас налог, можно, посмотрев в документы, которые сопровождали выплату или запросить справку 2-НДФЛ. Работодатели и любые источники выплат должны удержать налог – это их обязанность, нарушение которой чревато штрафами;</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iCs/>
          <w:color w:val="000000"/>
          <w:sz w:val="24"/>
          <w:szCs w:val="24"/>
          <w:lang w:eastAsia="ru-RU"/>
        </w:rPr>
      </w:pPr>
      <w:r w:rsidRPr="00120487">
        <w:rPr>
          <w:rFonts w:ascii="Times New Roman" w:eastAsia="Times New Roman" w:hAnsi="Times New Roman" w:cs="Times New Roman"/>
          <w:iCs/>
          <w:color w:val="000000"/>
          <w:sz w:val="24"/>
          <w:szCs w:val="24"/>
          <w:lang w:eastAsia="ru-RU"/>
        </w:rPr>
        <w:t>брат подарил вам автомобиль (п. 18.1 ст. 217 НК РФ). Напомним, что подарки от близких родственников освобождены от налогообложения</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 xml:space="preserve">Налоговая декларация </w:t>
      </w:r>
      <w:r w:rsidRPr="00120487">
        <w:rPr>
          <w:rFonts w:ascii="Times New Roman" w:eastAsia="Times New Roman" w:hAnsi="Times New Roman" w:cs="Times New Roman"/>
          <w:color w:val="000000"/>
          <w:sz w:val="24"/>
          <w:szCs w:val="24"/>
          <w:lang w:eastAsia="ru-RU"/>
        </w:rPr>
        <w:t xml:space="preserve">представляется </w:t>
      </w:r>
      <w:r w:rsidRPr="00120487">
        <w:rPr>
          <w:rFonts w:ascii="Times New Roman" w:eastAsia="Times New Roman" w:hAnsi="Times New Roman" w:cs="Times New Roman"/>
          <w:i/>
          <w:color w:val="000000"/>
          <w:sz w:val="24"/>
          <w:szCs w:val="24"/>
          <w:u w:val="single"/>
          <w:lang w:eastAsia="ru-RU"/>
        </w:rPr>
        <w:t>не позднее 30 апреля года</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i/>
          <w:color w:val="000000"/>
          <w:sz w:val="24"/>
          <w:szCs w:val="24"/>
          <w:u w:val="single"/>
          <w:lang w:eastAsia="ru-RU"/>
        </w:rPr>
        <w:t>следующего за истекшим налоговым периодом</w:t>
      </w:r>
      <w:r w:rsidRPr="00120487">
        <w:rPr>
          <w:rFonts w:ascii="Times New Roman" w:eastAsia="Times New Roman" w:hAnsi="Times New Roman" w:cs="Times New Roman"/>
          <w:color w:val="000000"/>
          <w:sz w:val="24"/>
          <w:szCs w:val="24"/>
          <w:lang w:eastAsia="ru-RU"/>
        </w:rPr>
        <w:t>, нижепере</w:t>
      </w:r>
      <w:r w:rsidRPr="00120487">
        <w:rPr>
          <w:rFonts w:ascii="Times New Roman" w:eastAsia="Times New Roman" w:hAnsi="Times New Roman" w:cs="Times New Roman"/>
          <w:color w:val="000000"/>
          <w:sz w:val="24"/>
          <w:szCs w:val="24"/>
          <w:lang w:eastAsia="ru-RU"/>
        </w:rPr>
        <w:softHyphen/>
        <w:t>численными категориями плательщиков: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физические лица, зарегистрированные в установленном по</w:t>
      </w:r>
      <w:r w:rsidRPr="00120487">
        <w:rPr>
          <w:rFonts w:ascii="Times New Roman" w:eastAsia="Times New Roman" w:hAnsi="Times New Roman" w:cs="Times New Roman"/>
          <w:color w:val="000000"/>
          <w:sz w:val="24"/>
          <w:szCs w:val="24"/>
          <w:lang w:eastAsia="ru-RU"/>
        </w:rPr>
        <w:softHyphen/>
        <w:t>рядке и осуществляющие предпринимательскую деятельность без образования юридического лица;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частные нотариусы и другие лица, занимающиеся частной практикой;</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физические лица, получающие вознаграждение от физических лиц, не являющихся налоговыми агентами, на основе заключен</w:t>
      </w:r>
      <w:r w:rsidRPr="00120487">
        <w:rPr>
          <w:rFonts w:ascii="Times New Roman" w:eastAsia="Times New Roman" w:hAnsi="Times New Roman" w:cs="Times New Roman"/>
          <w:color w:val="000000"/>
          <w:sz w:val="24"/>
          <w:szCs w:val="24"/>
          <w:lang w:eastAsia="ru-RU"/>
        </w:rPr>
        <w:softHyphen/>
        <w:t>ных договоров гражданско-правового характера, включая доходы по договорам найма или договорам аренды любого имущества, а также от продажи имущества, принадлежащего этим лицам;</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физические лица — резиденты РФ, получающие доходы из за</w:t>
      </w:r>
      <w:r w:rsidRPr="00120487">
        <w:rPr>
          <w:rFonts w:ascii="Times New Roman" w:eastAsia="Times New Roman" w:hAnsi="Times New Roman" w:cs="Times New Roman"/>
          <w:color w:val="000000"/>
          <w:sz w:val="24"/>
          <w:szCs w:val="24"/>
          <w:lang w:eastAsia="ru-RU"/>
        </w:rPr>
        <w:softHyphen/>
        <w:t>рубежных источников;</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физические лица, получающие другие доходы, при получении которых не был удержан налог налоговыми агентами.</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Лица, на которых не возложена обязанность представлять декларацию, вправе представить ее по месту жительства.</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случае прекращения существования источников доходов до конца налогового периода лица, обязанные представлять декла</w:t>
      </w:r>
      <w:r w:rsidRPr="00120487">
        <w:rPr>
          <w:rFonts w:ascii="Times New Roman" w:eastAsia="Times New Roman" w:hAnsi="Times New Roman" w:cs="Times New Roman"/>
          <w:color w:val="000000"/>
          <w:sz w:val="24"/>
          <w:szCs w:val="24"/>
          <w:lang w:eastAsia="ru-RU"/>
        </w:rPr>
        <w:softHyphen/>
        <w:t>рацию, в пятидневный срок со дня прекращения существования источников представляют декларацию о фактически полученных доходах в текущем налоговом периоде.</w:t>
      </w:r>
    </w:p>
    <w:p w:rsidR="00120487" w:rsidRPr="00120487" w:rsidRDefault="00120487" w:rsidP="00120487">
      <w:pPr>
        <w:shd w:val="clear" w:color="auto" w:fill="FFFFFF"/>
        <w:spacing w:after="0" w:line="288"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прекращении в течение календарного года иностранным физическим лицом деятельности, доходы от которой подлежат обложению в РФ, и выезде его из РФ декларация о доходах, фак</w:t>
      </w:r>
      <w:r w:rsidRPr="00120487">
        <w:rPr>
          <w:rFonts w:ascii="Times New Roman" w:eastAsia="Times New Roman" w:hAnsi="Times New Roman" w:cs="Times New Roman"/>
          <w:color w:val="000000"/>
          <w:sz w:val="24"/>
          <w:szCs w:val="24"/>
          <w:lang w:eastAsia="ru-RU"/>
        </w:rPr>
        <w:softHyphen/>
        <w:t>тически полученных за период его пребывания в текущем нало</w:t>
      </w:r>
      <w:r w:rsidRPr="00120487">
        <w:rPr>
          <w:rFonts w:ascii="Times New Roman" w:eastAsia="Times New Roman" w:hAnsi="Times New Roman" w:cs="Times New Roman"/>
          <w:color w:val="000000"/>
          <w:sz w:val="24"/>
          <w:szCs w:val="24"/>
          <w:lang w:eastAsia="ru-RU"/>
        </w:rPr>
        <w:softHyphen/>
        <w:t>говом периоде в РФ, представляется им не позднее чем за один месяц до выезда из РФ.</w:t>
      </w:r>
    </w:p>
    <w:p w:rsidR="00120487" w:rsidRPr="00120487" w:rsidRDefault="00120487" w:rsidP="00120487">
      <w:pPr>
        <w:spacing w:after="0" w:line="288"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i/>
          <w:color w:val="000000"/>
          <w:sz w:val="24"/>
          <w:szCs w:val="24"/>
          <w:lang w:eastAsia="ru-RU"/>
        </w:rPr>
        <w:t xml:space="preserve">Общая сумма налога, подлежащая уплате в соответствующий бюджет, исчисленная исходя из налоговой декларации, уплачивается по месту жительства (месту учета по иному основанию, установленному Кодексом, - при отсутствии места жительства) налогоплательщика в срок </w:t>
      </w:r>
      <w:r w:rsidRPr="00120487">
        <w:rPr>
          <w:rFonts w:ascii="Times New Roman" w:eastAsia="Times New Roman" w:hAnsi="Times New Roman" w:cs="Times New Roman"/>
          <w:b/>
          <w:i/>
          <w:color w:val="000000"/>
          <w:sz w:val="24"/>
          <w:szCs w:val="24"/>
          <w:lang w:eastAsia="ru-RU"/>
        </w:rPr>
        <w:t>не позднее 15 июля года,</w:t>
      </w:r>
      <w:r w:rsidRPr="00120487">
        <w:rPr>
          <w:rFonts w:ascii="Times New Roman" w:eastAsia="Times New Roman" w:hAnsi="Times New Roman" w:cs="Times New Roman"/>
          <w:i/>
          <w:color w:val="000000"/>
          <w:sz w:val="24"/>
          <w:szCs w:val="24"/>
          <w:lang w:eastAsia="ru-RU"/>
        </w:rPr>
        <w:t xml:space="preserve"> следующего за истекшим налоговым периодом.</w:t>
      </w:r>
    </w:p>
    <w:p w:rsidR="00120487" w:rsidRPr="00120487" w:rsidRDefault="00120487" w:rsidP="00120487">
      <w:pPr>
        <w:spacing w:after="0" w:line="288" w:lineRule="auto"/>
        <w:ind w:firstLine="709"/>
        <w:jc w:val="both"/>
        <w:rPr>
          <w:rFonts w:ascii="Times New Roman" w:eastAsia="Times New Roman" w:hAnsi="Times New Roman" w:cs="Times New Roman"/>
          <w:bCs/>
          <w:i/>
          <w:color w:val="000000"/>
          <w:sz w:val="24"/>
          <w:szCs w:val="24"/>
          <w:lang w:eastAsia="ru-RU"/>
        </w:rPr>
      </w:pPr>
    </w:p>
    <w:p w:rsidR="00120487" w:rsidRPr="00120487" w:rsidRDefault="00120487" w:rsidP="00120487">
      <w:pPr>
        <w:spacing w:after="0" w:line="276"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Cs/>
          <w:i/>
          <w:color w:val="000000"/>
          <w:sz w:val="24"/>
          <w:szCs w:val="24"/>
          <w:lang w:eastAsia="ru-RU"/>
        </w:rPr>
        <w:t>Оплата налога и представление отчётности возможна:</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 xml:space="preserve">С помощью электронного сервиса. </w:t>
      </w:r>
      <w:r w:rsidRPr="00120487">
        <w:rPr>
          <w:rFonts w:ascii="Times New Roman" w:eastAsia="Times New Roman" w:hAnsi="Times New Roman" w:cs="Times New Roman"/>
          <w:bCs/>
          <w:color w:val="000000"/>
          <w:sz w:val="24"/>
          <w:szCs w:val="24"/>
          <w:lang w:eastAsia="ru-RU"/>
        </w:rPr>
        <w:t>Оплатить налог на доходы физических лиц можно с помощью сервиса «Уплата налогов физических лиц»»</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 xml:space="preserve">В бумажном виде. </w:t>
      </w:r>
      <w:r w:rsidRPr="00120487">
        <w:rPr>
          <w:rFonts w:ascii="Times New Roman" w:eastAsia="Times New Roman" w:hAnsi="Times New Roman" w:cs="Times New Roman"/>
          <w:bCs/>
          <w:color w:val="000000"/>
          <w:sz w:val="24"/>
          <w:szCs w:val="24"/>
          <w:lang w:eastAsia="ru-RU"/>
        </w:rPr>
        <w:t>Бланк предоставляется бесплатно в налоговых инспекциях.</w:t>
      </w:r>
    </w:p>
    <w:p w:rsidR="00120487" w:rsidRPr="00120487" w:rsidRDefault="00120487" w:rsidP="00120487">
      <w:pPr>
        <w:spacing w:after="0" w:line="276"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i/>
          <w:color w:val="000000"/>
          <w:sz w:val="24"/>
          <w:szCs w:val="24"/>
          <w:lang w:eastAsia="ru-RU"/>
        </w:rPr>
        <w:t xml:space="preserve">В электронной форме. </w:t>
      </w:r>
      <w:r w:rsidRPr="00120487">
        <w:rPr>
          <w:rFonts w:ascii="Times New Roman" w:eastAsia="Times New Roman" w:hAnsi="Times New Roman" w:cs="Times New Roman"/>
          <w:bCs/>
          <w:color w:val="000000"/>
          <w:sz w:val="24"/>
          <w:szCs w:val="24"/>
          <w:lang w:eastAsia="ru-RU"/>
        </w:rPr>
        <w:t>Использовать программу по заполнению декларации «Декларация»</w:t>
      </w:r>
    </w:p>
    <w:p w:rsidR="00120487" w:rsidRPr="00120487" w:rsidRDefault="00120487" w:rsidP="00120487">
      <w:pPr>
        <w:spacing w:after="0" w:line="288" w:lineRule="auto"/>
        <w:ind w:firstLine="709"/>
        <w:jc w:val="both"/>
        <w:rPr>
          <w:rFonts w:ascii="Times New Roman" w:eastAsia="Times New Roman" w:hAnsi="Times New Roman" w:cs="Times New Roman"/>
          <w:bCs/>
          <w:i/>
          <w:color w:val="000000"/>
          <w:sz w:val="24"/>
          <w:szCs w:val="24"/>
          <w:lang w:eastAsia="ru-RU"/>
        </w:rPr>
      </w:pPr>
    </w:p>
    <w:p w:rsidR="00120487" w:rsidRPr="00120487" w:rsidRDefault="00120487" w:rsidP="00120487">
      <w:pPr>
        <w:spacing w:after="0" w:line="288" w:lineRule="auto"/>
        <w:ind w:firstLine="709"/>
        <w:jc w:val="both"/>
        <w:rPr>
          <w:rFonts w:ascii="Times New Roman" w:eastAsia="Times New Roman" w:hAnsi="Times New Roman" w:cs="Times New Roman"/>
          <w:bCs/>
          <w:i/>
          <w:color w:val="000000"/>
          <w:sz w:val="24"/>
          <w:szCs w:val="24"/>
          <w:lang w:eastAsia="ru-RU"/>
        </w:rPr>
      </w:pPr>
      <w:r w:rsidRPr="00120487">
        <w:rPr>
          <w:rFonts w:ascii="Times New Roman" w:eastAsia="Times New Roman" w:hAnsi="Times New Roman" w:cs="Times New Roman"/>
          <w:b/>
          <w:bCs/>
          <w:color w:val="22272F"/>
          <w:sz w:val="24"/>
          <w:szCs w:val="24"/>
          <w:shd w:val="clear" w:color="auto" w:fill="FFFFFF"/>
          <w:lang w:eastAsia="ru-RU"/>
        </w:rPr>
        <w:t>Статья 232. Устранение двойного налогообложения – САМОСТОЯТЕЛЬНО</w:t>
      </w:r>
    </w:p>
    <w:p w:rsidR="00120487" w:rsidRDefault="00120487" w:rsidP="00510E7E">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p>
    <w:p w:rsidR="00120487" w:rsidRDefault="00120487" w:rsidP="00510E7E">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p>
    <w:p w:rsidR="00120487" w:rsidRPr="00120487" w:rsidRDefault="00120487" w:rsidP="00510E7E">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8 Лекция. ТРАНСПОРТНЫЙ НАЛОГ</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Транспортный налог является региональным, устанавливается главой 28 НК РФ и законами субъектов Российской Федерации. Вводится в действие в соответствии с НК РФ и законами субъектов Российской Федерации о налоге и обязателен к уплате на территории соответствующего субъекта Российской Федерации.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Вводя налог, законодательные (представительные) органы субъекта Российской Федерации определяют ставку налога в пределах, установленных Кодексом, порядок и сроки его уплаты.</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установлении налога законами субъектов Российской Федерации могут также предусматриваться налоговые льготы и основания для их использования налогоплательщиком.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Налогоплательщиками налога признаются лица, на которых в соответствии с законодательством Российской Федерации зарегистрированы транспортные средства, признаваемые объектом налогообложения.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 признаются налогоплательщиками UEFA (Union of European Football Associations) и дочерние организации UEFA в период по 31 декабря 2020 года включительно, FIFA (Federation Internationale de Football Association) и дочерние организации FIFA, указанные в Федеральном законе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 признаются налогоплательщиками конфедерации, национальные футбольные ассоциации (в том числе Российский футбольный союз), Организационный комитет "Россия-2018", дочерние организации Организационного комитета "Россия-2018", производители медиаинформации FIFA, поставщики товаров (работ, услуг) FIFA, определенные Федеральным законом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 в отношении транспортных средств, принадлежащих им на праве собственности и используемых только в целях осуществления мероприятий, предусмотренных указанным Федеральным законом, а также в период по 31 декабря 2020 года включительно Российский футбольный союз, локальная организационная структура, коммерческие партнеры UEFA, поставщики товаров (работ, услуг) UEFA и вещатели UEFA, определенные указанным Федеральным законом, в отношении транспортных средств, принадлежащих им на праве собственности и используемых только в целях осуществления мероприятий по подготовке и проведению в Российской Федерации чемпионата Европы по футболу UEFA 2020 года, предусмотренных указанным Федеральным законом.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Объектом налогообложения признаются автомобили, мотоциклы, мотороллеры, автобусы и другие самоходные машины и механизмы на пневматическом и гусеничном ходу, самолеты, вертолеты, теплоходы, яхты, парусные суда, катера, снегоходы, мотосани, моторные лодки, гидроциклы, несамоходные (буксируемые суда) и другие водные и воздушные транспортные средства, зарегистрированные в установленном порядке в соответствии с законодательством Российской Федерации.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 являются объектом налогообложения: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автомобили легковые, специально оборудованные для использования инвалидами, а также автомобили легковые с мощностью двигателя до 100 лошадиных сил (до 73,55 кВт), полученные (приобретенные) через органы социальной защиты населения в установленном законом порядке;</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промысловые морские и речные суда;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тракторы, самоходные комбайны всех марок</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 др объекты согласно ст. 358 НК РФ.</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Налоговая база исчисляется: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отношении транспортных средств: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 имеющих двигатели, налоговая база определяется как мощность двигателя транспортного средства в лошадиных силах;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самолеты, имеющие реактивные двигатели - как паспортная статическая тяга реактивного двигателя;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в отношении водных несамоходных (буксируемых) транспортных средств, для которых определяется валовая вместимость, - как валовая вместимость в регистровых тоннах;</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другие водные и воздушные транспортные средства, не имеющие двигателей - с единицы транспортного средства.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Налоговым периодом признается календарный год.</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Отчетными периодами для налогоплательщиков, являющихся организациями, признаются первый квартал, второй квартал, третий квартал.</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ставки устанавливаются законами субъектов Российской Федерации соответственно в зависимости от мощности двигателя, тяги реактивного двигателя или валовой вместимости транспортных средств, категории транспортных средств в расчете на одну лошадиную силу мощности двигателя транспортного средства, один килограмм силы тяги реактивного двигателя, одну регистровую тонну транспортного средства или единицу транспортного средства.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ставки могут быть увеличены (уменьшены) законами субъектов Российской Федерации, но не более чем в десять раз.</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Указанное ограничение размера уменьшения налоговых ставок законами субъектов Российской Федерации не применяется в отношении автомобилей легковых с мощностью двигателя (с каждой лошадиной силы) до 150 л.с. (до 110,33 кВт) включительно.</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Допускается установление дифференцированных налоговых ставок в отношении каждой категории транспортных средств, а также с учетом срока полезного использования транспортных средств.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являющиеся организациями, исчисляют сумму налога и сумму авансового платежа по налогу самостоятельно. Сумма налога, подлежащая уплате налогоплательщиками, являющимися физическими лицами, исчисляется налоговыми органами на основании сведений, которые представляются в налоговые органы органами, осуществляющими государственную регистрацию транспортных средств на территории Российской Федерации.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подлежащая уплате в бюджет по итогам налогового периода, исчисляется в отношении каждого транспортного средства как произведение соответствующей налоговой базы и налоговой ставки.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подлежащая уплате в бюджет налогоплательщиками-организациями, определяется как разница между исчисленной суммой налога и суммами авансовых платежей по налогу, подлежащих уплате в течение налогового периода.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Налогоплательщики-организации исчисляют суммы авансовых платежей по налогу по истечении каждого отчетного периода в размере одной четвертой произведения соответствующей налоговой базы и налоговой ставки с учетом повышающего коэффициента.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Исчисление суммы налога производится с учетом повышающего коэффициента: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1,1 - в отношении легковых автомобилей средней стоимостью от 3 миллионов до 5 миллионов рублей включительно, с года выпуска которых прошло не более 3 лет;</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 в отношении легковых автомобилей средней стоимостью от 5 миллионов до 10 миллионов рублей включительно, с года выпуска которых прошло не более 5 лет;</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 в отношении легковых автомобилей средней стоимостью от 10 миллионов до 15 миллионов рублей включительно, с года выпуска которых прошло не более 10 лет;</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 в отношении легковых автомобилей средней стоимостью от 15 миллионов рублей, с года выпуска которых прошло не более 20 лет.</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этом исчисление сроков начинается с года выпуска соответствующего легкового автомобиля.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Налогоплательщики-организации исчисляют суммы авансовых платежей по налогу по истечении каждого отчетного периода в размере одной четвертой произведения соответствующей налоговой базы и налоговой ставки с учетом повышающего коэффициента.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случае регистрации транспортного средства и (или) снятия транспортного средства с регистрации (снятия с учета, исключения из государственного судового реестра и т.д.) в течение налогового (отчетного) периода исчисление суммы налога (суммы авансового платежа по налогу) производится с учетом коэффициента, определяемого как отношение числа полных месяцев, в течение которых данное транспортное средство было зарегистрировано на налогоплательщика, к числу календарных месяцев в налоговом (отчетном) периоде.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Если регистрация транспортного средства произошла до 15-го числа соответствующего месяца включительно или снятие транспортного средства с регистрации (снятие с учета, исключение из государственного судового реестра и так далее) произошло после 15-го числа соответствующего месяца, за полный месяц принимается месяц регистрации (снятия с регистрации) транспортного средства.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Если регистрация транспортного средства произошла после 15-го числа соответствующего месяца или снятие транспортного средства с регистрации (снятие с учета, исключение из государственного судового реестра и так далее) произошло до 15-го числа соответствующего месяца включительно, месяц регистрации (снятия с регистрации) транспортного средства не учитывается при определении коэффициента, указанного в настоящем пункте.</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Уплата налога и авансовых платежей по налогу производится налогоплательщиками по месту нахождения транспортных средств в порядке и сроки, которые установлены законами субъектов Российской Федерации. При этом срок уплаты налога не может быть установлен ранее срока, предусмотренного пунктом 3 статьи 363.1 НК РФ.</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 физические лица уплачивают транспортный налог на основании налогового уведомления, направляемого налоговым органом. Налог подлежит уплате налогоплательщиками - физическими лицами в срок не позднее 1 декабря года, следующего за истекшим налоговым периодом.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являющиеся организациями, по истечении налогового периода представляют в налоговый орган по месту нахождения транспортных средств налоговую декларацию по налогу.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декларации по налогу представляются налогоплательщиками не позднее 1 февраля года, следующего за истекшим налоговым периодом.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Выдержки из областного закона «О РЕГИОНАЛЬНЫХ НАЛОГАХ И НЕКОТОРЫХ ВОПРОСАХ НАЛОГООБЛОЖЕНИЯ В РОСТОВСКОЙ ОБЛАСТИ» (Принят Законодательным Собранием19 апреля 2012 года), касающиеся вопросов исчисления транспортного налога в РО:</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Глава 3. Транспортный налог</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Статья 5. Налоговые ставки по транспортному налогу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ставки по транспортному налогу устанавливаются в зависимости от мощности двигателя, тяги реактивного двигателя или валовой вместимости транспортного средства в расчете на одну лошадиную силу мощности двигателя транспортного средства, один килограмм силы тяги реактивного двигателя, одну регистровую тонну транспортного средства или одну единицу транспортного средства в следующих размерах:</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п/п</w:t>
      </w:r>
      <w:r w:rsidRPr="00120487">
        <w:rPr>
          <w:rFonts w:ascii="Times New Roman" w:eastAsia="Times New Roman" w:hAnsi="Times New Roman" w:cs="Times New Roman"/>
          <w:color w:val="000000"/>
          <w:sz w:val="24"/>
          <w:szCs w:val="24"/>
          <w:lang w:eastAsia="ru-RU"/>
        </w:rPr>
        <w:tab/>
        <w:t>Наименование объекта налогообложения</w:t>
      </w:r>
      <w:r w:rsidRPr="00120487">
        <w:rPr>
          <w:rFonts w:ascii="Times New Roman" w:eastAsia="Times New Roman" w:hAnsi="Times New Roman" w:cs="Times New Roman"/>
          <w:color w:val="000000"/>
          <w:sz w:val="24"/>
          <w:szCs w:val="24"/>
          <w:lang w:eastAsia="ru-RU"/>
        </w:rPr>
        <w:tab/>
        <w:t>Налоговая ставка (в рублях)</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w:t>
      </w:r>
      <w:r w:rsidRPr="00120487">
        <w:rPr>
          <w:rFonts w:ascii="Times New Roman" w:eastAsia="Times New Roman" w:hAnsi="Times New Roman" w:cs="Times New Roman"/>
          <w:color w:val="000000"/>
          <w:sz w:val="24"/>
          <w:szCs w:val="24"/>
          <w:lang w:eastAsia="ru-RU"/>
        </w:rPr>
        <w:tab/>
        <w:t>2</w:t>
      </w:r>
      <w:r w:rsidRPr="00120487">
        <w:rPr>
          <w:rFonts w:ascii="Times New Roman" w:eastAsia="Times New Roman" w:hAnsi="Times New Roman" w:cs="Times New Roman"/>
          <w:color w:val="000000"/>
          <w:sz w:val="24"/>
          <w:szCs w:val="24"/>
          <w:lang w:eastAsia="ru-RU"/>
        </w:rPr>
        <w:tab/>
        <w:t>3</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w:t>
      </w:r>
      <w:r w:rsidRPr="00120487">
        <w:rPr>
          <w:rFonts w:ascii="Times New Roman" w:eastAsia="Times New Roman" w:hAnsi="Times New Roman" w:cs="Times New Roman"/>
          <w:color w:val="000000"/>
          <w:sz w:val="24"/>
          <w:szCs w:val="24"/>
          <w:lang w:eastAsia="ru-RU"/>
        </w:rPr>
        <w:tab/>
        <w:t>Автомобили легковые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1.1.</w:t>
      </w:r>
      <w:r w:rsidRPr="00120487">
        <w:rPr>
          <w:rFonts w:ascii="Times New Roman" w:eastAsia="Times New Roman" w:hAnsi="Times New Roman" w:cs="Times New Roman"/>
          <w:color w:val="000000"/>
          <w:sz w:val="24"/>
          <w:szCs w:val="24"/>
          <w:lang w:eastAsia="ru-RU"/>
        </w:rPr>
        <w:tab/>
        <w:t>до 100 л.с. (до 73,55 кВт) включительно:</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ab/>
        <w:t>с года выпуска которых прошло 10 лет и более</w:t>
      </w:r>
      <w:r w:rsidRPr="00120487">
        <w:rPr>
          <w:rFonts w:ascii="Times New Roman" w:eastAsia="Times New Roman" w:hAnsi="Times New Roman" w:cs="Times New Roman"/>
          <w:color w:val="000000"/>
          <w:sz w:val="24"/>
          <w:szCs w:val="24"/>
          <w:lang w:eastAsia="ru-RU"/>
        </w:rPr>
        <w:tab/>
        <w:t>8,0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ab/>
        <w:t>с года выпуска которых прошло менее 10 лет</w:t>
      </w:r>
      <w:r w:rsidRPr="00120487">
        <w:rPr>
          <w:rFonts w:ascii="Times New Roman" w:eastAsia="Times New Roman" w:hAnsi="Times New Roman" w:cs="Times New Roman"/>
          <w:color w:val="000000"/>
          <w:sz w:val="24"/>
          <w:szCs w:val="24"/>
          <w:lang w:eastAsia="ru-RU"/>
        </w:rPr>
        <w:tab/>
        <w:t>12,0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1.2.</w:t>
      </w:r>
      <w:r w:rsidRPr="00120487">
        <w:rPr>
          <w:rFonts w:ascii="Times New Roman" w:eastAsia="Times New Roman" w:hAnsi="Times New Roman" w:cs="Times New Roman"/>
          <w:color w:val="000000"/>
          <w:sz w:val="24"/>
          <w:szCs w:val="24"/>
          <w:lang w:eastAsia="ru-RU"/>
        </w:rPr>
        <w:tab/>
        <w:t>свыше 100 л.с. до 150 л.с. (свыше 73,55 кВт до 110,33 кВт) включительно</w:t>
      </w:r>
      <w:r w:rsidRPr="00120487">
        <w:rPr>
          <w:rFonts w:ascii="Times New Roman" w:eastAsia="Times New Roman" w:hAnsi="Times New Roman" w:cs="Times New Roman"/>
          <w:color w:val="000000"/>
          <w:sz w:val="24"/>
          <w:szCs w:val="24"/>
          <w:lang w:eastAsia="ru-RU"/>
        </w:rPr>
        <w:tab/>
        <w:t>15,0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1.3.</w:t>
      </w:r>
      <w:r w:rsidRPr="00120487">
        <w:rPr>
          <w:rFonts w:ascii="Times New Roman" w:eastAsia="Times New Roman" w:hAnsi="Times New Roman" w:cs="Times New Roman"/>
          <w:color w:val="000000"/>
          <w:sz w:val="24"/>
          <w:szCs w:val="24"/>
          <w:lang w:eastAsia="ru-RU"/>
        </w:rPr>
        <w:tab/>
        <w:t>свыше 150 л.с. до 200 л.с. (свыше 110,33 кВт до 147,1 кВт) включительно</w:t>
      </w:r>
      <w:r w:rsidRPr="00120487">
        <w:rPr>
          <w:rFonts w:ascii="Times New Roman" w:eastAsia="Times New Roman" w:hAnsi="Times New Roman" w:cs="Times New Roman"/>
          <w:color w:val="000000"/>
          <w:sz w:val="24"/>
          <w:szCs w:val="24"/>
          <w:lang w:eastAsia="ru-RU"/>
        </w:rPr>
        <w:tab/>
        <w:t>45,0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1.4.</w:t>
      </w:r>
      <w:r w:rsidRPr="00120487">
        <w:rPr>
          <w:rFonts w:ascii="Times New Roman" w:eastAsia="Times New Roman" w:hAnsi="Times New Roman" w:cs="Times New Roman"/>
          <w:color w:val="000000"/>
          <w:sz w:val="24"/>
          <w:szCs w:val="24"/>
          <w:lang w:eastAsia="ru-RU"/>
        </w:rPr>
        <w:tab/>
        <w:t>свыше 200 л.с. до 250 л.с. (свыше 147,1 кВт до 183,9 кВт) включительно</w:t>
      </w:r>
      <w:r w:rsidRPr="00120487">
        <w:rPr>
          <w:rFonts w:ascii="Times New Roman" w:eastAsia="Times New Roman" w:hAnsi="Times New Roman" w:cs="Times New Roman"/>
          <w:color w:val="000000"/>
          <w:sz w:val="24"/>
          <w:szCs w:val="24"/>
          <w:lang w:eastAsia="ru-RU"/>
        </w:rPr>
        <w:tab/>
        <w:t>75,0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1.5.</w:t>
      </w:r>
      <w:r w:rsidRPr="00120487">
        <w:rPr>
          <w:rFonts w:ascii="Times New Roman" w:eastAsia="Times New Roman" w:hAnsi="Times New Roman" w:cs="Times New Roman"/>
          <w:color w:val="000000"/>
          <w:sz w:val="24"/>
          <w:szCs w:val="24"/>
          <w:lang w:eastAsia="ru-RU"/>
        </w:rPr>
        <w:tab/>
        <w:t>свыше 250 л.с. (свыше 183,9 кВт)</w:t>
      </w:r>
      <w:r w:rsidRPr="00120487">
        <w:rPr>
          <w:rFonts w:ascii="Times New Roman" w:eastAsia="Times New Roman" w:hAnsi="Times New Roman" w:cs="Times New Roman"/>
          <w:color w:val="000000"/>
          <w:sz w:val="24"/>
          <w:szCs w:val="24"/>
          <w:lang w:eastAsia="ru-RU"/>
        </w:rPr>
        <w:tab/>
        <w:t>150,0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w:t>
      </w:r>
      <w:r w:rsidRPr="00120487">
        <w:rPr>
          <w:rFonts w:ascii="Times New Roman" w:eastAsia="Times New Roman" w:hAnsi="Times New Roman" w:cs="Times New Roman"/>
          <w:color w:val="000000"/>
          <w:sz w:val="24"/>
          <w:szCs w:val="24"/>
          <w:lang w:eastAsia="ru-RU"/>
        </w:rPr>
        <w:tab/>
        <w:t>Мотоциклы и мотороллеры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2.1.</w:t>
      </w:r>
      <w:r w:rsidRPr="00120487">
        <w:rPr>
          <w:rFonts w:ascii="Times New Roman" w:eastAsia="Times New Roman" w:hAnsi="Times New Roman" w:cs="Times New Roman"/>
          <w:color w:val="000000"/>
          <w:sz w:val="24"/>
          <w:szCs w:val="24"/>
          <w:lang w:eastAsia="ru-RU"/>
        </w:rPr>
        <w:tab/>
        <w:t>до 20 л.с. (до 14,7 кВт) включительно</w:t>
      </w:r>
      <w:r w:rsidRPr="00120487">
        <w:rPr>
          <w:rFonts w:ascii="Times New Roman" w:eastAsia="Times New Roman" w:hAnsi="Times New Roman" w:cs="Times New Roman"/>
          <w:color w:val="000000"/>
          <w:sz w:val="24"/>
          <w:szCs w:val="24"/>
          <w:lang w:eastAsia="ru-RU"/>
        </w:rPr>
        <w:tab/>
        <w:t>4,0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2.2.</w:t>
      </w:r>
      <w:r w:rsidRPr="00120487">
        <w:rPr>
          <w:rFonts w:ascii="Times New Roman" w:eastAsia="Times New Roman" w:hAnsi="Times New Roman" w:cs="Times New Roman"/>
          <w:color w:val="000000"/>
          <w:sz w:val="24"/>
          <w:szCs w:val="24"/>
          <w:lang w:eastAsia="ru-RU"/>
        </w:rPr>
        <w:tab/>
        <w:t xml:space="preserve">свыше 20 л.с. до 35 л.с. (свыше 14,7 кВт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 25,74 кВт) включительно</w:t>
      </w:r>
      <w:r w:rsidRPr="00120487">
        <w:rPr>
          <w:rFonts w:ascii="Times New Roman" w:eastAsia="Times New Roman" w:hAnsi="Times New Roman" w:cs="Times New Roman"/>
          <w:color w:val="000000"/>
          <w:sz w:val="24"/>
          <w:szCs w:val="24"/>
          <w:lang w:eastAsia="ru-RU"/>
        </w:rPr>
        <w:tab/>
        <w:t>7,0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2.3.</w:t>
      </w:r>
      <w:r w:rsidRPr="00120487">
        <w:rPr>
          <w:rFonts w:ascii="Times New Roman" w:eastAsia="Times New Roman" w:hAnsi="Times New Roman" w:cs="Times New Roman"/>
          <w:color w:val="000000"/>
          <w:sz w:val="24"/>
          <w:szCs w:val="24"/>
          <w:lang w:eastAsia="ru-RU"/>
        </w:rPr>
        <w:tab/>
        <w:t>свыше 35 л.с. (свыше 25,74 кВт)</w:t>
      </w:r>
      <w:r w:rsidRPr="00120487">
        <w:rPr>
          <w:rFonts w:ascii="Times New Roman" w:eastAsia="Times New Roman" w:hAnsi="Times New Roman" w:cs="Times New Roman"/>
          <w:color w:val="000000"/>
          <w:sz w:val="24"/>
          <w:szCs w:val="24"/>
          <w:lang w:eastAsia="ru-RU"/>
        </w:rPr>
        <w:tab/>
        <w:t>50,0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w:t>
      </w:r>
      <w:r w:rsidRPr="00120487">
        <w:rPr>
          <w:rFonts w:ascii="Times New Roman" w:eastAsia="Times New Roman" w:hAnsi="Times New Roman" w:cs="Times New Roman"/>
          <w:color w:val="000000"/>
          <w:sz w:val="24"/>
          <w:szCs w:val="24"/>
          <w:lang w:eastAsia="ru-RU"/>
        </w:rPr>
        <w:tab/>
        <w:t>Автобусы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3.1.</w:t>
      </w:r>
      <w:r w:rsidRPr="00120487">
        <w:rPr>
          <w:rFonts w:ascii="Times New Roman" w:eastAsia="Times New Roman" w:hAnsi="Times New Roman" w:cs="Times New Roman"/>
          <w:color w:val="000000"/>
          <w:sz w:val="24"/>
          <w:szCs w:val="24"/>
          <w:lang w:eastAsia="ru-RU"/>
        </w:rPr>
        <w:tab/>
        <w:t>до 200 л.с. (до 147,1 кВт) включительно</w:t>
      </w:r>
      <w:r w:rsidRPr="00120487">
        <w:rPr>
          <w:rFonts w:ascii="Times New Roman" w:eastAsia="Times New Roman" w:hAnsi="Times New Roman" w:cs="Times New Roman"/>
          <w:color w:val="000000"/>
          <w:sz w:val="24"/>
          <w:szCs w:val="24"/>
          <w:lang w:eastAsia="ru-RU"/>
        </w:rPr>
        <w:tab/>
        <w:t>20,0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3.2.</w:t>
      </w:r>
      <w:r w:rsidRPr="00120487">
        <w:rPr>
          <w:rFonts w:ascii="Times New Roman" w:eastAsia="Times New Roman" w:hAnsi="Times New Roman" w:cs="Times New Roman"/>
          <w:color w:val="000000"/>
          <w:sz w:val="24"/>
          <w:szCs w:val="24"/>
          <w:lang w:eastAsia="ru-RU"/>
        </w:rPr>
        <w:tab/>
        <w:t>свыше 200 л.с. (свыше 147,1 кВт)</w:t>
      </w:r>
      <w:r w:rsidRPr="00120487">
        <w:rPr>
          <w:rFonts w:ascii="Times New Roman" w:eastAsia="Times New Roman" w:hAnsi="Times New Roman" w:cs="Times New Roman"/>
          <w:color w:val="000000"/>
          <w:sz w:val="24"/>
          <w:szCs w:val="24"/>
          <w:lang w:eastAsia="ru-RU"/>
        </w:rPr>
        <w:tab/>
        <w:t>25,0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w:t>
      </w:r>
      <w:r w:rsidRPr="00120487">
        <w:rPr>
          <w:rFonts w:ascii="Times New Roman" w:eastAsia="Times New Roman" w:hAnsi="Times New Roman" w:cs="Times New Roman"/>
          <w:color w:val="000000"/>
          <w:sz w:val="24"/>
          <w:szCs w:val="24"/>
          <w:lang w:eastAsia="ru-RU"/>
        </w:rPr>
        <w:tab/>
        <w:t>Грузовые автомобили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4.1.</w:t>
      </w:r>
      <w:r w:rsidRPr="00120487">
        <w:rPr>
          <w:rFonts w:ascii="Times New Roman" w:eastAsia="Times New Roman" w:hAnsi="Times New Roman" w:cs="Times New Roman"/>
          <w:color w:val="000000"/>
          <w:sz w:val="24"/>
          <w:szCs w:val="24"/>
          <w:lang w:eastAsia="ru-RU"/>
        </w:rPr>
        <w:tab/>
        <w:t>до 100 л.с. (до 73,55 кВт) включительно</w:t>
      </w:r>
      <w:r w:rsidRPr="00120487">
        <w:rPr>
          <w:rFonts w:ascii="Times New Roman" w:eastAsia="Times New Roman" w:hAnsi="Times New Roman" w:cs="Times New Roman"/>
          <w:color w:val="000000"/>
          <w:sz w:val="24"/>
          <w:szCs w:val="24"/>
          <w:lang w:eastAsia="ru-RU"/>
        </w:rPr>
        <w:tab/>
        <w:t>15,0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4.2.</w:t>
      </w:r>
      <w:r w:rsidRPr="00120487">
        <w:rPr>
          <w:rFonts w:ascii="Times New Roman" w:eastAsia="Times New Roman" w:hAnsi="Times New Roman" w:cs="Times New Roman"/>
          <w:color w:val="000000"/>
          <w:sz w:val="24"/>
          <w:szCs w:val="24"/>
          <w:lang w:eastAsia="ru-RU"/>
        </w:rPr>
        <w:tab/>
        <w:t>свыше 100 л.с. до 150 л.с. (свыше 73,55 кВт до 110,33 кВт) включительно</w:t>
      </w:r>
      <w:r w:rsidRPr="00120487">
        <w:rPr>
          <w:rFonts w:ascii="Times New Roman" w:eastAsia="Times New Roman" w:hAnsi="Times New Roman" w:cs="Times New Roman"/>
          <w:color w:val="000000"/>
          <w:sz w:val="24"/>
          <w:szCs w:val="24"/>
          <w:lang w:eastAsia="ru-RU"/>
        </w:rPr>
        <w:tab/>
        <w:t>25,0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4.3.</w:t>
      </w:r>
      <w:r w:rsidRPr="00120487">
        <w:rPr>
          <w:rFonts w:ascii="Times New Roman" w:eastAsia="Times New Roman" w:hAnsi="Times New Roman" w:cs="Times New Roman"/>
          <w:color w:val="000000"/>
          <w:sz w:val="24"/>
          <w:szCs w:val="24"/>
          <w:lang w:eastAsia="ru-RU"/>
        </w:rPr>
        <w:tab/>
        <w:t>свыше 150 л.с. до 200 л.с. (свыше 110,33 кВт до 147,1 кВт) включительно</w:t>
      </w:r>
      <w:r w:rsidRPr="00120487">
        <w:rPr>
          <w:rFonts w:ascii="Times New Roman" w:eastAsia="Times New Roman" w:hAnsi="Times New Roman" w:cs="Times New Roman"/>
          <w:color w:val="000000"/>
          <w:sz w:val="24"/>
          <w:szCs w:val="24"/>
          <w:lang w:eastAsia="ru-RU"/>
        </w:rPr>
        <w:tab/>
        <w:t>30,0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4.4.</w:t>
      </w:r>
      <w:r w:rsidRPr="00120487">
        <w:rPr>
          <w:rFonts w:ascii="Times New Roman" w:eastAsia="Times New Roman" w:hAnsi="Times New Roman" w:cs="Times New Roman"/>
          <w:color w:val="000000"/>
          <w:sz w:val="24"/>
          <w:szCs w:val="24"/>
          <w:lang w:eastAsia="ru-RU"/>
        </w:rPr>
        <w:tab/>
        <w:t>свыше 200 л.с. до 250 л.с. (свыше 147,1 кВт до 183,9 кВт) включительно</w:t>
      </w:r>
      <w:r w:rsidRPr="00120487">
        <w:rPr>
          <w:rFonts w:ascii="Times New Roman" w:eastAsia="Times New Roman" w:hAnsi="Times New Roman" w:cs="Times New Roman"/>
          <w:color w:val="000000"/>
          <w:sz w:val="24"/>
          <w:szCs w:val="24"/>
          <w:lang w:eastAsia="ru-RU"/>
        </w:rPr>
        <w:tab/>
        <w:t>35,0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4.5.</w:t>
      </w:r>
      <w:r w:rsidRPr="00120487">
        <w:rPr>
          <w:rFonts w:ascii="Times New Roman" w:eastAsia="Times New Roman" w:hAnsi="Times New Roman" w:cs="Times New Roman"/>
          <w:color w:val="000000"/>
          <w:sz w:val="24"/>
          <w:szCs w:val="24"/>
          <w:lang w:eastAsia="ru-RU"/>
        </w:rPr>
        <w:tab/>
        <w:t>свыше 250 л.с. (свыше 183,9 кВт)</w:t>
      </w:r>
      <w:r w:rsidRPr="00120487">
        <w:rPr>
          <w:rFonts w:ascii="Times New Roman" w:eastAsia="Times New Roman" w:hAnsi="Times New Roman" w:cs="Times New Roman"/>
          <w:color w:val="000000"/>
          <w:sz w:val="24"/>
          <w:szCs w:val="24"/>
          <w:lang w:eastAsia="ru-RU"/>
        </w:rPr>
        <w:tab/>
        <w:t>55,0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w:t>
      </w:r>
      <w:r w:rsidRPr="00120487">
        <w:rPr>
          <w:rFonts w:ascii="Times New Roman" w:eastAsia="Times New Roman" w:hAnsi="Times New Roman" w:cs="Times New Roman"/>
          <w:color w:val="000000"/>
          <w:sz w:val="24"/>
          <w:szCs w:val="24"/>
          <w:lang w:eastAsia="ru-RU"/>
        </w:rPr>
        <w:tab/>
        <w:t>Другие самоходные транспортные средства, машины и механизмы на пневматическом и гусеничном ходу (с каждой лошадиной силы)</w:t>
      </w:r>
      <w:r w:rsidRPr="00120487">
        <w:rPr>
          <w:rFonts w:ascii="Times New Roman" w:eastAsia="Times New Roman" w:hAnsi="Times New Roman" w:cs="Times New Roman"/>
          <w:color w:val="000000"/>
          <w:sz w:val="24"/>
          <w:szCs w:val="24"/>
          <w:lang w:eastAsia="ru-RU"/>
        </w:rPr>
        <w:tab/>
        <w:t>15,0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w:t>
      </w:r>
      <w:r w:rsidRPr="00120487">
        <w:rPr>
          <w:rFonts w:ascii="Times New Roman" w:eastAsia="Times New Roman" w:hAnsi="Times New Roman" w:cs="Times New Roman"/>
          <w:color w:val="000000"/>
          <w:sz w:val="24"/>
          <w:szCs w:val="24"/>
          <w:lang w:eastAsia="ru-RU"/>
        </w:rPr>
        <w:tab/>
        <w:t>Снегоходы, мотосани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6.1.</w:t>
      </w:r>
      <w:r w:rsidRPr="00120487">
        <w:rPr>
          <w:rFonts w:ascii="Times New Roman" w:eastAsia="Times New Roman" w:hAnsi="Times New Roman" w:cs="Times New Roman"/>
          <w:color w:val="000000"/>
          <w:sz w:val="24"/>
          <w:szCs w:val="24"/>
          <w:lang w:eastAsia="ru-RU"/>
        </w:rPr>
        <w:tab/>
        <w:t>до 50 л.с. (до 36,77 кВт) включительно</w:t>
      </w:r>
      <w:r w:rsidRPr="00120487">
        <w:rPr>
          <w:rFonts w:ascii="Times New Roman" w:eastAsia="Times New Roman" w:hAnsi="Times New Roman" w:cs="Times New Roman"/>
          <w:color w:val="000000"/>
          <w:sz w:val="24"/>
          <w:szCs w:val="24"/>
          <w:lang w:eastAsia="ru-RU"/>
        </w:rPr>
        <w:tab/>
        <w:t>25,0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6.2.</w:t>
      </w:r>
      <w:r w:rsidRPr="00120487">
        <w:rPr>
          <w:rFonts w:ascii="Times New Roman" w:eastAsia="Times New Roman" w:hAnsi="Times New Roman" w:cs="Times New Roman"/>
          <w:color w:val="000000"/>
          <w:sz w:val="24"/>
          <w:szCs w:val="24"/>
          <w:lang w:eastAsia="ru-RU"/>
        </w:rPr>
        <w:tab/>
        <w:t>свыше 50 л.с. (свыше 36,77 кВт)</w:t>
      </w:r>
      <w:r w:rsidRPr="00120487">
        <w:rPr>
          <w:rFonts w:ascii="Times New Roman" w:eastAsia="Times New Roman" w:hAnsi="Times New Roman" w:cs="Times New Roman"/>
          <w:color w:val="000000"/>
          <w:sz w:val="24"/>
          <w:szCs w:val="24"/>
          <w:lang w:eastAsia="ru-RU"/>
        </w:rPr>
        <w:tab/>
        <w:t>50,0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w:t>
      </w:r>
      <w:r w:rsidRPr="00120487">
        <w:rPr>
          <w:rFonts w:ascii="Times New Roman" w:eastAsia="Times New Roman" w:hAnsi="Times New Roman" w:cs="Times New Roman"/>
          <w:color w:val="000000"/>
          <w:sz w:val="24"/>
          <w:szCs w:val="24"/>
          <w:lang w:eastAsia="ru-RU"/>
        </w:rPr>
        <w:tab/>
        <w:t>Катера, моторные лодки и другие водные транспортные средства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7.1.</w:t>
      </w:r>
      <w:r w:rsidRPr="00120487">
        <w:rPr>
          <w:rFonts w:ascii="Times New Roman" w:eastAsia="Times New Roman" w:hAnsi="Times New Roman" w:cs="Times New Roman"/>
          <w:color w:val="000000"/>
          <w:sz w:val="24"/>
          <w:szCs w:val="24"/>
          <w:lang w:eastAsia="ru-RU"/>
        </w:rPr>
        <w:tab/>
        <w:t>до 100 л.с. (до 73,55 кВт) включительно</w:t>
      </w:r>
      <w:r w:rsidRPr="00120487">
        <w:rPr>
          <w:rFonts w:ascii="Times New Roman" w:eastAsia="Times New Roman" w:hAnsi="Times New Roman" w:cs="Times New Roman"/>
          <w:color w:val="000000"/>
          <w:sz w:val="24"/>
          <w:szCs w:val="24"/>
          <w:lang w:eastAsia="ru-RU"/>
        </w:rPr>
        <w:tab/>
        <w:t>30,0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7.2.</w:t>
      </w:r>
      <w:r w:rsidRPr="00120487">
        <w:rPr>
          <w:rFonts w:ascii="Times New Roman" w:eastAsia="Times New Roman" w:hAnsi="Times New Roman" w:cs="Times New Roman"/>
          <w:color w:val="000000"/>
          <w:sz w:val="24"/>
          <w:szCs w:val="24"/>
          <w:lang w:eastAsia="ru-RU"/>
        </w:rPr>
        <w:tab/>
        <w:t>свыше 100 л.с. (свыше 73,55 кВт)</w:t>
      </w:r>
      <w:r w:rsidRPr="00120487">
        <w:rPr>
          <w:rFonts w:ascii="Times New Roman" w:eastAsia="Times New Roman" w:hAnsi="Times New Roman" w:cs="Times New Roman"/>
          <w:color w:val="000000"/>
          <w:sz w:val="24"/>
          <w:szCs w:val="24"/>
          <w:lang w:eastAsia="ru-RU"/>
        </w:rPr>
        <w:tab/>
        <w:t>100,0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w:t>
      </w:r>
      <w:r w:rsidRPr="00120487">
        <w:rPr>
          <w:rFonts w:ascii="Times New Roman" w:eastAsia="Times New Roman" w:hAnsi="Times New Roman" w:cs="Times New Roman"/>
          <w:color w:val="000000"/>
          <w:sz w:val="24"/>
          <w:szCs w:val="24"/>
          <w:lang w:eastAsia="ru-RU"/>
        </w:rPr>
        <w:tab/>
        <w:t>Яхты и другие парусно-моторные суда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8.1.</w:t>
      </w:r>
      <w:r w:rsidRPr="00120487">
        <w:rPr>
          <w:rFonts w:ascii="Times New Roman" w:eastAsia="Times New Roman" w:hAnsi="Times New Roman" w:cs="Times New Roman"/>
          <w:color w:val="000000"/>
          <w:sz w:val="24"/>
          <w:szCs w:val="24"/>
          <w:lang w:eastAsia="ru-RU"/>
        </w:rPr>
        <w:tab/>
        <w:t>до 100 л.с. (до 73,55 кВт) включительно</w:t>
      </w:r>
      <w:r w:rsidRPr="00120487">
        <w:rPr>
          <w:rFonts w:ascii="Times New Roman" w:eastAsia="Times New Roman" w:hAnsi="Times New Roman" w:cs="Times New Roman"/>
          <w:color w:val="000000"/>
          <w:sz w:val="24"/>
          <w:szCs w:val="24"/>
          <w:lang w:eastAsia="ru-RU"/>
        </w:rPr>
        <w:tab/>
        <w:t>200,0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8.2.</w:t>
      </w:r>
      <w:r w:rsidRPr="00120487">
        <w:rPr>
          <w:rFonts w:ascii="Times New Roman" w:eastAsia="Times New Roman" w:hAnsi="Times New Roman" w:cs="Times New Roman"/>
          <w:color w:val="000000"/>
          <w:sz w:val="24"/>
          <w:szCs w:val="24"/>
          <w:lang w:eastAsia="ru-RU"/>
        </w:rPr>
        <w:tab/>
        <w:t>свыше 100 л.с. (свыше 73,55 кВт)</w:t>
      </w:r>
      <w:r w:rsidRPr="00120487">
        <w:rPr>
          <w:rFonts w:ascii="Times New Roman" w:eastAsia="Times New Roman" w:hAnsi="Times New Roman" w:cs="Times New Roman"/>
          <w:color w:val="000000"/>
          <w:sz w:val="24"/>
          <w:szCs w:val="24"/>
          <w:lang w:eastAsia="ru-RU"/>
        </w:rPr>
        <w:tab/>
        <w:t>400,0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w:t>
      </w:r>
      <w:r w:rsidRPr="00120487">
        <w:rPr>
          <w:rFonts w:ascii="Times New Roman" w:eastAsia="Times New Roman" w:hAnsi="Times New Roman" w:cs="Times New Roman"/>
          <w:color w:val="000000"/>
          <w:sz w:val="24"/>
          <w:szCs w:val="24"/>
          <w:lang w:eastAsia="ru-RU"/>
        </w:rPr>
        <w:tab/>
        <w:t>Гидроциклы с мощностью двигателя (с каждой лошадиной силы):</w:t>
      </w:r>
      <w:r w:rsidRPr="00120487">
        <w:rPr>
          <w:rFonts w:ascii="Times New Roman" w:eastAsia="Times New Roman" w:hAnsi="Times New Roman" w:cs="Times New Roman"/>
          <w:color w:val="000000"/>
          <w:sz w:val="24"/>
          <w:szCs w:val="24"/>
          <w:lang w:eastAsia="ru-RU"/>
        </w:rPr>
        <w:tab/>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9.1.</w:t>
      </w:r>
      <w:r w:rsidRPr="00120487">
        <w:rPr>
          <w:rFonts w:ascii="Times New Roman" w:eastAsia="Times New Roman" w:hAnsi="Times New Roman" w:cs="Times New Roman"/>
          <w:color w:val="000000"/>
          <w:sz w:val="24"/>
          <w:szCs w:val="24"/>
          <w:lang w:eastAsia="ru-RU"/>
        </w:rPr>
        <w:tab/>
        <w:t>до 100 л.с. (до 73,55 кВт) включительно</w:t>
      </w:r>
      <w:r w:rsidRPr="00120487">
        <w:rPr>
          <w:rFonts w:ascii="Times New Roman" w:eastAsia="Times New Roman" w:hAnsi="Times New Roman" w:cs="Times New Roman"/>
          <w:color w:val="000000"/>
          <w:sz w:val="24"/>
          <w:szCs w:val="24"/>
          <w:lang w:eastAsia="ru-RU"/>
        </w:rPr>
        <w:tab/>
        <w:t>250,0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9.2.</w:t>
      </w:r>
      <w:r w:rsidRPr="00120487">
        <w:rPr>
          <w:rFonts w:ascii="Times New Roman" w:eastAsia="Times New Roman" w:hAnsi="Times New Roman" w:cs="Times New Roman"/>
          <w:color w:val="000000"/>
          <w:sz w:val="24"/>
          <w:szCs w:val="24"/>
          <w:lang w:eastAsia="ru-RU"/>
        </w:rPr>
        <w:tab/>
        <w:t>свыше 100 л.с. (свыше 73,55 кВт)</w:t>
      </w:r>
      <w:r w:rsidRPr="00120487">
        <w:rPr>
          <w:rFonts w:ascii="Times New Roman" w:eastAsia="Times New Roman" w:hAnsi="Times New Roman" w:cs="Times New Roman"/>
          <w:color w:val="000000"/>
          <w:sz w:val="24"/>
          <w:szCs w:val="24"/>
          <w:lang w:eastAsia="ru-RU"/>
        </w:rPr>
        <w:tab/>
        <w:t>500,0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10.</w:t>
      </w:r>
      <w:r w:rsidRPr="00120487">
        <w:rPr>
          <w:rFonts w:ascii="Times New Roman" w:eastAsia="Times New Roman" w:hAnsi="Times New Roman" w:cs="Times New Roman"/>
          <w:color w:val="000000"/>
          <w:sz w:val="24"/>
          <w:szCs w:val="24"/>
          <w:lang w:eastAsia="ru-RU"/>
        </w:rPr>
        <w:tab/>
        <w:t>Несамоходные (буксируемые) суда, для которых определяется валовая вместимость (с каждой регистровой тонны валовой вместимости)</w:t>
      </w:r>
      <w:r w:rsidRPr="00120487">
        <w:rPr>
          <w:rFonts w:ascii="Times New Roman" w:eastAsia="Times New Roman" w:hAnsi="Times New Roman" w:cs="Times New Roman"/>
          <w:color w:val="000000"/>
          <w:sz w:val="24"/>
          <w:szCs w:val="24"/>
          <w:lang w:eastAsia="ru-RU"/>
        </w:rPr>
        <w:tab/>
        <w:t>30,0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11.</w:t>
      </w:r>
      <w:r w:rsidRPr="00120487">
        <w:rPr>
          <w:rFonts w:ascii="Times New Roman" w:eastAsia="Times New Roman" w:hAnsi="Times New Roman" w:cs="Times New Roman"/>
          <w:color w:val="000000"/>
          <w:sz w:val="24"/>
          <w:szCs w:val="24"/>
          <w:lang w:eastAsia="ru-RU"/>
        </w:rPr>
        <w:tab/>
        <w:t>Самолеты, вертолеты и иные воздушные суда, имеющие двигатели (с каждой лошадиной силы)</w:t>
      </w:r>
      <w:r w:rsidRPr="00120487">
        <w:rPr>
          <w:rFonts w:ascii="Times New Roman" w:eastAsia="Times New Roman" w:hAnsi="Times New Roman" w:cs="Times New Roman"/>
          <w:color w:val="000000"/>
          <w:sz w:val="24"/>
          <w:szCs w:val="24"/>
          <w:lang w:eastAsia="ru-RU"/>
        </w:rPr>
        <w:tab/>
        <w:t>125,0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12.</w:t>
      </w:r>
      <w:r w:rsidRPr="00120487">
        <w:rPr>
          <w:rFonts w:ascii="Times New Roman" w:eastAsia="Times New Roman" w:hAnsi="Times New Roman" w:cs="Times New Roman"/>
          <w:color w:val="000000"/>
          <w:sz w:val="24"/>
          <w:szCs w:val="24"/>
          <w:lang w:eastAsia="ru-RU"/>
        </w:rPr>
        <w:tab/>
        <w:t>Самолеты, имеющие реактивные двигатели (с каждого килограмма силы тяги)</w:t>
      </w:r>
      <w:r w:rsidRPr="00120487">
        <w:rPr>
          <w:rFonts w:ascii="Times New Roman" w:eastAsia="Times New Roman" w:hAnsi="Times New Roman" w:cs="Times New Roman"/>
          <w:color w:val="000000"/>
          <w:sz w:val="24"/>
          <w:szCs w:val="24"/>
          <w:lang w:eastAsia="ru-RU"/>
        </w:rPr>
        <w:tab/>
        <w:t>100,0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13.</w:t>
      </w:r>
      <w:r w:rsidRPr="00120487">
        <w:rPr>
          <w:rFonts w:ascii="Times New Roman" w:eastAsia="Times New Roman" w:hAnsi="Times New Roman" w:cs="Times New Roman"/>
          <w:color w:val="000000"/>
          <w:sz w:val="24"/>
          <w:szCs w:val="24"/>
          <w:lang w:eastAsia="ru-RU"/>
        </w:rPr>
        <w:tab/>
        <w:t>Другие водные и воздушные транспортные средства, не имеющие двигателей (с единицы транспортного средства)</w:t>
      </w:r>
      <w:r w:rsidRPr="00120487">
        <w:rPr>
          <w:rFonts w:ascii="Times New Roman" w:eastAsia="Times New Roman" w:hAnsi="Times New Roman" w:cs="Times New Roman"/>
          <w:color w:val="000000"/>
          <w:sz w:val="24"/>
          <w:szCs w:val="24"/>
          <w:lang w:eastAsia="ru-RU"/>
        </w:rPr>
        <w:tab/>
        <w:t>1000,0</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Статья 6. Порядок и сроки уплаты транспортного налога и авансовых платежей по транспортному налогу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Уплата транспортного налога и авансовых платежей по транспортному налогу производится налогоплательщиками в бюджет по месту нахождения транспортных средств.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По истечении налогового периода налогоплательщики – организации, производят уплату транспортного налога в срок не позднее 10 февраля года, следующего за истекшим налоговым периодом.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течение налогового периода налогоплательщики, являющиеся организациями, уплачивают авансовые платежи по транспортному налогу в срок не позднее последнего числа месяца, следующего за истекшим отчетным периодом.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Налогоплательщики-организации в отношении транспортного средства, имеющего разрешенную максимальную массу свыше 12 тонн, зарегистриро¬ванного в реестре транспортных средств системы взимания платы, исчислен¬ные авансовые платежи по транспортному налогу не уплачивают.</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Налогоплательщики – физические лица, производят уплату транспортного налога в соответствии с порядком и сроком, установ¬ленными статьей 363 Налогового кодекса Российской Федерации.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Статья 7. Льготы по уплате транспортного налога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От уплаты транспортного налога освобождаются: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1) Герои Советского Союза, Герои Российской Федерации, Герои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Социалистического Труда, граждане, являющиеся полными кавалерами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ордена Славы, а также созданные ими и состоящие из них общественные объединения (организации), использующие приобретаемые автотранспортные средства для выполнения своей уставной деятельности;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граждане, подпадающие под действие статей 2 и 3 Федерального закона от 12 января 1995 года № 5-ФЗ «О ветеранах», имеющие на праве собственности легковые автомобили с мощностью двигателя до 150 лошадиных сил (до 110,33 кВт) включительно;</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граждане, которым предоставлено в собственность автотранспортное средство (микроавтобус) в соответствии со статьей 121 Областного закона от 22 октября 2004 года № 165-ЗС «О социальной поддержке детства в Ростовской области»;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категории граждан, подвергшихся воздействию радиации вследствие катастрофы на Чернобыльской АЭС, указанные в Законе Российской Федерации от 15 мая 1991 года № 1244-1 «О социальной защите граждан, подвергшихся воздействию радиации вследствие катастрофы на Чернобыльской АЭС»;</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инвалиды, имеющие на праве собственности мотоциклы, мотороллеры или легковые автомобили с мощностью двигателя до 100 лошадиных сил (до 73,55 кВт) включительно;</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общественные организации инвалидов;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 организации, уставный капитал которых полностью состоит из вкладов общественных организаций инвалидов, если среднесписочная численность инвалидов среди их работников составляет не менее 50 процентов, а их доля в фонде оплаты труда – не менее 25 процентов;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8) пункт утратил силу – Областной закон от 05.11.2013 № 4-ЗС;</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9) пункт утратил силу – Областной закон от 05.11.2013 № 4-ЗС.</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Граждане, имеющие право на льготу, при наличии нескольких объектов налогообложения освобождаются от уплаты налога по одному транспортному средству по их выбору.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Граждане, имеющие право на льготу, представляют в налоговый орган заявление о предоставлении льготы в отношении выбранного ими транспортного средства с указанием марки транспортного средства и его государственного регистрационного номера.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Основаниями для предоставления льготы являются:</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1) для граждан, указанных в пункте 1 части 1 настоящей статьи, –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документы, подтверждающие статус Героя Советского Союза, Героя Российской Федерации, Героя Социалистического Труда или полного кавалера ордена Славы;</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для граждан, указанных в пункте 2 части 1 настоящей статьи, – удостоверение ветерана Великой Отечественной войны (участника войны), ветерана боевых действий либо иной документ, подтверждающий статус ветерана Великой Отечественной войны, ветерана боевых действий;</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для граждан, указанных в пункте 3 части 1 настоящей статьи, – уведомление уполномоченного органа исполнительной власти Ростовской области о предоставлении автотранспортного средства (микроавтобуса), акт приема-передачи автотранспортного средства (микроавтобуса);</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4) для граждан, указанных в пункте 4 части 1 настоящей статьи, – удостоверение участника ликвидации последствий катастрофы на Чернобыльской АЭС, удостоверение проживающего(вшего), работающего(вшего) в зоне отселения, эвакуированного из зоны отчуждения, переселенного(яемого) из зоны отселения, выехавшего добровольно из зоны проживания с правом на отселение или удостоверение получившего(ей) или перенесшего(ей) лучевую болезнь и другие заболевания, связанные с радиационным воздействием вследствие катастрофы на Чернобыльской АЭС; ставшего(ей) инвалидом; </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5) для граждан, указанных в пункте 5 части 1 настоящей статьи, за исключением инвалидов общего заболевания и инвалидов с детства, – соответствующее удостоверение, а для инвалидов общего заболевания и инвалидов с детства – справка медико-социальной экспертизы об инвалидности;</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6) для организаций, указанных в пунктах 1 и 6 части 1 настоящей статьи, – копии учредительных документов;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7) для организаций, указанных в пункте 7 части 1 настоящей статьи, – копии учредительных документов, документов, подтверждающих факт установления инвалидности работников данных организаций, общий фонд оплаты труда и фонд оплаты труда работников данных организаций, являющихся инвалидами, а также документов, подтверждающих среднесписочную численность инвалидов среди работников данных организаций.</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4. При возникновении права на льготу в течение налогового периода исчисление (перерасчет) налога производится с учетом коэффициента, определяемого как отношение числа полных месяцев, в течение которых налогоплательщик имел право на льготу, к числу календарных месяцев в налоговом периоде.</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Статья 8. Дополнительное основание признания безнадежными к взысканию недоимки и задолженности по пеням и штрафам по транспортному налогу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Недоимка и задолженность по пеням и штрафам по транспортному налогу с физических лиц, умерших либо объявленных судом умершими в порядке, установленном гражданским процессуальным законодательством Российской Федерации, признаются безнадежными к взысканию, если в течение трех лет со дня открытия наследства оно не принято наследником.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Списание задолженности производится на основании следующих документов:</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1) сведений о факте смерти физического лица, полученных от органов записи актов гражданского состояния, или копии судебного решения об объявлении физического лица умершим;</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справки налогового органа по месту жительства физического лица о суммах недоимки и задолженности по пеням и штрафам по транспортному налогу;</w:t>
      </w:r>
    </w:p>
    <w:p w:rsidR="00510E7E" w:rsidRPr="00120487"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3) сведений органов (учреждений), уполномоченных совершать нотариальные действия, и нотариусов, занимающихся частной практикой, о том, что в течение трех лет со дня открытия наследства оно не принято наследником.</w:t>
      </w:r>
    </w:p>
    <w:p w:rsidR="00510E7E" w:rsidRDefault="00510E7E"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120487" w:rsidRDefault="0012048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120487" w:rsidRDefault="0012048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120487" w:rsidRDefault="0012048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510E7E" w:rsidRPr="00120487" w:rsidRDefault="00510E7E" w:rsidP="00510E7E">
      <w:pPr>
        <w:spacing w:after="0" w:line="276" w:lineRule="auto"/>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Тема 9. НАЛОГ НА ПРИБЫЛЬ ОРГАНИЗАЦИЙ</w:t>
      </w:r>
    </w:p>
    <w:p w:rsidR="00510E7E" w:rsidRPr="00120487" w:rsidRDefault="00510E7E" w:rsidP="00510E7E">
      <w:pPr>
        <w:spacing w:after="0" w:line="276" w:lineRule="auto"/>
        <w:jc w:val="both"/>
        <w:rPr>
          <w:rFonts w:ascii="Times New Roman" w:eastAsia="Times New Roman" w:hAnsi="Times New Roman" w:cs="Times New Roman"/>
          <w:sz w:val="24"/>
          <w:szCs w:val="24"/>
          <w:lang w:eastAsia="ru-RU"/>
        </w:rPr>
      </w:pP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Плательщики налога, ставки налога.</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2. Доходы организации.</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3. Расходы организации.</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4. Порядок признания доходов и расходов методом начисления и кассовым методом.</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 xml:space="preserve">5. Налоговая база. Налоговый и отчетный период. </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6. Порядок исчисления налога на прибыль и авансовых платежей.</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7. Сроки уплаты налога и авансовых платежей.</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8. Налоговая декларация.</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9.</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i/>
          <w:sz w:val="24"/>
          <w:szCs w:val="24"/>
          <w:lang w:eastAsia="ru-RU"/>
        </w:rPr>
        <w:t>Перенос убытков на будущее.</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10. Понятие налогового учёта.</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11. Особенности регионального законодательства.</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ПЛАТЕЛЬЩИКИ НАЛОГА, СТАВКИ НАЛОГА.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налоговой системе </w:t>
      </w:r>
      <w:r w:rsidRPr="00120487">
        <w:rPr>
          <w:rFonts w:ascii="Times New Roman" w:eastAsia="Times New Roman" w:hAnsi="Times New Roman" w:cs="Times New Roman"/>
          <w:bCs/>
          <w:color w:val="000000"/>
          <w:sz w:val="24"/>
          <w:szCs w:val="24"/>
          <w:lang w:eastAsia="ru-RU"/>
        </w:rPr>
        <w:t xml:space="preserve">РФ налог на </w:t>
      </w:r>
      <w:r w:rsidRPr="00120487">
        <w:rPr>
          <w:rFonts w:ascii="Times New Roman" w:eastAsia="Times New Roman" w:hAnsi="Times New Roman" w:cs="Times New Roman"/>
          <w:color w:val="000000"/>
          <w:sz w:val="24"/>
          <w:szCs w:val="24"/>
          <w:lang w:eastAsia="ru-RU"/>
        </w:rPr>
        <w:t xml:space="preserve">прибыль организаций занимает важное </w:t>
      </w:r>
      <w:r w:rsidRPr="00120487">
        <w:rPr>
          <w:rFonts w:ascii="Times New Roman" w:eastAsia="Times New Roman" w:hAnsi="Times New Roman" w:cs="Times New Roman"/>
          <w:bCs/>
          <w:color w:val="000000"/>
          <w:sz w:val="24"/>
          <w:szCs w:val="24"/>
          <w:lang w:eastAsia="ru-RU"/>
        </w:rPr>
        <w:t xml:space="preserve">место, обеспечивая </w:t>
      </w:r>
      <w:r w:rsidRPr="00120487">
        <w:rPr>
          <w:rFonts w:ascii="Times New Roman" w:eastAsia="Times New Roman" w:hAnsi="Times New Roman" w:cs="Times New Roman"/>
          <w:color w:val="000000"/>
          <w:sz w:val="24"/>
          <w:szCs w:val="24"/>
          <w:lang w:eastAsia="ru-RU"/>
        </w:rPr>
        <w:t xml:space="preserve">значительные поступления средств как </w:t>
      </w:r>
      <w:r w:rsidRPr="00120487">
        <w:rPr>
          <w:rFonts w:ascii="Times New Roman" w:eastAsia="Times New Roman" w:hAnsi="Times New Roman" w:cs="Times New Roman"/>
          <w:bCs/>
          <w:color w:val="000000"/>
          <w:sz w:val="24"/>
          <w:szCs w:val="24"/>
          <w:lang w:eastAsia="ru-RU"/>
        </w:rPr>
        <w:t xml:space="preserve">в федеральный бюджет, так </w:t>
      </w:r>
      <w:r w:rsidRPr="00120487">
        <w:rPr>
          <w:rFonts w:ascii="Times New Roman" w:eastAsia="Times New Roman" w:hAnsi="Times New Roman" w:cs="Times New Roman"/>
          <w:color w:val="000000"/>
          <w:sz w:val="24"/>
          <w:szCs w:val="24"/>
          <w:lang w:eastAsia="ru-RU"/>
        </w:rPr>
        <w:t xml:space="preserve">и </w:t>
      </w:r>
      <w:r w:rsidRPr="00120487">
        <w:rPr>
          <w:rFonts w:ascii="Times New Roman" w:eastAsia="Times New Roman" w:hAnsi="Times New Roman" w:cs="Times New Roman"/>
          <w:bCs/>
          <w:color w:val="000000"/>
          <w:sz w:val="24"/>
          <w:szCs w:val="24"/>
          <w:lang w:eastAsia="ru-RU"/>
        </w:rPr>
        <w:t xml:space="preserve">в </w:t>
      </w:r>
      <w:r w:rsidRPr="00120487">
        <w:rPr>
          <w:rFonts w:ascii="Times New Roman" w:eastAsia="Times New Roman" w:hAnsi="Times New Roman" w:cs="Times New Roman"/>
          <w:color w:val="000000"/>
          <w:sz w:val="24"/>
          <w:szCs w:val="24"/>
          <w:lang w:eastAsia="ru-RU"/>
        </w:rPr>
        <w:t xml:space="preserve">бюджеты субъектов </w:t>
      </w:r>
      <w:r w:rsidRPr="00120487">
        <w:rPr>
          <w:rFonts w:ascii="Times New Roman" w:eastAsia="Times New Roman" w:hAnsi="Times New Roman" w:cs="Times New Roman"/>
          <w:bCs/>
          <w:color w:val="000000"/>
          <w:sz w:val="24"/>
          <w:szCs w:val="24"/>
          <w:lang w:eastAsia="ru-RU"/>
        </w:rPr>
        <w:t xml:space="preserve">РФ. </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b/>
          <w:bCs/>
          <w:i/>
          <w:color w:val="FF0000"/>
          <w:sz w:val="24"/>
          <w:szCs w:val="24"/>
          <w:lang w:eastAsia="ru-RU"/>
        </w:rPr>
      </w:pPr>
      <w:r w:rsidRPr="00120487">
        <w:rPr>
          <w:rFonts w:ascii="Times New Roman" w:eastAsia="Times New Roman" w:hAnsi="Times New Roman" w:cs="Times New Roman"/>
          <w:b/>
          <w:bCs/>
          <w:i/>
          <w:color w:val="FF0000"/>
          <w:sz w:val="24"/>
          <w:szCs w:val="24"/>
          <w:lang w:eastAsia="ru-RU"/>
        </w:rPr>
        <w:t>ЗАДАНИЕ: Изучить структуру доходов бюджета за последние 5 – 10 лет. Обратить внимание, сколько % от общей суммы доходной части бюджета занимают налоговые поступления. Охарактеризовать структуру налоговых доходов. Посмотреть аналогичную аналитику про бюджет региональный.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Cs/>
          <w:color w:val="000000"/>
          <w:sz w:val="24"/>
          <w:szCs w:val="24"/>
          <w:lang w:eastAsia="ru-RU"/>
        </w:rPr>
      </w:pPr>
      <w:r w:rsidRPr="00120487">
        <w:rPr>
          <w:rFonts w:ascii="Times New Roman" w:eastAsia="Times New Roman" w:hAnsi="Times New Roman" w:cs="Times New Roman"/>
          <w:bCs/>
          <w:color w:val="000000"/>
          <w:sz w:val="24"/>
          <w:szCs w:val="24"/>
          <w:lang w:eastAsia="ru-RU"/>
        </w:rPr>
        <w:t xml:space="preserve">Взимание </w:t>
      </w:r>
      <w:r w:rsidRPr="00120487">
        <w:rPr>
          <w:rFonts w:ascii="Times New Roman" w:eastAsia="Times New Roman" w:hAnsi="Times New Roman" w:cs="Times New Roman"/>
          <w:color w:val="000000"/>
          <w:sz w:val="24"/>
          <w:szCs w:val="24"/>
          <w:lang w:eastAsia="ru-RU"/>
        </w:rPr>
        <w:t xml:space="preserve">налога на прибыль осуществляется в соответствии с </w:t>
      </w:r>
      <w:r w:rsidRPr="00120487">
        <w:rPr>
          <w:rFonts w:ascii="Times New Roman" w:eastAsia="Times New Roman" w:hAnsi="Times New Roman" w:cs="Times New Roman"/>
          <w:bCs/>
          <w:color w:val="000000"/>
          <w:sz w:val="24"/>
          <w:szCs w:val="24"/>
          <w:lang w:eastAsia="ru-RU"/>
        </w:rPr>
        <w:t xml:space="preserve">гл. </w:t>
      </w:r>
      <w:r w:rsidRPr="00120487">
        <w:rPr>
          <w:rFonts w:ascii="Times New Roman" w:eastAsia="Times New Roman" w:hAnsi="Times New Roman" w:cs="Times New Roman"/>
          <w:b/>
          <w:bCs/>
          <w:color w:val="000000"/>
          <w:sz w:val="24"/>
          <w:szCs w:val="24"/>
          <w:lang w:eastAsia="ru-RU"/>
        </w:rPr>
        <w:t xml:space="preserve">25 НК РФ </w:t>
      </w:r>
      <w:hyperlink r:id="rId151" w:history="1">
        <w:r w:rsidRPr="00120487">
          <w:rPr>
            <w:rFonts w:ascii="Times New Roman" w:eastAsia="Times New Roman" w:hAnsi="Times New Roman" w:cs="Times New Roman"/>
            <w:b/>
            <w:bCs/>
            <w:color w:val="0000FF"/>
            <w:sz w:val="24"/>
            <w:szCs w:val="24"/>
            <w:u w:val="single"/>
            <w:lang w:eastAsia="ru-RU"/>
          </w:rPr>
          <w:t>https://base.garant.ru/77317123/d08b825e386c7297d2bb2329cf0ce611/</w:t>
        </w:r>
      </w:hyperlink>
      <w:r w:rsidRPr="00120487">
        <w:rPr>
          <w:rFonts w:ascii="Times New Roman" w:eastAsia="Times New Roman" w:hAnsi="Times New Roman" w:cs="Times New Roman"/>
          <w:b/>
          <w:bCs/>
          <w:color w:val="000000"/>
          <w:sz w:val="24"/>
          <w:szCs w:val="24"/>
          <w:lang w:eastAsia="ru-RU"/>
        </w:rPr>
        <w:t xml:space="preserve">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Налог на прибыль </w:t>
      </w:r>
      <w:r w:rsidRPr="00120487">
        <w:rPr>
          <w:rFonts w:ascii="Times New Roman" w:eastAsia="Times New Roman" w:hAnsi="Times New Roman" w:cs="Times New Roman"/>
          <w:color w:val="000000"/>
          <w:sz w:val="24"/>
          <w:szCs w:val="24"/>
          <w:lang w:eastAsia="ru-RU"/>
        </w:rPr>
        <w:t xml:space="preserve">организаций — прямой, т. е. его величина </w:t>
      </w:r>
      <w:r w:rsidRPr="00120487">
        <w:rPr>
          <w:rFonts w:ascii="Times New Roman" w:eastAsia="Times New Roman" w:hAnsi="Times New Roman" w:cs="Times New Roman"/>
          <w:bCs/>
          <w:color w:val="000000"/>
          <w:sz w:val="24"/>
          <w:szCs w:val="24"/>
          <w:lang w:eastAsia="ru-RU"/>
        </w:rPr>
        <w:t xml:space="preserve">прямо </w:t>
      </w:r>
      <w:r w:rsidRPr="00120487">
        <w:rPr>
          <w:rFonts w:ascii="Times New Roman" w:eastAsia="Times New Roman" w:hAnsi="Times New Roman" w:cs="Times New Roman"/>
          <w:color w:val="000000"/>
          <w:sz w:val="24"/>
          <w:szCs w:val="24"/>
          <w:lang w:eastAsia="ru-RU"/>
        </w:rPr>
        <w:t>зависит от конечных финансовых результатов их деятель</w:t>
      </w:r>
      <w:r w:rsidRPr="00120487">
        <w:rPr>
          <w:rFonts w:ascii="Times New Roman" w:eastAsia="Times New Roman" w:hAnsi="Times New Roman" w:cs="Times New Roman"/>
          <w:color w:val="000000"/>
          <w:sz w:val="24"/>
          <w:szCs w:val="24"/>
          <w:lang w:eastAsia="ru-RU"/>
        </w:rPr>
        <w:softHyphen/>
        <w:t>ности. Поэтому данный налог влияет на инвестиционные процессы и процесс наращивания капитала. Для организаций налог на прибыль является одним из основных.</w:t>
      </w:r>
      <w:r w:rsidRPr="00120487">
        <w:rPr>
          <w:rFonts w:ascii="Times New Roman" w:eastAsia="Times New Roman" w:hAnsi="Times New Roman" w:cs="Times New Roman"/>
          <w:sz w:val="24"/>
          <w:szCs w:val="24"/>
          <w:lang w:eastAsia="ru-RU"/>
        </w:rPr>
        <w:t xml:space="preserve"> </w:t>
      </w:r>
    </w:p>
    <w:p w:rsidR="00120487" w:rsidRPr="00120487" w:rsidRDefault="00120487" w:rsidP="00120487">
      <w:pPr>
        <w:widowControl w:val="0"/>
        <w:shd w:val="clear" w:color="auto" w:fill="FFFFFF"/>
        <w:spacing w:after="0" w:line="312" w:lineRule="auto"/>
        <w:ind w:firstLine="709"/>
        <w:jc w:val="both"/>
        <w:rPr>
          <w:rFonts w:ascii="Times New Roman" w:eastAsia="DengXian" w:hAnsi="Times New Roman" w:cs="Times New Roman"/>
          <w:b/>
          <w:bCs/>
          <w:color w:val="000000"/>
          <w:sz w:val="24"/>
          <w:szCs w:val="24"/>
        </w:rPr>
      </w:pPr>
      <w:r w:rsidRPr="00120487">
        <w:rPr>
          <w:rFonts w:ascii="Times New Roman" w:eastAsia="Times New Roman" w:hAnsi="Times New Roman" w:cs="Times New Roman"/>
          <w:b/>
          <w:bCs/>
          <w:color w:val="000000"/>
          <w:sz w:val="24"/>
          <w:szCs w:val="24"/>
          <w:lang w:eastAsia="ru-RU"/>
        </w:rPr>
        <w:t xml:space="preserve">К </w:t>
      </w:r>
      <w:r w:rsidRPr="00120487">
        <w:rPr>
          <w:rFonts w:ascii="Times New Roman" w:eastAsia="Times New Roman" w:hAnsi="Times New Roman" w:cs="Times New Roman"/>
          <w:b/>
          <w:bCs/>
          <w:i/>
          <w:iCs/>
          <w:color w:val="000000"/>
          <w:sz w:val="24"/>
          <w:szCs w:val="24"/>
          <w:lang w:eastAsia="ru-RU"/>
        </w:rPr>
        <w:t xml:space="preserve">плательщикам налога на прибыль организаций </w:t>
      </w:r>
      <w:r w:rsidRPr="00120487">
        <w:rPr>
          <w:rFonts w:ascii="Times New Roman" w:eastAsia="Times New Roman" w:hAnsi="Times New Roman" w:cs="Times New Roman"/>
          <w:color w:val="000000"/>
          <w:sz w:val="24"/>
          <w:szCs w:val="24"/>
          <w:lang w:eastAsia="ru-RU"/>
        </w:rPr>
        <w:t>относятся:</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color w:val="000000"/>
          <w:sz w:val="24"/>
          <w:szCs w:val="24"/>
          <w:lang w:eastAsia="ru-RU"/>
        </w:rPr>
        <w:t>ст. 246, ст. 246.2, 247 НК РФ)</w:t>
      </w:r>
    </w:p>
    <w:p w:rsidR="00120487" w:rsidRPr="00120487" w:rsidRDefault="00120487" w:rsidP="00120487">
      <w:pPr>
        <w:widowControl w:val="0"/>
        <w:shd w:val="clear" w:color="auto" w:fill="FFFFFF"/>
        <w:spacing w:after="0" w:line="312" w:lineRule="auto"/>
        <w:ind w:firstLine="709"/>
        <w:jc w:val="both"/>
        <w:rPr>
          <w:rFonts w:ascii="Times New Roman" w:eastAsia="DengXian" w:hAnsi="Times New Roman" w:cs="Times New Roman"/>
          <w:bCs/>
          <w:color w:val="000000"/>
          <w:sz w:val="24"/>
          <w:szCs w:val="24"/>
        </w:rPr>
      </w:pPr>
      <w:r w:rsidRPr="00120487">
        <w:rPr>
          <w:rFonts w:ascii="Times New Roman" w:eastAsia="DengXian" w:hAnsi="Times New Roman" w:cs="Times New Roman"/>
          <w:bCs/>
          <w:color w:val="000000"/>
          <w:sz w:val="24"/>
          <w:szCs w:val="24"/>
        </w:rPr>
        <w:t>– все российские юридические лица (ООО, АО, ПАО и пр.);</w:t>
      </w:r>
    </w:p>
    <w:p w:rsidR="00120487" w:rsidRPr="00120487" w:rsidRDefault="00120487" w:rsidP="00120487">
      <w:pPr>
        <w:widowControl w:val="0"/>
        <w:shd w:val="clear" w:color="auto" w:fill="FFFFFF"/>
        <w:spacing w:after="0" w:line="312" w:lineRule="auto"/>
        <w:ind w:firstLine="709"/>
        <w:jc w:val="both"/>
        <w:rPr>
          <w:rFonts w:ascii="Times New Roman" w:eastAsia="DengXian" w:hAnsi="Times New Roman" w:cs="Times New Roman"/>
          <w:bCs/>
          <w:color w:val="000000"/>
          <w:sz w:val="24"/>
          <w:szCs w:val="24"/>
        </w:rPr>
      </w:pPr>
      <w:r w:rsidRPr="00120487">
        <w:rPr>
          <w:rFonts w:ascii="Times New Roman" w:eastAsia="DengXian" w:hAnsi="Times New Roman" w:cs="Times New Roman"/>
          <w:bCs/>
          <w:color w:val="000000"/>
          <w:sz w:val="24"/>
          <w:szCs w:val="24"/>
        </w:rPr>
        <w:t>– иностранные юридические лица, которые работают в России через постоянные представительства или просто получают доход от источника в РФ;</w:t>
      </w:r>
    </w:p>
    <w:p w:rsidR="00120487" w:rsidRPr="00120487" w:rsidRDefault="00120487" w:rsidP="00120487">
      <w:pPr>
        <w:widowControl w:val="0"/>
        <w:shd w:val="clear" w:color="auto" w:fill="FFFFFF"/>
        <w:spacing w:after="0" w:line="312" w:lineRule="auto"/>
        <w:ind w:firstLine="709"/>
        <w:jc w:val="both"/>
        <w:rPr>
          <w:rFonts w:ascii="Times New Roman" w:eastAsia="DengXian" w:hAnsi="Times New Roman" w:cs="Times New Roman"/>
          <w:bCs/>
          <w:color w:val="000000"/>
          <w:sz w:val="24"/>
          <w:szCs w:val="24"/>
        </w:rPr>
      </w:pPr>
      <w:r w:rsidRPr="00120487">
        <w:rPr>
          <w:rFonts w:ascii="Times New Roman" w:eastAsia="DengXian" w:hAnsi="Times New Roman" w:cs="Times New Roman"/>
          <w:bCs/>
          <w:color w:val="000000"/>
          <w:sz w:val="24"/>
          <w:szCs w:val="24"/>
        </w:rPr>
        <w:t>– иностранные организации, признаваемые налоговыми резидентами Российской Федерации в соответствии с международным договором по вопросам налогообложения, - для целей применения этого международного договора;</w:t>
      </w:r>
    </w:p>
    <w:p w:rsidR="00120487" w:rsidRPr="00120487" w:rsidRDefault="00120487" w:rsidP="00120487">
      <w:pPr>
        <w:widowControl w:val="0"/>
        <w:shd w:val="clear" w:color="auto" w:fill="FFFFFF"/>
        <w:spacing w:after="0" w:line="312" w:lineRule="auto"/>
        <w:ind w:firstLine="709"/>
        <w:jc w:val="both"/>
        <w:rPr>
          <w:rFonts w:ascii="Times New Roman" w:eastAsia="DengXian" w:hAnsi="Times New Roman" w:cs="Times New Roman"/>
          <w:bCs/>
          <w:color w:val="000000"/>
          <w:sz w:val="24"/>
          <w:szCs w:val="24"/>
        </w:rPr>
      </w:pPr>
      <w:r w:rsidRPr="00120487">
        <w:rPr>
          <w:rFonts w:ascii="Times New Roman" w:eastAsia="DengXian" w:hAnsi="Times New Roman" w:cs="Times New Roman"/>
          <w:bCs/>
          <w:color w:val="000000"/>
          <w:sz w:val="24"/>
          <w:szCs w:val="24"/>
        </w:rPr>
        <w:t>– иностранные организации, местом фактического управления которыми является Российская Федерация, если иное не предусмотрено международным договором по вопросам налогообложения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shd w:val="clear" w:color="auto" w:fill="FFFFFF"/>
          <w:lang w:eastAsia="ru-RU"/>
        </w:rPr>
      </w:pPr>
      <w:r w:rsidRPr="00120487">
        <w:rPr>
          <w:rFonts w:ascii="Times New Roman" w:eastAsia="Times New Roman" w:hAnsi="Times New Roman" w:cs="Times New Roman"/>
          <w:b/>
          <w:i/>
          <w:sz w:val="24"/>
          <w:szCs w:val="24"/>
          <w:lang w:eastAsia="ru-RU"/>
        </w:rPr>
        <w:t>Не признаются налогоплательщиками</w:t>
      </w:r>
      <w:r w:rsidRPr="00120487">
        <w:rPr>
          <w:rFonts w:ascii="Times New Roman" w:eastAsia="Times New Roman" w:hAnsi="Times New Roman" w:cs="Times New Roman"/>
          <w:sz w:val="24"/>
          <w:szCs w:val="24"/>
          <w:lang w:eastAsia="ru-RU"/>
        </w:rPr>
        <w:t xml:space="preserve"> н</w:t>
      </w:r>
      <w:r w:rsidRPr="00120487">
        <w:rPr>
          <w:rFonts w:ascii="Times New Roman" w:eastAsia="Times New Roman" w:hAnsi="Times New Roman" w:cs="Times New Roman"/>
          <w:sz w:val="24"/>
          <w:szCs w:val="24"/>
          <w:shd w:val="clear" w:color="auto" w:fill="FFFFFF"/>
          <w:lang w:eastAsia="ru-RU"/>
        </w:rPr>
        <w:t xml:space="preserve">алога на прибыль </w:t>
      </w:r>
      <w:r w:rsidRPr="00120487">
        <w:rPr>
          <w:rFonts w:ascii="Times New Roman" w:eastAsia="Times New Roman" w:hAnsi="Times New Roman" w:cs="Times New Roman"/>
          <w:b/>
          <w:sz w:val="24"/>
          <w:szCs w:val="24"/>
          <w:shd w:val="clear" w:color="auto" w:fill="FFFFFF"/>
          <w:lang w:eastAsia="ru-RU"/>
        </w:rPr>
        <w:t>(ст. 246.1, 346.1, 346.11, 346.26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shd w:val="clear" w:color="auto" w:fill="FFFFFF"/>
          <w:lang w:eastAsia="ru-RU"/>
        </w:rPr>
      </w:pPr>
      <w:r w:rsidRPr="00120487">
        <w:rPr>
          <w:rFonts w:ascii="Times New Roman" w:eastAsia="Times New Roman" w:hAnsi="Times New Roman" w:cs="Times New Roman"/>
          <w:sz w:val="24"/>
          <w:szCs w:val="24"/>
          <w:shd w:val="clear" w:color="auto" w:fill="FFFFFF"/>
          <w:lang w:eastAsia="ru-RU"/>
        </w:rPr>
        <w:t>1. Налогоплательщики, применяющие специальные налоговые режимы или являющиеся плательщиком налога на игорный бизнес</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shd w:val="clear" w:color="auto" w:fill="FFFFFF"/>
          <w:lang w:eastAsia="ru-RU"/>
        </w:rPr>
      </w:pPr>
      <w:r w:rsidRPr="00120487">
        <w:rPr>
          <w:rFonts w:ascii="Times New Roman" w:eastAsia="Times New Roman" w:hAnsi="Times New Roman" w:cs="Times New Roman"/>
          <w:sz w:val="24"/>
          <w:szCs w:val="24"/>
          <w:shd w:val="clear" w:color="auto" w:fill="FFFFFF"/>
          <w:lang w:eastAsia="ru-RU"/>
        </w:rPr>
        <w:t>2. Участники проекта «Инновационный центр «Сколково» (на 10 лет).</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shd w:val="clear" w:color="auto" w:fill="FFFFFF"/>
          <w:lang w:eastAsia="ru-RU"/>
        </w:rPr>
      </w:pPr>
      <w:r w:rsidRPr="00120487">
        <w:rPr>
          <w:rFonts w:ascii="Times New Roman" w:eastAsia="Times New Roman" w:hAnsi="Times New Roman" w:cs="Times New Roman"/>
          <w:i/>
          <w:sz w:val="24"/>
          <w:szCs w:val="24"/>
          <w:shd w:val="clear" w:color="auto" w:fill="FFFFFF"/>
          <w:lang w:eastAsia="ru-RU"/>
        </w:rPr>
        <w:t>Организации, получившие статус участников проекта «Сколково», в течение 10 лет со дня получения ими данного статуса. Участник проекта утрачивает право на освобождение от обязанностей налогоплательщика в следующих случаях:</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shd w:val="clear" w:color="auto" w:fill="FFFFFF"/>
          <w:lang w:eastAsia="ru-RU"/>
        </w:rPr>
      </w:pPr>
      <w:r w:rsidRPr="00120487">
        <w:rPr>
          <w:rFonts w:ascii="Times New Roman" w:eastAsia="Times New Roman" w:hAnsi="Times New Roman" w:cs="Times New Roman"/>
          <w:i/>
          <w:sz w:val="24"/>
          <w:szCs w:val="24"/>
          <w:shd w:val="clear" w:color="auto" w:fill="FFFFFF"/>
          <w:lang w:eastAsia="ru-RU"/>
        </w:rPr>
        <w:t>- при утрате статуса участника проекта с 1-го числа налогового периода, в котором такой статус был утрачен;</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shd w:val="clear" w:color="auto" w:fill="FFFFFF"/>
          <w:lang w:eastAsia="ru-RU"/>
        </w:rPr>
      </w:pPr>
      <w:r w:rsidRPr="00120487">
        <w:rPr>
          <w:rFonts w:ascii="Times New Roman" w:eastAsia="Times New Roman" w:hAnsi="Times New Roman" w:cs="Times New Roman"/>
          <w:i/>
          <w:sz w:val="24"/>
          <w:szCs w:val="24"/>
          <w:shd w:val="clear" w:color="auto" w:fill="FFFFFF"/>
          <w:lang w:eastAsia="ru-RU"/>
        </w:rPr>
        <w:t>- если годовой объем выручки от реализации товаров (работ, услуг, имущественных прав), исчисленной в соответствии с настоящей главой и полученной этим участником проекта, превысил один миллиард рублей, с 1-го числа налогового периода, в котором произошло указанное превышение.</w:t>
      </w:r>
    </w:p>
    <w:p w:rsidR="00120487" w:rsidRPr="00120487" w:rsidRDefault="00120487" w:rsidP="00120487">
      <w:pPr>
        <w:spacing w:after="0" w:line="312" w:lineRule="auto"/>
        <w:ind w:firstLine="709"/>
        <w:jc w:val="both"/>
        <w:rPr>
          <w:rFonts w:ascii="Times New Roman" w:eastAsia="Times New Roman" w:hAnsi="Times New Roman" w:cs="Times New Roman"/>
          <w:bCs/>
          <w:iCs/>
          <w:color w:val="000000"/>
          <w:sz w:val="24"/>
          <w:szCs w:val="24"/>
          <w:lang w:eastAsia="ru-RU"/>
        </w:rPr>
      </w:pPr>
      <w:r w:rsidRPr="00120487">
        <w:rPr>
          <w:rFonts w:ascii="Times New Roman" w:eastAsia="Times New Roman" w:hAnsi="Times New Roman" w:cs="Times New Roman"/>
          <w:bCs/>
          <w:iCs/>
          <w:color w:val="000000"/>
          <w:sz w:val="24"/>
          <w:szCs w:val="24"/>
          <w:lang w:eastAsia="ru-RU"/>
        </w:rPr>
        <w:t xml:space="preserve">Организация, зарегистрированная на территории Южно-Курильского, Курильского или Северо-Курильского городского округа (далее - территория Курильских островов) </w:t>
      </w:r>
      <w:r w:rsidRPr="00120487">
        <w:rPr>
          <w:rFonts w:ascii="Times New Roman" w:eastAsia="Times New Roman" w:hAnsi="Times New Roman" w:cs="Times New Roman"/>
          <w:b/>
          <w:bCs/>
          <w:iCs/>
          <w:color w:val="000000"/>
          <w:sz w:val="24"/>
          <w:szCs w:val="24"/>
          <w:lang w:eastAsia="ru-RU"/>
        </w:rPr>
        <w:t>после 1 января 2022 года</w:t>
      </w:r>
      <w:r w:rsidRPr="00120487">
        <w:rPr>
          <w:rFonts w:ascii="Times New Roman" w:eastAsia="Times New Roman" w:hAnsi="Times New Roman" w:cs="Times New Roman"/>
          <w:bCs/>
          <w:iCs/>
          <w:color w:val="000000"/>
          <w:sz w:val="24"/>
          <w:szCs w:val="24"/>
          <w:lang w:eastAsia="ru-RU"/>
        </w:rPr>
        <w:t xml:space="preserve">, </w:t>
      </w:r>
      <w:r w:rsidRPr="00120487">
        <w:rPr>
          <w:rFonts w:ascii="Times New Roman" w:eastAsia="Times New Roman" w:hAnsi="Times New Roman" w:cs="Times New Roman"/>
          <w:b/>
          <w:bCs/>
          <w:iCs/>
          <w:color w:val="000000"/>
          <w:sz w:val="24"/>
          <w:szCs w:val="24"/>
          <w:lang w:eastAsia="ru-RU"/>
        </w:rPr>
        <w:t>с момента государственной регистрации по 31 декабря включительно года, в котором истекают 20 последовательных календарных лет, но не позднее 31 декабря 2046 года имеет право на освобождение от исполнения обязанностей налогоплательщика</w:t>
      </w:r>
      <w:r w:rsidRPr="00120487">
        <w:rPr>
          <w:rFonts w:ascii="Times New Roman" w:eastAsia="Times New Roman" w:hAnsi="Times New Roman" w:cs="Times New Roman"/>
          <w:bCs/>
          <w:iCs/>
          <w:color w:val="000000"/>
          <w:sz w:val="24"/>
          <w:szCs w:val="24"/>
          <w:lang w:eastAsia="ru-RU"/>
        </w:rPr>
        <w:t xml:space="preserve"> при выполнении условий, предусмотренных статьей </w:t>
      </w:r>
      <w:r w:rsidRPr="00120487">
        <w:rPr>
          <w:rFonts w:ascii="Times New Roman" w:eastAsia="Times New Roman" w:hAnsi="Times New Roman" w:cs="Times New Roman"/>
          <w:b/>
          <w:bCs/>
          <w:iCs/>
          <w:color w:val="000000"/>
          <w:sz w:val="24"/>
          <w:szCs w:val="24"/>
          <w:lang w:eastAsia="ru-RU"/>
        </w:rPr>
        <w:t>246.3 НК РФ</w:t>
      </w:r>
      <w:r w:rsidRPr="00120487">
        <w:rPr>
          <w:rFonts w:ascii="Times New Roman" w:eastAsia="Times New Roman" w:hAnsi="Times New Roman" w:cs="Times New Roman"/>
          <w:bCs/>
          <w:iCs/>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bCs/>
          <w:iCs/>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Cs/>
          <w:iCs/>
          <w:color w:val="000000"/>
          <w:sz w:val="24"/>
          <w:szCs w:val="24"/>
          <w:lang w:eastAsia="ru-RU"/>
        </w:rPr>
      </w:pPr>
      <w:r w:rsidRPr="00120487">
        <w:rPr>
          <w:rFonts w:ascii="Times New Roman" w:eastAsia="Times New Roman" w:hAnsi="Times New Roman" w:cs="Times New Roman"/>
          <w:b/>
          <w:bCs/>
          <w:i/>
          <w:iCs/>
          <w:color w:val="000000"/>
          <w:sz w:val="24"/>
          <w:szCs w:val="24"/>
          <w:lang w:eastAsia="ru-RU"/>
        </w:rPr>
        <w:t>Не признавались налогоплательщиками</w:t>
      </w:r>
      <w:r w:rsidRPr="00120487">
        <w:rPr>
          <w:rFonts w:ascii="Times New Roman" w:eastAsia="Times New Roman" w:hAnsi="Times New Roman" w:cs="Times New Roman"/>
          <w:bCs/>
          <w:iCs/>
          <w:color w:val="000000"/>
          <w:sz w:val="24"/>
          <w:szCs w:val="24"/>
          <w:lang w:eastAsia="ru-RU"/>
        </w:rPr>
        <w:t xml:space="preserve"> UEFA (Union of European Football Associations) и дочерние организации UEFA в период </w:t>
      </w:r>
      <w:r w:rsidRPr="00120487">
        <w:rPr>
          <w:rFonts w:ascii="Times New Roman" w:eastAsia="Times New Roman" w:hAnsi="Times New Roman" w:cs="Times New Roman"/>
          <w:b/>
          <w:bCs/>
          <w:iCs/>
          <w:color w:val="000000"/>
          <w:sz w:val="24"/>
          <w:szCs w:val="24"/>
          <w:lang w:eastAsia="ru-RU"/>
        </w:rPr>
        <w:t xml:space="preserve">по 31 декабря 2021 года включительно, </w:t>
      </w:r>
      <w:r w:rsidRPr="00120487">
        <w:rPr>
          <w:rFonts w:ascii="Times New Roman" w:eastAsia="Times New Roman" w:hAnsi="Times New Roman" w:cs="Times New Roman"/>
          <w:bCs/>
          <w:iCs/>
          <w:color w:val="000000"/>
          <w:sz w:val="24"/>
          <w:szCs w:val="24"/>
          <w:lang w:eastAsia="ru-RU"/>
        </w:rPr>
        <w:t>FIFA (Federation Internationale de Football Association) и дочерние организации FIFA, определенные Федеральным законом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Cs/>
          <w:iCs/>
          <w:color w:val="000000"/>
          <w:sz w:val="24"/>
          <w:szCs w:val="24"/>
          <w:lang w:eastAsia="ru-RU"/>
        </w:rPr>
      </w:pPr>
      <w:r w:rsidRPr="00120487">
        <w:rPr>
          <w:rFonts w:ascii="Times New Roman" w:eastAsia="Times New Roman" w:hAnsi="Times New Roman" w:cs="Times New Roman"/>
          <w:b/>
          <w:bCs/>
          <w:i/>
          <w:iCs/>
          <w:color w:val="000000"/>
          <w:sz w:val="24"/>
          <w:szCs w:val="24"/>
          <w:lang w:eastAsia="ru-RU"/>
        </w:rPr>
        <w:t>Не признавались налогоплательщиками</w:t>
      </w:r>
      <w:r w:rsidRPr="00120487">
        <w:rPr>
          <w:rFonts w:ascii="Times New Roman" w:eastAsia="Times New Roman" w:hAnsi="Times New Roman" w:cs="Times New Roman"/>
          <w:bCs/>
          <w:iCs/>
          <w:color w:val="000000"/>
          <w:sz w:val="24"/>
          <w:szCs w:val="24"/>
          <w:lang w:eastAsia="ru-RU"/>
        </w:rPr>
        <w:t xml:space="preserve"> конфедерации, национальные футбольные ассоциации, производители медиаинформации FIFA, поставщики товаров (работ, услуг) FIFA, коммерческие партнеры UEFA, поставщики товаров (работ, услуг) UEFA и вещатели UEFA, определенные Федеральным законом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 и являющиеся иностранными организациями, в отношении доходов, полученных ими от деятельности, связанной с осуществлением мероприятий, предусмотренных указанным Федеральным законом.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Cs/>
          <w:iCs/>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Cs/>
          <w:iCs/>
          <w:color w:val="000000"/>
          <w:sz w:val="24"/>
          <w:szCs w:val="24"/>
          <w:lang w:eastAsia="ru-RU"/>
        </w:rPr>
      </w:pPr>
      <w:r w:rsidRPr="00120487">
        <w:rPr>
          <w:rFonts w:ascii="Times New Roman" w:eastAsia="Times New Roman" w:hAnsi="Times New Roman" w:cs="Times New Roman"/>
          <w:bCs/>
          <w:iCs/>
          <w:color w:val="000000"/>
          <w:sz w:val="24"/>
          <w:szCs w:val="24"/>
          <w:lang w:eastAsia="ru-RU"/>
        </w:rPr>
        <w:t>Обязанность заплатить налог возникает только тогда, когда есть объект налогообложения. Если объекта нет, нет и оснований для уплаты налога.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Объектом налога на прибыль </w:t>
      </w:r>
      <w:r w:rsidRPr="00120487">
        <w:rPr>
          <w:rFonts w:ascii="Times New Roman" w:eastAsia="Times New Roman" w:hAnsi="Times New Roman" w:cs="Times New Roman"/>
          <w:color w:val="000000"/>
          <w:sz w:val="24"/>
          <w:szCs w:val="24"/>
          <w:lang w:eastAsia="ru-RU"/>
        </w:rPr>
        <w:t xml:space="preserve">является прибыль, полученная налогоплательщиком.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Для разных категорий налогоплательщиков прибылью для целей налогообложения могут являться разные категории доходов.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Для российских организаций </w:t>
      </w:r>
      <w:r w:rsidRPr="00120487">
        <w:rPr>
          <w:rFonts w:ascii="Times New Roman" w:eastAsia="Times New Roman" w:hAnsi="Times New Roman" w:cs="Times New Roman"/>
          <w:b/>
          <w:i/>
          <w:color w:val="000000"/>
          <w:sz w:val="24"/>
          <w:szCs w:val="24"/>
          <w:u w:val="single"/>
          <w:lang w:eastAsia="ru-RU"/>
        </w:rPr>
        <w:t>прибылью</w:t>
      </w:r>
      <w:r w:rsidRPr="00120487">
        <w:rPr>
          <w:rFonts w:ascii="Times New Roman" w:eastAsia="Times New Roman" w:hAnsi="Times New Roman" w:cs="Times New Roman"/>
          <w:i/>
          <w:color w:val="000000"/>
          <w:sz w:val="24"/>
          <w:szCs w:val="24"/>
          <w:u w:val="single"/>
          <w:lang w:eastAsia="ru-RU"/>
        </w:rPr>
        <w:t xml:space="preserve"> признаются полученные доходы, уменьшенные на величину про</w:t>
      </w:r>
      <w:r w:rsidRPr="00120487">
        <w:rPr>
          <w:rFonts w:ascii="Times New Roman" w:eastAsia="Times New Roman" w:hAnsi="Times New Roman" w:cs="Times New Roman"/>
          <w:i/>
          <w:color w:val="000000"/>
          <w:sz w:val="24"/>
          <w:szCs w:val="24"/>
          <w:u w:val="single"/>
          <w:lang w:eastAsia="ru-RU"/>
        </w:rPr>
        <w:softHyphen/>
        <w:t>изведенных расходов</w:t>
      </w:r>
      <w:r w:rsidRPr="00120487">
        <w:rPr>
          <w:rFonts w:ascii="Times New Roman" w:eastAsia="Times New Roman" w:hAnsi="Times New Roman" w:cs="Times New Roman"/>
          <w:color w:val="000000"/>
          <w:sz w:val="24"/>
          <w:szCs w:val="24"/>
          <w:lang w:eastAsia="ru-RU"/>
        </w:rPr>
        <w:t>; для иностранных организаций, осущест</w:t>
      </w:r>
      <w:r w:rsidRPr="00120487">
        <w:rPr>
          <w:rFonts w:ascii="Times New Roman" w:eastAsia="Times New Roman" w:hAnsi="Times New Roman" w:cs="Times New Roman"/>
          <w:color w:val="000000"/>
          <w:sz w:val="24"/>
          <w:szCs w:val="24"/>
          <w:lang w:eastAsia="ru-RU"/>
        </w:rPr>
        <w:softHyphen/>
        <w:t>вляющих деятельность через постоянные представительства, — полученные через эти представительства доходы, уменьшенные на величину произведенных представительствами расходов; для иных иностранных организаций — доходы, полученные от источников в РФ. З</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Законода</w:t>
      </w:r>
      <w:r w:rsidRPr="00120487">
        <w:rPr>
          <w:rFonts w:ascii="Times New Roman" w:eastAsia="Times New Roman" w:hAnsi="Times New Roman" w:cs="Times New Roman"/>
          <w:color w:val="000000"/>
          <w:sz w:val="24"/>
          <w:szCs w:val="24"/>
          <w:lang w:eastAsia="ru-RU"/>
        </w:rPr>
        <w:softHyphen/>
        <w:t xml:space="preserve">тельство предусматривает </w:t>
      </w:r>
      <w:r w:rsidRPr="00120487">
        <w:rPr>
          <w:rFonts w:ascii="Times New Roman" w:eastAsia="Times New Roman" w:hAnsi="Times New Roman" w:cs="Times New Roman"/>
          <w:i/>
          <w:color w:val="000000"/>
          <w:sz w:val="24"/>
          <w:szCs w:val="24"/>
          <w:u w:val="single"/>
          <w:lang w:eastAsia="ru-RU"/>
        </w:rPr>
        <w:t>исчерпывающий</w:t>
      </w:r>
      <w:r w:rsidRPr="00120487">
        <w:rPr>
          <w:rFonts w:ascii="Times New Roman" w:eastAsia="Times New Roman" w:hAnsi="Times New Roman" w:cs="Times New Roman"/>
          <w:color w:val="000000"/>
          <w:sz w:val="24"/>
          <w:szCs w:val="24"/>
          <w:lang w:eastAsia="ru-RU"/>
        </w:rPr>
        <w:t xml:space="preserve"> перечень доходов и расходов, не учитываемых в целях налогообложения прибыли.</w:t>
      </w:r>
    </w:p>
    <w:p w:rsidR="00120487" w:rsidRPr="00120487" w:rsidRDefault="00120487" w:rsidP="00120487">
      <w:pPr>
        <w:widowControl w:val="0"/>
        <w:shd w:val="clear" w:color="auto" w:fill="FFFFFF"/>
        <w:spacing w:after="0" w:line="312" w:lineRule="auto"/>
        <w:jc w:val="both"/>
        <w:rPr>
          <w:rFonts w:ascii="Times New Roman" w:eastAsia="Times New Roman" w:hAnsi="Times New Roman" w:cs="Times New Roman"/>
          <w:color w:val="000000"/>
          <w:sz w:val="24"/>
          <w:szCs w:val="24"/>
          <w:lang w:eastAsia="ru-RU"/>
        </w:rPr>
      </w:pPr>
    </w:p>
    <w:tbl>
      <w:tblPr>
        <w:tblW w:w="9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3190"/>
        <w:gridCol w:w="2092"/>
      </w:tblGrid>
      <w:tr w:rsidR="00120487" w:rsidRPr="00120487" w:rsidTr="00CD7B7C">
        <w:trPr>
          <w:trHeight w:val="416"/>
        </w:trPr>
        <w:tc>
          <w:tcPr>
            <w:tcW w:w="4219"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bCs/>
                <w:caps/>
                <w:sz w:val="24"/>
                <w:szCs w:val="24"/>
              </w:rPr>
            </w:pPr>
            <w:r w:rsidRPr="00120487">
              <w:rPr>
                <w:rFonts w:ascii="Times New Roman" w:eastAsia="Times New Roman" w:hAnsi="Times New Roman" w:cs="Times New Roman"/>
                <w:bCs/>
                <w:sz w:val="24"/>
                <w:szCs w:val="24"/>
              </w:rPr>
              <w:t>Налогоплательщики</w:t>
            </w:r>
          </w:p>
        </w:tc>
        <w:tc>
          <w:tcPr>
            <w:tcW w:w="3190"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bCs/>
                <w:caps/>
                <w:sz w:val="24"/>
                <w:szCs w:val="24"/>
              </w:rPr>
            </w:pPr>
            <w:r w:rsidRPr="00120487">
              <w:rPr>
                <w:rFonts w:ascii="Times New Roman" w:eastAsia="Times New Roman" w:hAnsi="Times New Roman" w:cs="Times New Roman"/>
                <w:bCs/>
                <w:sz w:val="24"/>
                <w:szCs w:val="24"/>
              </w:rPr>
              <w:t>Прибыль для целей налогообложения</w:t>
            </w:r>
          </w:p>
        </w:tc>
        <w:tc>
          <w:tcPr>
            <w:tcW w:w="2092"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bCs/>
                <w:caps/>
                <w:sz w:val="24"/>
                <w:szCs w:val="24"/>
              </w:rPr>
            </w:pPr>
            <w:r w:rsidRPr="00120487">
              <w:rPr>
                <w:rFonts w:ascii="Times New Roman" w:eastAsia="Times New Roman" w:hAnsi="Times New Roman" w:cs="Times New Roman"/>
                <w:bCs/>
                <w:sz w:val="24"/>
                <w:szCs w:val="24"/>
              </w:rPr>
              <w:t>Статья налогового кодекса</w:t>
            </w:r>
          </w:p>
        </w:tc>
      </w:tr>
      <w:tr w:rsidR="00120487" w:rsidRPr="00120487" w:rsidTr="00CD7B7C">
        <w:tc>
          <w:tcPr>
            <w:tcW w:w="4219"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Российские организации</w:t>
            </w:r>
          </w:p>
        </w:tc>
        <w:tc>
          <w:tcPr>
            <w:tcW w:w="3190"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уменьшенные на расходы</w:t>
            </w:r>
          </w:p>
        </w:tc>
        <w:tc>
          <w:tcPr>
            <w:tcW w:w="2092"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rPr>
            </w:pPr>
            <w:hyperlink r:id="rId152" w:anchor="block_247" w:history="1">
              <w:r w:rsidRPr="00120487">
                <w:rPr>
                  <w:rFonts w:ascii="Times New Roman" w:eastAsia="Times New Roman" w:hAnsi="Times New Roman" w:cs="Times New Roman"/>
                  <w:sz w:val="24"/>
                  <w:szCs w:val="24"/>
                  <w:u w:val="single"/>
                </w:rPr>
                <w:t>п. 1 ст. 247 НК РФ</w:t>
              </w:r>
            </w:hyperlink>
          </w:p>
        </w:tc>
      </w:tr>
      <w:tr w:rsidR="00120487" w:rsidRPr="00120487" w:rsidTr="00CD7B7C">
        <w:tc>
          <w:tcPr>
            <w:tcW w:w="4219"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Иностранные организации, осуществляющие деятельность в РФ через постоянное представительство</w:t>
            </w:r>
          </w:p>
        </w:tc>
        <w:tc>
          <w:tcPr>
            <w:tcW w:w="3190"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представительства, уменьшенные на расходы представительства</w:t>
            </w:r>
          </w:p>
        </w:tc>
        <w:tc>
          <w:tcPr>
            <w:tcW w:w="2092"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rPr>
            </w:pPr>
            <w:hyperlink r:id="rId153" w:anchor="block_247" w:history="1">
              <w:r w:rsidRPr="00120487">
                <w:rPr>
                  <w:rFonts w:ascii="Times New Roman" w:eastAsia="Times New Roman" w:hAnsi="Times New Roman" w:cs="Times New Roman"/>
                  <w:sz w:val="24"/>
                  <w:szCs w:val="24"/>
                  <w:u w:val="single"/>
                </w:rPr>
                <w:t>п. 2 ст. 247 НК РФ</w:t>
              </w:r>
            </w:hyperlink>
          </w:p>
        </w:tc>
      </w:tr>
      <w:tr w:rsidR="00120487" w:rsidRPr="00120487" w:rsidTr="00CD7B7C">
        <w:tc>
          <w:tcPr>
            <w:tcW w:w="4219"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Иные иностранные организации</w:t>
            </w:r>
          </w:p>
        </w:tc>
        <w:tc>
          <w:tcPr>
            <w:tcW w:w="3190"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полученные в РФ</w:t>
            </w:r>
          </w:p>
        </w:tc>
        <w:tc>
          <w:tcPr>
            <w:tcW w:w="2092" w:type="dxa"/>
            <w:shd w:val="clear" w:color="auto" w:fill="auto"/>
          </w:tcPr>
          <w:p w:rsidR="00120487" w:rsidRPr="00120487" w:rsidRDefault="00120487" w:rsidP="00120487">
            <w:pPr>
              <w:widowControl w:val="0"/>
              <w:spacing w:after="0" w:line="240" w:lineRule="auto"/>
              <w:rPr>
                <w:rFonts w:ascii="Times New Roman" w:eastAsia="Times New Roman" w:hAnsi="Times New Roman" w:cs="Times New Roman"/>
                <w:sz w:val="24"/>
                <w:szCs w:val="24"/>
              </w:rPr>
            </w:pPr>
            <w:hyperlink r:id="rId154" w:anchor="block_247" w:history="1">
              <w:r w:rsidRPr="00120487">
                <w:rPr>
                  <w:rFonts w:ascii="Times New Roman" w:eastAsia="Times New Roman" w:hAnsi="Times New Roman" w:cs="Times New Roman"/>
                  <w:sz w:val="24"/>
                  <w:szCs w:val="24"/>
                  <w:u w:val="single"/>
                </w:rPr>
                <w:t>п. 3 ст. 247 НК РФ</w:t>
              </w:r>
            </w:hyperlink>
          </w:p>
        </w:tc>
      </w:tr>
    </w:tbl>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Действующая общая (</w:t>
      </w:r>
      <w:r w:rsidRPr="00120487">
        <w:rPr>
          <w:rFonts w:ascii="Times New Roman" w:eastAsia="Times New Roman" w:hAnsi="Times New Roman" w:cs="Times New Roman"/>
          <w:b/>
          <w:color w:val="000000"/>
          <w:sz w:val="24"/>
          <w:szCs w:val="24"/>
          <w:u w:val="single"/>
          <w:lang w:eastAsia="ru-RU"/>
        </w:rPr>
        <w:t>основная</w:t>
      </w:r>
      <w:r w:rsidRPr="00120487">
        <w:rPr>
          <w:rFonts w:ascii="Times New Roman" w:eastAsia="Times New Roman" w:hAnsi="Times New Roman" w:cs="Times New Roman"/>
          <w:b/>
          <w:color w:val="000000"/>
          <w:sz w:val="24"/>
          <w:szCs w:val="24"/>
          <w:lang w:eastAsia="ru-RU"/>
        </w:rPr>
        <w:t>) ставка налога на прибыль составляет 20%.</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настоящее время действуют следующие </w:t>
      </w:r>
      <w:r w:rsidRPr="00120487">
        <w:rPr>
          <w:rFonts w:ascii="Times New Roman" w:eastAsia="Times New Roman" w:hAnsi="Times New Roman" w:cs="Times New Roman"/>
          <w:b/>
          <w:bCs/>
          <w:i/>
          <w:iCs/>
          <w:color w:val="000000"/>
          <w:sz w:val="24"/>
          <w:szCs w:val="24"/>
          <w:lang w:eastAsia="ru-RU"/>
        </w:rPr>
        <w:t xml:space="preserve">ставки налога на прибыль организаций </w:t>
      </w:r>
      <w:r w:rsidRPr="00120487">
        <w:rPr>
          <w:rFonts w:ascii="Times New Roman" w:eastAsia="Times New Roman" w:hAnsi="Times New Roman" w:cs="Times New Roman"/>
          <w:color w:val="000000"/>
          <w:sz w:val="24"/>
          <w:szCs w:val="24"/>
          <w:lang w:eastAsia="ru-RU"/>
        </w:rPr>
        <w:t>(с распределением по различным бюджет</w:t>
      </w:r>
      <w:r w:rsidRPr="00120487">
        <w:rPr>
          <w:rFonts w:ascii="Times New Roman" w:eastAsia="Times New Roman" w:hAnsi="Times New Roman" w:cs="Times New Roman"/>
          <w:color w:val="000000"/>
          <w:sz w:val="24"/>
          <w:szCs w:val="24"/>
          <w:lang w:eastAsia="ru-RU"/>
        </w:rPr>
        <w:softHyphen/>
        <w:t>ным уровням):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2%</w:t>
      </w:r>
      <w:r w:rsidRPr="00120487">
        <w:rPr>
          <w:rFonts w:ascii="Times New Roman" w:eastAsia="Times New Roman" w:hAnsi="Times New Roman" w:cs="Times New Roman"/>
          <w:sz w:val="24"/>
          <w:szCs w:val="24"/>
          <w:lang w:eastAsia="ru-RU"/>
        </w:rPr>
        <w:t xml:space="preserve"> в </w:t>
      </w:r>
      <w:r w:rsidRPr="00120487">
        <w:rPr>
          <w:rFonts w:ascii="Times New Roman" w:eastAsia="Times New Roman" w:hAnsi="Times New Roman" w:cs="Times New Roman"/>
          <w:b/>
          <w:i/>
          <w:sz w:val="24"/>
          <w:szCs w:val="24"/>
          <w:lang w:eastAsia="ru-RU"/>
        </w:rPr>
        <w:t>федеральный</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i/>
          <w:sz w:val="24"/>
          <w:szCs w:val="24"/>
          <w:lang w:eastAsia="ru-RU"/>
        </w:rPr>
        <w:t>бюджет</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3% в 2017 - 2024</w:t>
      </w:r>
      <w:r w:rsidRPr="00120487">
        <w:rPr>
          <w:rFonts w:ascii="Times New Roman" w:eastAsia="Times New Roman" w:hAnsi="Times New Roman" w:cs="Times New Roman"/>
          <w:sz w:val="24"/>
          <w:szCs w:val="24"/>
          <w:lang w:eastAsia="ru-RU"/>
        </w:rPr>
        <w:t xml:space="preserve"> годах); 0% для отдельных категорий налогоплательщиков.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18%</w:t>
      </w:r>
      <w:r w:rsidRPr="00120487">
        <w:rPr>
          <w:rFonts w:ascii="Times New Roman" w:eastAsia="Times New Roman" w:hAnsi="Times New Roman" w:cs="Times New Roman"/>
          <w:sz w:val="24"/>
          <w:szCs w:val="24"/>
          <w:lang w:eastAsia="ru-RU"/>
        </w:rPr>
        <w:t xml:space="preserve"> в </w:t>
      </w:r>
      <w:r w:rsidRPr="00120487">
        <w:rPr>
          <w:rFonts w:ascii="Times New Roman" w:eastAsia="Times New Roman" w:hAnsi="Times New Roman" w:cs="Times New Roman"/>
          <w:b/>
          <w:i/>
          <w:sz w:val="24"/>
          <w:szCs w:val="24"/>
          <w:lang w:eastAsia="ru-RU"/>
        </w:rPr>
        <w:t>бюджет субъекта РФ</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 xml:space="preserve">17 % в 2017 - 2024 </w:t>
      </w:r>
      <w:r w:rsidRPr="00120487">
        <w:rPr>
          <w:rFonts w:ascii="Times New Roman" w:eastAsia="Times New Roman" w:hAnsi="Times New Roman" w:cs="Times New Roman"/>
          <w:sz w:val="24"/>
          <w:szCs w:val="24"/>
          <w:lang w:eastAsia="ru-RU"/>
        </w:rPr>
        <w:t xml:space="preserve">годах).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Законодательные органы субъектов РФ могут понижать ставку налога для отдельных категорий налогоплательщиков, но не более чем до 13,5% (12,5 % в 2017 - 2022 годах).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Ставка может быть еще ниже: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для резидентов (участников) особых экономических зон и свободных экономических зон (п. 1, п. 1.7 ст. 284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для участников региональных инвестиционных проектов (п. 3 ст. 284.1 НК РФ; п. 3 ст. 284.3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для организаций, получивших статус резидента территории опережающего социально-экономического развития или свободного порта Владивостока (п. 1.8 ст. 284 НК РФ, ст. 284.4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p>
    <w:p w:rsidR="00120487" w:rsidRPr="00120487" w:rsidRDefault="00120487" w:rsidP="00120487">
      <w:pPr>
        <w:widowControl w:val="0"/>
        <w:shd w:val="clear" w:color="auto" w:fill="FFFFFF"/>
        <w:spacing w:after="0" w:line="312" w:lineRule="auto"/>
        <w:ind w:firstLine="709"/>
        <w:jc w:val="right"/>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СПРАВОЧНО:</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sz w:val="24"/>
          <w:szCs w:val="24"/>
          <w:lang w:eastAsia="ru-RU"/>
        </w:rPr>
        <w:t xml:space="preserve">Налоговым кодексом РФ установлены, </w:t>
      </w:r>
      <w:r w:rsidRPr="00120487">
        <w:rPr>
          <w:rFonts w:ascii="Times New Roman" w:eastAsia="Times New Roman" w:hAnsi="Times New Roman" w:cs="Times New Roman"/>
          <w:b/>
          <w:sz w:val="24"/>
          <w:szCs w:val="24"/>
          <w:lang w:eastAsia="ru-RU"/>
        </w:rPr>
        <w:t xml:space="preserve">кроме основной, еще и </w:t>
      </w:r>
      <w:r w:rsidRPr="00120487">
        <w:rPr>
          <w:rFonts w:ascii="Times New Roman" w:eastAsia="Times New Roman" w:hAnsi="Times New Roman" w:cs="Times New Roman"/>
          <w:b/>
          <w:sz w:val="24"/>
          <w:szCs w:val="24"/>
          <w:u w:val="single"/>
          <w:lang w:eastAsia="ru-RU"/>
        </w:rPr>
        <w:t>специальные ставки</w:t>
      </w:r>
      <w:r w:rsidRPr="00120487">
        <w:rPr>
          <w:rFonts w:ascii="Times New Roman" w:eastAsia="Times New Roman" w:hAnsi="Times New Roman" w:cs="Times New Roman"/>
          <w:b/>
          <w:sz w:val="24"/>
          <w:szCs w:val="24"/>
          <w:lang w:eastAsia="ru-RU"/>
        </w:rPr>
        <w:t xml:space="preserve"> на прибыль:</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30%</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Прибыль по ценным бумагам (за исключением доходов в виде дивидендов), выпущенным российскими организациями, права на которые учитываются на счетах депо, информация о которых не была предоставлена налоговому агенту (п.4.2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20% - в федеральный бюджет</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Прибыль от осуществления деятельности, связанной с добычей углеводородного сырья на новом морском месторождении углеводородного сырья, полученная:</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организациями, владеющими лицензиями на пользование участком недр, на котором расположено данное месторождение или предполагается осуществлять поиск, оценку и (или) разведку такого месторождения;</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операторами такого месторождения (п.1.4, п.6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Прибыль контролируемых налогоплательщиками иностранных компаний (п.1.6, п.6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иностранных организаций, не связанные с деятельностью в РФ через постоянное представительство, за исключением доходов, к которым применяются иные налоговые ставки (пп.1 п.2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15%</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в виде процентов, полученных владельцами государственных, муниципальных и иных ценных бумаг (пп.1 п.4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в виде дивидендов, полученных иностранной организацией по акциям российских организаций, а также дивидендов от участия в капитале организации в иной форме (пп.3 п.3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13%</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в виде дивидендов, полученные от российских и иностранных организаций российскими организациями (пп.2 п.3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в виде дивидендов, полученные по акциям, права на которые удостоверены депозитарными расписками (пп.2 п.3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10%</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иностранных организаций, не связанные с деятельностью в РФ через постоянное представительство, от использования, содержания  или сдачи в аренду подвижных транспортных средств или контейнеров в связи с осуществлением международных перевозок ( пп.2 п.2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9%</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Доходы в виде процентов по некоторым муниципальным ценным бумагам (пп.2 п.4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0% в федеральный бюджет и бюджеты субъектов Российской Федерации</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доходам сельскохозяйственных товаропроизводителей и рыбохозяйственных организаций, отвечающих требованиям статьи 346.2 НК РФ, от деятельности, связанной с реализацией произведенной и переработанной данными налогоплательщиками собственной сельскохозяйственной продукции (п. 1.3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полученной ЦБ РФ от осуществления деятельности, связанной с регулированием денежного обращения (п.5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осуществляющих медицинскую и (или) образовательную деятельность (п.1.1 ст.284, ст. 284.1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участников проекта "Сколково", прекративших использовать право на освобождение от обязанностей плательщика налога на прибыль (п.5.1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осуществляющих социальное обслуживание граждан (п. 1.9 ст. 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0% в федеральный бюджет</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доходам в виде процентов по некоторым государственным и муниципальным ценным бумагам (пп.3 п.4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доходам в виде дивидендов, полученных российскими организациями, непрерывно владеющими в течение 365 дней не менее чем 50-процентным вкладом (долей) в уставном (складочном) капитале (фонде) выплачивающей дивиденды организации (пп.1 п.3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доходам от выбытия долей участия в уставном капитале российских организаций, а также акций российских организаций (п. 4.1 ст.284 и ст. 284.2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 резидентов технико-внедренческой особой экономической зоны, а также организаций – резидентов туристско-рекреационных особых экономических зон, объединённых решением Правительства Российской Федерации в кластер (п.1.2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 участников региональных инвестиционных проектов (п. 1.5 и 1.5-1 ст. 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 участников свободной экономической зоны на территориях Республики Крым и города федерального значения Севастополя (п.1.7 ст.284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получивших статус резидента территории опережающего социально-экономического развития в соответствии с Федеральным законом «О территориях опережающего социально-экономического развития в Российской Федерации» (п.1.8 ст. 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 получивших статус резидента свободного порта Владивостока (п. 1.8 ст. 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организаций-участников особой экономической зоны в Магаданской области (п. 1.10 ст. 284 НК РФ);</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отношении прибыли организаций-резидентов особой экономической зоны в Калининградской области (п. 6 ст. 288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ДОХОДЫ ОРГАНИЗАЦИИ.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Доходы (</w:t>
      </w:r>
      <w:r w:rsidRPr="00120487">
        <w:rPr>
          <w:rFonts w:ascii="Times New Roman" w:eastAsia="Times New Roman" w:hAnsi="Times New Roman" w:cs="Times New Roman"/>
          <w:b/>
          <w:color w:val="000000"/>
          <w:sz w:val="24"/>
          <w:szCs w:val="24"/>
          <w:lang w:eastAsia="ru-RU"/>
        </w:rPr>
        <w:t>ст. 248 НК РФ</w:t>
      </w:r>
      <w:r w:rsidRPr="00120487">
        <w:rPr>
          <w:rFonts w:ascii="Times New Roman" w:eastAsia="Times New Roman" w:hAnsi="Times New Roman" w:cs="Times New Roman"/>
          <w:color w:val="000000"/>
          <w:sz w:val="24"/>
          <w:szCs w:val="24"/>
          <w:lang w:eastAsia="ru-RU"/>
        </w:rPr>
        <w:t>) — это выручка по основному виду деятельности (доходы от реализации), а также суммы, полученные от прочих видов деятельности. Например, от сдачи имущества в аренду, проценты по банковским вкладам и пр. (внереализационные доходы). При налогообложении прибыли все доходы учитываются без НДС и акцизов.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color w:val="000000"/>
          <w:sz w:val="24"/>
          <w:szCs w:val="24"/>
          <w:u w:val="single"/>
          <w:lang w:eastAsia="ru-RU"/>
        </w:rPr>
        <w:t xml:space="preserve">Облагаемые налогом на прибыль организаций </w:t>
      </w:r>
      <w:r w:rsidRPr="00120487">
        <w:rPr>
          <w:rFonts w:ascii="Times New Roman" w:eastAsia="Times New Roman" w:hAnsi="Times New Roman" w:cs="Times New Roman"/>
          <w:b/>
          <w:color w:val="000000"/>
          <w:sz w:val="24"/>
          <w:szCs w:val="24"/>
          <w:u w:val="single"/>
          <w:lang w:eastAsia="ru-RU"/>
        </w:rPr>
        <w:t>доходы подраз</w:t>
      </w:r>
      <w:r w:rsidRPr="00120487">
        <w:rPr>
          <w:rFonts w:ascii="Times New Roman" w:eastAsia="Times New Roman" w:hAnsi="Times New Roman" w:cs="Times New Roman"/>
          <w:b/>
          <w:color w:val="000000"/>
          <w:sz w:val="24"/>
          <w:szCs w:val="24"/>
          <w:u w:val="single"/>
          <w:lang w:eastAsia="ru-RU"/>
        </w:rPr>
        <w:softHyphen/>
        <w:t>деляются</w:t>
      </w:r>
      <w:r w:rsidRPr="00120487">
        <w:rPr>
          <w:rFonts w:ascii="Times New Roman" w:eastAsia="Times New Roman" w:hAnsi="Times New Roman" w:cs="Times New Roman"/>
          <w:color w:val="000000"/>
          <w:sz w:val="24"/>
          <w:szCs w:val="24"/>
          <w:u w:val="single"/>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на доходы от реализации</w:t>
      </w:r>
      <w:r w:rsidRPr="00120487">
        <w:rPr>
          <w:rFonts w:ascii="Times New Roman" w:eastAsia="Times New Roman" w:hAnsi="Times New Roman" w:cs="Times New Roman"/>
          <w:color w:val="000000"/>
          <w:sz w:val="24"/>
          <w:szCs w:val="24"/>
          <w:lang w:eastAsia="ru-RU"/>
        </w:rPr>
        <w:t xml:space="preserve"> товаров (работ, услуг) и имуще</w:t>
      </w:r>
      <w:r w:rsidRPr="00120487">
        <w:rPr>
          <w:rFonts w:ascii="Times New Roman" w:eastAsia="Times New Roman" w:hAnsi="Times New Roman" w:cs="Times New Roman"/>
          <w:color w:val="000000"/>
          <w:sz w:val="24"/>
          <w:szCs w:val="24"/>
          <w:lang w:eastAsia="ru-RU"/>
        </w:rPr>
        <w:softHyphen/>
        <w:t xml:space="preserve">ственных прав (доходы от реализации) </w:t>
      </w:r>
      <w:r w:rsidRPr="00120487">
        <w:rPr>
          <w:rFonts w:ascii="Times New Roman" w:eastAsia="Times New Roman" w:hAnsi="Times New Roman" w:cs="Times New Roman"/>
          <w:b/>
          <w:color w:val="000000"/>
          <w:sz w:val="24"/>
          <w:szCs w:val="24"/>
          <w:lang w:eastAsia="ru-RU"/>
        </w:rPr>
        <w:t>ст. 249 НК РФ</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внереализационные доходы</w:t>
      </w:r>
      <w:r w:rsidRPr="00120487">
        <w:rPr>
          <w:rFonts w:ascii="Times New Roman" w:eastAsia="Times New Roman" w:hAnsi="Times New Roman" w:cs="Times New Roman"/>
          <w:color w:val="000000"/>
          <w:sz w:val="24"/>
          <w:szCs w:val="24"/>
          <w:lang w:eastAsia="ru-RU"/>
        </w:rPr>
        <w:t xml:space="preserve">. Полный перечень внереализационных доходов определен </w:t>
      </w:r>
      <w:r w:rsidRPr="00120487">
        <w:rPr>
          <w:rFonts w:ascii="Times New Roman" w:eastAsia="Times New Roman" w:hAnsi="Times New Roman" w:cs="Times New Roman"/>
          <w:b/>
          <w:color w:val="000000"/>
          <w:sz w:val="24"/>
          <w:szCs w:val="24"/>
          <w:lang w:eastAsia="ru-RU"/>
        </w:rPr>
        <w:t>ст. 250 НК РФ</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Доходы </w:t>
      </w:r>
      <w:r w:rsidRPr="00120487">
        <w:rPr>
          <w:rFonts w:ascii="Times New Roman" w:eastAsia="Times New Roman" w:hAnsi="Times New Roman" w:cs="Times New Roman"/>
          <w:i/>
          <w:color w:val="000000"/>
          <w:sz w:val="24"/>
          <w:szCs w:val="24"/>
          <w:lang w:eastAsia="ru-RU"/>
        </w:rPr>
        <w:t>определяются на основании первичных документов</w:t>
      </w:r>
      <w:r w:rsidRPr="00120487">
        <w:rPr>
          <w:rFonts w:ascii="Times New Roman" w:eastAsia="Times New Roman" w:hAnsi="Times New Roman" w:cs="Times New Roman"/>
          <w:color w:val="000000"/>
          <w:sz w:val="24"/>
          <w:szCs w:val="24"/>
          <w:lang w:eastAsia="ru-RU"/>
        </w:rPr>
        <w:t xml:space="preserve"> и других документов, подтверждающих полученные налогоплательщиком доходы, и документов налогового учета.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Законодательно </w:t>
      </w:r>
      <w:r w:rsidRPr="00120487">
        <w:rPr>
          <w:rFonts w:ascii="Times New Roman" w:eastAsia="Times New Roman" w:hAnsi="Times New Roman" w:cs="Times New Roman"/>
          <w:i/>
          <w:color w:val="000000"/>
          <w:sz w:val="24"/>
          <w:szCs w:val="24"/>
          <w:lang w:eastAsia="ru-RU"/>
        </w:rPr>
        <w:t xml:space="preserve">установлен перечень </w:t>
      </w:r>
      <w:r w:rsidRPr="00120487">
        <w:rPr>
          <w:rFonts w:ascii="Times New Roman" w:eastAsia="Times New Roman" w:hAnsi="Times New Roman" w:cs="Times New Roman"/>
          <w:b/>
          <w:i/>
          <w:color w:val="000000"/>
          <w:sz w:val="24"/>
          <w:szCs w:val="24"/>
          <w:lang w:eastAsia="ru-RU"/>
        </w:rPr>
        <w:t>необлагаемых</w:t>
      </w:r>
      <w:r w:rsidRPr="00120487">
        <w:rPr>
          <w:rFonts w:ascii="Times New Roman" w:eastAsia="Times New Roman" w:hAnsi="Times New Roman" w:cs="Times New Roman"/>
          <w:i/>
          <w:color w:val="000000"/>
          <w:sz w:val="24"/>
          <w:szCs w:val="24"/>
          <w:lang w:eastAsia="ru-RU"/>
        </w:rPr>
        <w:t xml:space="preserve"> налогом доходов</w:t>
      </w:r>
      <w:r w:rsidRPr="00120487">
        <w:rPr>
          <w:rFonts w:ascii="Times New Roman" w:eastAsia="Times New Roman" w:hAnsi="Times New Roman" w:cs="Times New Roman"/>
          <w:color w:val="000000"/>
          <w:sz w:val="24"/>
          <w:szCs w:val="24"/>
          <w:lang w:eastAsia="ru-RU"/>
        </w:rPr>
        <w:t xml:space="preserve">, не учитываемых при определении налоговой базы налога на прибыль организаций, регламентированный статьей </w:t>
      </w:r>
      <w:r w:rsidRPr="00120487">
        <w:rPr>
          <w:rFonts w:ascii="Times New Roman" w:eastAsia="Times New Roman" w:hAnsi="Times New Roman" w:cs="Times New Roman"/>
          <w:b/>
          <w:color w:val="000000"/>
          <w:sz w:val="24"/>
          <w:szCs w:val="24"/>
          <w:lang w:eastAsia="ru-RU"/>
        </w:rPr>
        <w:t>251 НК РФ</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Перечень льготируемых доходов является закрытым и не подлежит расширительному толкованию. Поэтому все иные доходы, которые не указаны в этом перечне, нужно учесть для уплаты налога на прибыль.</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Доходы плательщика, стоимость которых выражена в ино</w:t>
      </w:r>
      <w:r w:rsidRPr="00120487">
        <w:rPr>
          <w:rFonts w:ascii="Times New Roman" w:eastAsia="Times New Roman" w:hAnsi="Times New Roman" w:cs="Times New Roman"/>
          <w:color w:val="000000"/>
          <w:sz w:val="24"/>
          <w:szCs w:val="24"/>
          <w:lang w:eastAsia="ru-RU"/>
        </w:rPr>
        <w:softHyphen/>
        <w:t>странной валюте и условных единицах, учитываются в сово</w:t>
      </w:r>
      <w:r w:rsidRPr="00120487">
        <w:rPr>
          <w:rFonts w:ascii="Times New Roman" w:eastAsia="Times New Roman" w:hAnsi="Times New Roman" w:cs="Times New Roman"/>
          <w:color w:val="000000"/>
          <w:sz w:val="24"/>
          <w:szCs w:val="24"/>
          <w:lang w:eastAsia="ru-RU"/>
        </w:rPr>
        <w:softHyphen/>
        <w:t>купности с доходами, стоимость которых выражена в рублях. Пересчет указанных доходов производится плательщиком в за</w:t>
      </w:r>
      <w:r w:rsidRPr="00120487">
        <w:rPr>
          <w:rFonts w:ascii="Times New Roman" w:eastAsia="Times New Roman" w:hAnsi="Times New Roman" w:cs="Times New Roman"/>
          <w:color w:val="000000"/>
          <w:sz w:val="24"/>
          <w:szCs w:val="24"/>
          <w:lang w:eastAsia="ru-RU"/>
        </w:rPr>
        <w:softHyphen/>
        <w:t>висимости от выбранного в учетной политике для целей нало</w:t>
      </w:r>
      <w:r w:rsidRPr="00120487">
        <w:rPr>
          <w:rFonts w:ascii="Times New Roman" w:eastAsia="Times New Roman" w:hAnsi="Times New Roman" w:cs="Times New Roman"/>
          <w:color w:val="000000"/>
          <w:sz w:val="24"/>
          <w:szCs w:val="24"/>
          <w:lang w:eastAsia="ru-RU"/>
        </w:rPr>
        <w:softHyphen/>
        <w:t>гообложения метода признания доходов.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РАСХОДЫ ОРГАНИЗАЦИИ.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Плательщик уменьшает полученные доходы на сумму произ</w:t>
      </w:r>
      <w:r w:rsidRPr="00120487">
        <w:rPr>
          <w:rFonts w:ascii="Times New Roman" w:eastAsia="Times New Roman" w:hAnsi="Times New Roman" w:cs="Times New Roman"/>
          <w:color w:val="000000"/>
          <w:sz w:val="24"/>
          <w:szCs w:val="24"/>
          <w:lang w:eastAsia="ru-RU"/>
        </w:rPr>
        <w:softHyphen/>
        <w:t xml:space="preserve">веденных расходов.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 xml:space="preserve">Расходами признаются </w:t>
      </w:r>
      <w:r w:rsidRPr="00120487">
        <w:rPr>
          <w:rFonts w:ascii="Times New Roman" w:eastAsia="Times New Roman" w:hAnsi="Times New Roman" w:cs="Times New Roman"/>
          <w:b/>
          <w:i/>
          <w:color w:val="000000"/>
          <w:sz w:val="24"/>
          <w:szCs w:val="24"/>
          <w:lang w:eastAsia="ru-RU"/>
        </w:rPr>
        <w:t>обоснованные</w:t>
      </w:r>
      <w:r w:rsidRPr="00120487">
        <w:rPr>
          <w:rFonts w:ascii="Times New Roman" w:eastAsia="Times New Roman" w:hAnsi="Times New Roman" w:cs="Times New Roman"/>
          <w:i/>
          <w:color w:val="000000"/>
          <w:sz w:val="24"/>
          <w:szCs w:val="24"/>
          <w:lang w:eastAsia="ru-RU"/>
        </w:rPr>
        <w:t xml:space="preserve"> и </w:t>
      </w:r>
      <w:r w:rsidRPr="00120487">
        <w:rPr>
          <w:rFonts w:ascii="Times New Roman" w:eastAsia="Times New Roman" w:hAnsi="Times New Roman" w:cs="Times New Roman"/>
          <w:b/>
          <w:i/>
          <w:color w:val="000000"/>
          <w:sz w:val="24"/>
          <w:szCs w:val="24"/>
          <w:lang w:eastAsia="ru-RU"/>
        </w:rPr>
        <w:t>доку</w:t>
      </w:r>
      <w:r w:rsidRPr="00120487">
        <w:rPr>
          <w:rFonts w:ascii="Times New Roman" w:eastAsia="Times New Roman" w:hAnsi="Times New Roman" w:cs="Times New Roman"/>
          <w:b/>
          <w:i/>
          <w:color w:val="000000"/>
          <w:sz w:val="24"/>
          <w:szCs w:val="24"/>
          <w:lang w:eastAsia="ru-RU"/>
        </w:rPr>
        <w:softHyphen/>
        <w:t>ментально подтвержденные</w:t>
      </w:r>
      <w:r w:rsidRPr="00120487">
        <w:rPr>
          <w:rFonts w:ascii="Times New Roman" w:eastAsia="Times New Roman" w:hAnsi="Times New Roman" w:cs="Times New Roman"/>
          <w:i/>
          <w:color w:val="000000"/>
          <w:sz w:val="24"/>
          <w:szCs w:val="24"/>
          <w:lang w:eastAsia="ru-RU"/>
        </w:rPr>
        <w:t xml:space="preserve"> затраты, осуществленные (понесенные) плательщиком</w:t>
      </w:r>
      <w:r w:rsidRPr="00120487">
        <w:rPr>
          <w:rFonts w:ascii="Times New Roman" w:eastAsia="Times New Roman" w:hAnsi="Times New Roman" w:cs="Times New Roman"/>
          <w:color w:val="000000"/>
          <w:sz w:val="24"/>
          <w:szCs w:val="24"/>
          <w:lang w:eastAsia="ru-RU"/>
        </w:rPr>
        <w:t xml:space="preserve">.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Обоснованные расходы</w:t>
      </w:r>
      <w:r w:rsidRPr="00120487">
        <w:rPr>
          <w:rFonts w:ascii="Times New Roman" w:eastAsia="Times New Roman" w:hAnsi="Times New Roman" w:cs="Times New Roman"/>
          <w:color w:val="000000"/>
          <w:sz w:val="24"/>
          <w:szCs w:val="24"/>
          <w:lang w:eastAsia="ru-RU"/>
        </w:rPr>
        <w:t xml:space="preserve"> — это эко</w:t>
      </w:r>
      <w:r w:rsidRPr="00120487">
        <w:rPr>
          <w:rFonts w:ascii="Times New Roman" w:eastAsia="Times New Roman" w:hAnsi="Times New Roman" w:cs="Times New Roman"/>
          <w:color w:val="000000"/>
          <w:sz w:val="24"/>
          <w:szCs w:val="24"/>
          <w:lang w:eastAsia="ru-RU"/>
        </w:rPr>
        <w:softHyphen/>
        <w:t xml:space="preserve">номически оправданные затраты.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Документально подтвержденные расходы</w:t>
      </w:r>
      <w:r w:rsidRPr="00120487">
        <w:rPr>
          <w:rFonts w:ascii="Times New Roman" w:eastAsia="Times New Roman" w:hAnsi="Times New Roman" w:cs="Times New Roman"/>
          <w:color w:val="000000"/>
          <w:sz w:val="24"/>
          <w:szCs w:val="24"/>
          <w:lang w:eastAsia="ru-RU"/>
        </w:rPr>
        <w:t xml:space="preserve"> — это затраты, подтвержденные оформленными в соответ</w:t>
      </w:r>
      <w:r w:rsidRPr="00120487">
        <w:rPr>
          <w:rFonts w:ascii="Times New Roman" w:eastAsia="Times New Roman" w:hAnsi="Times New Roman" w:cs="Times New Roman"/>
          <w:color w:val="000000"/>
          <w:sz w:val="24"/>
          <w:szCs w:val="24"/>
          <w:lang w:eastAsia="ru-RU"/>
        </w:rPr>
        <w:softHyphen/>
        <w:t>ствии с законодательством РФ документами, либо документами, оформленными в соответствии с обычаями делового оборота, при</w:t>
      </w:r>
      <w:r w:rsidRPr="00120487">
        <w:rPr>
          <w:rFonts w:ascii="Times New Roman" w:eastAsia="Times New Roman" w:hAnsi="Times New Roman" w:cs="Times New Roman"/>
          <w:color w:val="000000"/>
          <w:sz w:val="24"/>
          <w:szCs w:val="24"/>
          <w:lang w:eastAsia="ru-RU"/>
        </w:rPr>
        <w:softHyphen/>
        <w:t>меняемыми в иностранном государстве, на территории которого были произведены соответствующие расходы, или документами, косвенно подтверждающими произведенные расходы (в том чис</w:t>
      </w:r>
      <w:r w:rsidRPr="00120487">
        <w:rPr>
          <w:rFonts w:ascii="Times New Roman" w:eastAsia="Times New Roman" w:hAnsi="Times New Roman" w:cs="Times New Roman"/>
          <w:color w:val="000000"/>
          <w:sz w:val="24"/>
          <w:szCs w:val="24"/>
          <w:lang w:eastAsia="ru-RU"/>
        </w:rPr>
        <w:softHyphen/>
        <w:t>ле таможенной декларацией, приказом о командировке, проездны</w:t>
      </w:r>
      <w:r w:rsidRPr="00120487">
        <w:rPr>
          <w:rFonts w:ascii="Times New Roman" w:eastAsia="Times New Roman" w:hAnsi="Times New Roman" w:cs="Times New Roman"/>
          <w:color w:val="000000"/>
          <w:sz w:val="24"/>
          <w:szCs w:val="24"/>
          <w:lang w:eastAsia="ru-RU"/>
        </w:rPr>
        <w:softHyphen/>
        <w:t xml:space="preserve">ми документами, отчетом о выполненной работе в соответствии с договором).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Расходами признаются любые затраты для осуществ</w:t>
      </w:r>
      <w:r w:rsidRPr="00120487">
        <w:rPr>
          <w:rFonts w:ascii="Times New Roman" w:eastAsia="Times New Roman" w:hAnsi="Times New Roman" w:cs="Times New Roman"/>
          <w:color w:val="000000"/>
          <w:sz w:val="24"/>
          <w:szCs w:val="24"/>
          <w:lang w:eastAsia="ru-RU"/>
        </w:rPr>
        <w:softHyphen/>
        <w:t>ления деятельности, направленной на получение дохода.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Расходы подразделяются: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на расходы, связанные с производством и реализацией</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 внереализационные</w:t>
      </w:r>
      <w:r w:rsidRPr="00120487">
        <w:rPr>
          <w:rFonts w:ascii="Times New Roman" w:eastAsia="Times New Roman" w:hAnsi="Times New Roman" w:cs="Times New Roman"/>
          <w:color w:val="000000"/>
          <w:sz w:val="24"/>
          <w:szCs w:val="24"/>
          <w:lang w:eastAsia="ru-RU"/>
        </w:rPr>
        <w:t xml:space="preserve"> расходы.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Если затраты с равными основаниями могут быть отнесе</w:t>
      </w:r>
      <w:r w:rsidRPr="00120487">
        <w:rPr>
          <w:rFonts w:ascii="Times New Roman" w:eastAsia="Times New Roman" w:hAnsi="Times New Roman" w:cs="Times New Roman"/>
          <w:color w:val="000000"/>
          <w:sz w:val="24"/>
          <w:szCs w:val="24"/>
          <w:lang w:eastAsia="ru-RU"/>
        </w:rPr>
        <w:softHyphen/>
        <w:t>ны одновременно к этим группам, плательщик самостоятельно определяет, к какой именно группе он отнесет такие затраты.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Понесенные плательщиком расходы, стоимость которых выражена в инвалюте и в условных единицах, учитываются в со</w:t>
      </w:r>
      <w:r w:rsidRPr="00120487">
        <w:rPr>
          <w:rFonts w:ascii="Times New Roman" w:eastAsia="Times New Roman" w:hAnsi="Times New Roman" w:cs="Times New Roman"/>
          <w:color w:val="000000"/>
          <w:sz w:val="24"/>
          <w:szCs w:val="24"/>
          <w:lang w:eastAsia="ru-RU"/>
        </w:rPr>
        <w:softHyphen/>
        <w:t>вокупности с расходами, стоимость которых выражена в рублях. Пересчет указанных расходов производится плательщиком в за</w:t>
      </w:r>
      <w:r w:rsidRPr="00120487">
        <w:rPr>
          <w:rFonts w:ascii="Times New Roman" w:eastAsia="Times New Roman" w:hAnsi="Times New Roman" w:cs="Times New Roman"/>
          <w:color w:val="000000"/>
          <w:sz w:val="24"/>
          <w:szCs w:val="24"/>
          <w:lang w:eastAsia="ru-RU"/>
        </w:rPr>
        <w:softHyphen/>
        <w:t>висимости от выбранного в учетной политике метода признания таких расходов.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color w:val="000000"/>
          <w:sz w:val="24"/>
          <w:szCs w:val="24"/>
          <w:lang w:eastAsia="ru-RU"/>
        </w:rPr>
        <w:t xml:space="preserve">Расходы, связанные с производством и реализацией, </w:t>
      </w:r>
      <w:r w:rsidRPr="00120487">
        <w:rPr>
          <w:rFonts w:ascii="Times New Roman" w:eastAsia="Times New Roman" w:hAnsi="Times New Roman" w:cs="Times New Roman"/>
          <w:color w:val="000000"/>
          <w:sz w:val="24"/>
          <w:szCs w:val="24"/>
          <w:lang w:eastAsia="ru-RU"/>
        </w:rPr>
        <w:t>подразде</w:t>
      </w:r>
      <w:r w:rsidRPr="00120487">
        <w:rPr>
          <w:rFonts w:ascii="Times New Roman" w:eastAsia="Times New Roman" w:hAnsi="Times New Roman" w:cs="Times New Roman"/>
          <w:color w:val="000000"/>
          <w:sz w:val="24"/>
          <w:szCs w:val="24"/>
          <w:lang w:eastAsia="ru-RU"/>
        </w:rPr>
        <w:softHyphen/>
        <w:t>ляются: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noProof/>
          <w:color w:val="000000"/>
          <w:sz w:val="24"/>
          <w:szCs w:val="24"/>
        </w:rPr>
        <mc:AlternateContent>
          <mc:Choice Requires="wps">
            <w:drawing>
              <wp:anchor distT="0" distB="0" distL="114300" distR="114300" simplePos="0" relativeHeight="251659264" behindDoc="0" locked="0" layoutInCell="1" allowOverlap="1">
                <wp:simplePos x="0" y="0"/>
                <wp:positionH relativeFrom="column">
                  <wp:posOffset>3677285</wp:posOffset>
                </wp:positionH>
                <wp:positionV relativeFrom="paragraph">
                  <wp:posOffset>6350</wp:posOffset>
                </wp:positionV>
                <wp:extent cx="443230" cy="666750"/>
                <wp:effectExtent l="13970" t="11430" r="9525" b="7620"/>
                <wp:wrapNone/>
                <wp:docPr id="49" name="Правая фигурная скобка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3230" cy="666750"/>
                        </a:xfrm>
                        <a:prstGeom prst="rightBrace">
                          <a:avLst>
                            <a:gd name="adj1" fmla="val 12536"/>
                            <a:gd name="adj2" fmla="val 58569"/>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EFCF4C"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49" o:spid="_x0000_s1026" type="#_x0000_t88" style="position:absolute;margin-left:289.55pt;margin-top:.5pt;width:34.9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" adj=",12651"/>
            </w:pict>
          </mc:Fallback>
        </mc:AlternateContent>
      </w:r>
      <w:r w:rsidRPr="00120487">
        <w:rPr>
          <w:rFonts w:ascii="Times New Roman" w:eastAsia="Times New Roman" w:hAnsi="Times New Roman" w:cs="Times New Roman"/>
          <w:b/>
          <w:color w:val="000000"/>
          <w:sz w:val="24"/>
          <w:szCs w:val="24"/>
          <w:lang w:eastAsia="ru-RU"/>
        </w:rPr>
        <w:t>1) на материальные расходы;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color w:val="000000"/>
          <w:sz w:val="24"/>
          <w:szCs w:val="24"/>
          <w:lang w:eastAsia="ru-RU"/>
        </w:rPr>
        <w:t xml:space="preserve">2) расходы на оплату труда; </w:t>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i/>
          <w:color w:val="000000"/>
          <w:sz w:val="24"/>
          <w:szCs w:val="24"/>
          <w:lang w:eastAsia="ru-RU"/>
        </w:rPr>
        <w:t>прямые расходы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3) суммы начисленной амортизации;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noProof/>
          <w:color w:val="000000"/>
          <w:sz w:val="24"/>
          <w:szCs w:val="24"/>
        </w:rPr>
        <mc:AlternateContent>
          <mc:Choice Requires="wps">
            <w:drawing>
              <wp:anchor distT="0" distB="0" distL="114300" distR="114300" simplePos="0" relativeHeight="251660288" behindDoc="0" locked="0" layoutInCell="1" allowOverlap="1">
                <wp:simplePos x="0" y="0"/>
                <wp:positionH relativeFrom="column">
                  <wp:posOffset>3596640</wp:posOffset>
                </wp:positionH>
                <wp:positionV relativeFrom="paragraph">
                  <wp:posOffset>46990</wp:posOffset>
                </wp:positionV>
                <wp:extent cx="428625" cy="90805"/>
                <wp:effectExtent l="9525" t="20955" r="19050" b="12065"/>
                <wp:wrapNone/>
                <wp:docPr id="48" name="Стрелка вправо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90805"/>
                        </a:xfrm>
                        <a:prstGeom prst="rightArrow">
                          <a:avLst>
                            <a:gd name="adj1" fmla="val 50000"/>
                            <a:gd name="adj2" fmla="val 11800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3FF22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48" o:spid="_x0000_s1026" type="#_x0000_t13" style="position:absolute;margin-left:283.2pt;margin-top:3.7pt;width:33.75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"/>
            </w:pict>
          </mc:Fallback>
        </mc:AlternateContent>
      </w:r>
      <w:r w:rsidRPr="00120487">
        <w:rPr>
          <w:rFonts w:ascii="Times New Roman" w:eastAsia="Times New Roman" w:hAnsi="Times New Roman" w:cs="Times New Roman"/>
          <w:b/>
          <w:color w:val="000000"/>
          <w:sz w:val="24"/>
          <w:szCs w:val="24"/>
          <w:lang w:eastAsia="ru-RU"/>
        </w:rPr>
        <w:t>4) прочие расходы.</w:t>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color w:val="000000"/>
          <w:sz w:val="24"/>
          <w:szCs w:val="24"/>
          <w:lang w:eastAsia="ru-RU"/>
        </w:rPr>
        <w:tab/>
      </w:r>
      <w:r w:rsidRPr="00120487">
        <w:rPr>
          <w:rFonts w:ascii="Times New Roman" w:eastAsia="Times New Roman" w:hAnsi="Times New Roman" w:cs="Times New Roman"/>
          <w:b/>
          <w:i/>
          <w:color w:val="000000"/>
          <w:sz w:val="24"/>
          <w:szCs w:val="24"/>
          <w:lang w:eastAsia="ru-RU"/>
        </w:rPr>
        <w:t>косвенные расходы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Расходы на производство и реализацию согласно </w:t>
      </w:r>
      <w:r w:rsidRPr="00120487">
        <w:rPr>
          <w:rFonts w:ascii="Times New Roman" w:eastAsia="Times New Roman" w:hAnsi="Times New Roman" w:cs="Times New Roman"/>
          <w:b/>
          <w:color w:val="000000"/>
          <w:sz w:val="24"/>
          <w:szCs w:val="24"/>
          <w:lang w:eastAsia="ru-RU"/>
        </w:rPr>
        <w:t>ст.318 НК РФ,</w:t>
      </w:r>
      <w:r w:rsidRPr="00120487">
        <w:rPr>
          <w:rFonts w:ascii="Times New Roman" w:eastAsia="Times New Roman" w:hAnsi="Times New Roman" w:cs="Times New Roman"/>
          <w:color w:val="000000"/>
          <w:sz w:val="24"/>
          <w:szCs w:val="24"/>
          <w:lang w:eastAsia="ru-RU"/>
        </w:rPr>
        <w:t xml:space="preserve"> осуществленные в течение отчетного (налогового) периода, подразделяются на: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1) прямые;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2) косвенные.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Прямые расходы ежемесячно распределяются на остатки незавершенного производства и стоимость изготовленной продукции (работ, услуг). Это значит, что прямые расходы учитываются в уменьшение налоговой базы по налогу на прибыль организаций только по мере реализации продукции (работ, услуг), в стоимости которых они учтены в соответствии со статьей 319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 самостоятельно определяет в учетной политике для целей налогообложения перечень прямых расходов, связанных с производством товаров (выполнением работ, оказанием услуг)</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косвенных расходов на производство и реализацию, осуществленных в отчетном (налоговом) периоде, в полном объеме относится к расходам текущего отчетного (налогового) периода.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Плательщик относит к </w:t>
      </w:r>
      <w:r w:rsidRPr="00120487">
        <w:rPr>
          <w:rFonts w:ascii="Times New Roman" w:eastAsia="Times New Roman" w:hAnsi="Times New Roman" w:cs="Times New Roman"/>
          <w:b/>
          <w:bCs/>
          <w:i/>
          <w:iCs/>
          <w:color w:val="000000"/>
          <w:sz w:val="24"/>
          <w:szCs w:val="24"/>
          <w:lang w:eastAsia="ru-RU"/>
        </w:rPr>
        <w:t xml:space="preserve">материальным расходам </w:t>
      </w:r>
      <w:r w:rsidRPr="00120487">
        <w:rPr>
          <w:rFonts w:ascii="Times New Roman" w:eastAsia="Times New Roman" w:hAnsi="Times New Roman" w:cs="Times New Roman"/>
          <w:color w:val="000000"/>
          <w:sz w:val="24"/>
          <w:szCs w:val="24"/>
          <w:lang w:eastAsia="ru-RU"/>
        </w:rPr>
        <w:t>следующие за</w:t>
      </w:r>
      <w:r w:rsidRPr="00120487">
        <w:rPr>
          <w:rFonts w:ascii="Times New Roman" w:eastAsia="Times New Roman" w:hAnsi="Times New Roman" w:cs="Times New Roman"/>
          <w:color w:val="000000"/>
          <w:sz w:val="24"/>
          <w:szCs w:val="24"/>
          <w:lang w:eastAsia="ru-RU"/>
        </w:rPr>
        <w:softHyphen/>
        <w:t>траты: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на приобретение сырья и материалов, используемых в про</w:t>
      </w:r>
      <w:r w:rsidRPr="00120487">
        <w:rPr>
          <w:rFonts w:ascii="Times New Roman" w:eastAsia="Times New Roman" w:hAnsi="Times New Roman" w:cs="Times New Roman"/>
          <w:color w:val="000000"/>
          <w:sz w:val="24"/>
          <w:szCs w:val="24"/>
          <w:lang w:eastAsia="ru-RU"/>
        </w:rPr>
        <w:softHyphen/>
        <w:t>изводстве товаров (выполнении работ, оказании услуг) и образующих их основу либо являющихся необходимым компонентом при их производстве;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на приобретение материалов, используемых: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для упаковки и иной подготовки произведенных и реа</w:t>
      </w:r>
      <w:r w:rsidRPr="00120487">
        <w:rPr>
          <w:rFonts w:ascii="Times New Roman" w:eastAsia="Times New Roman" w:hAnsi="Times New Roman" w:cs="Times New Roman"/>
          <w:color w:val="000000"/>
          <w:sz w:val="24"/>
          <w:szCs w:val="24"/>
          <w:lang w:eastAsia="ru-RU"/>
        </w:rPr>
        <w:softHyphen/>
        <w:t>лизуемых товаров;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 другие производственные и хозяйственные нужды (испытания, контроль, содержание, эксплуатация основ</w:t>
      </w:r>
      <w:r w:rsidRPr="00120487">
        <w:rPr>
          <w:rFonts w:ascii="Times New Roman" w:eastAsia="Times New Roman" w:hAnsi="Times New Roman" w:cs="Times New Roman"/>
          <w:color w:val="000000"/>
          <w:sz w:val="24"/>
          <w:szCs w:val="24"/>
          <w:lang w:eastAsia="ru-RU"/>
        </w:rPr>
        <w:softHyphen/>
        <w:t>ных средств);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на приобретение инструментов, приспособлений, инвен</w:t>
      </w:r>
      <w:r w:rsidRPr="00120487">
        <w:rPr>
          <w:rFonts w:ascii="Times New Roman" w:eastAsia="Times New Roman" w:hAnsi="Times New Roman" w:cs="Times New Roman"/>
          <w:color w:val="000000"/>
          <w:sz w:val="24"/>
          <w:szCs w:val="24"/>
          <w:lang w:eastAsia="ru-RU"/>
        </w:rPr>
        <w:softHyphen/>
        <w:t>таря, приборов, лабораторного оборудования, спецодеж</w:t>
      </w:r>
      <w:r w:rsidRPr="00120487">
        <w:rPr>
          <w:rFonts w:ascii="Times New Roman" w:eastAsia="Times New Roman" w:hAnsi="Times New Roman" w:cs="Times New Roman"/>
          <w:color w:val="000000"/>
          <w:sz w:val="24"/>
          <w:szCs w:val="24"/>
          <w:lang w:eastAsia="ru-RU"/>
        </w:rPr>
        <w:softHyphen/>
        <w:t>ды и других средств индивидуальной и коллективной защиты, предусмотренных законодательством, и другого имущества, не являющихся амортизируемым имуществом. Стоимость такого имущества включается в состав матери</w:t>
      </w:r>
      <w:r w:rsidRPr="00120487">
        <w:rPr>
          <w:rFonts w:ascii="Times New Roman" w:eastAsia="Times New Roman" w:hAnsi="Times New Roman" w:cs="Times New Roman"/>
          <w:color w:val="000000"/>
          <w:sz w:val="24"/>
          <w:szCs w:val="24"/>
          <w:lang w:eastAsia="ru-RU"/>
        </w:rPr>
        <w:softHyphen/>
        <w:t>альных расходов в полной сумме по мере ввода его в экс</w:t>
      </w:r>
      <w:r w:rsidRPr="00120487">
        <w:rPr>
          <w:rFonts w:ascii="Times New Roman" w:eastAsia="Times New Roman" w:hAnsi="Times New Roman" w:cs="Times New Roman"/>
          <w:color w:val="000000"/>
          <w:sz w:val="24"/>
          <w:szCs w:val="24"/>
          <w:lang w:eastAsia="ru-RU"/>
        </w:rPr>
        <w:softHyphen/>
        <w:t>плуатацию;</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4) на приобретение комплектующих изделий, подвергающихся монтажу, и полуфабрикатов, подвергающихся дополнитель</w:t>
      </w:r>
      <w:r w:rsidRPr="00120487">
        <w:rPr>
          <w:rFonts w:ascii="Times New Roman" w:eastAsia="Times New Roman" w:hAnsi="Times New Roman" w:cs="Times New Roman"/>
          <w:color w:val="000000"/>
          <w:sz w:val="24"/>
          <w:szCs w:val="24"/>
          <w:lang w:eastAsia="ru-RU"/>
        </w:rPr>
        <w:softHyphen/>
        <w:t>ной обработке у плательщика;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5) на приобретение топлива, воды и энергии всех видов, расходуемых на технологические цели, выработку энергии,</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color w:val="000000"/>
          <w:sz w:val="24"/>
          <w:szCs w:val="24"/>
          <w:lang w:eastAsia="ru-RU"/>
        </w:rPr>
        <w:t>отопление, а также расходы на трансформацию и переда</w:t>
      </w:r>
      <w:r w:rsidRPr="00120487">
        <w:rPr>
          <w:rFonts w:ascii="Times New Roman" w:eastAsia="Times New Roman" w:hAnsi="Times New Roman" w:cs="Times New Roman"/>
          <w:color w:val="000000"/>
          <w:sz w:val="24"/>
          <w:szCs w:val="24"/>
          <w:lang w:eastAsia="ru-RU"/>
        </w:rPr>
        <w:softHyphen/>
        <w:t>чу энергии;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6) на приобретение работ и услуг производственного харак</w:t>
      </w:r>
      <w:r w:rsidRPr="00120487">
        <w:rPr>
          <w:rFonts w:ascii="Times New Roman" w:eastAsia="Times New Roman" w:hAnsi="Times New Roman" w:cs="Times New Roman"/>
          <w:color w:val="000000"/>
          <w:sz w:val="24"/>
          <w:szCs w:val="24"/>
          <w:lang w:eastAsia="ru-RU"/>
        </w:rPr>
        <w:softHyphen/>
        <w:t>тера, выполняемых сторонними организациями, а также на выполнение этих работ (оказание услуг) структурными подразделениями организации;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7) связанные с содержанием и эксплуатацией основных средств и иного имущества природоохранного назначения.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Товары и материалы, включаемые в материальные расходы, оцениваются по стоимости их приобретения (без включения сумм НДС и акцизов), включая комиссионные вознаграждения посредническим организациям, ввозные таможенные пошлины и сборы, расходы на транспортировку и пр.</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Если плательщик в качестве сырья, запасных частей, комп</w:t>
      </w:r>
      <w:r w:rsidRPr="00120487">
        <w:rPr>
          <w:rFonts w:ascii="Times New Roman" w:eastAsia="Times New Roman" w:hAnsi="Times New Roman" w:cs="Times New Roman"/>
          <w:color w:val="000000"/>
          <w:sz w:val="24"/>
          <w:szCs w:val="24"/>
          <w:lang w:eastAsia="ru-RU"/>
        </w:rPr>
        <w:softHyphen/>
        <w:t>лектующих, полуфабрикатов и иных материальных расходов ис</w:t>
      </w:r>
      <w:r w:rsidRPr="00120487">
        <w:rPr>
          <w:rFonts w:ascii="Times New Roman" w:eastAsia="Times New Roman" w:hAnsi="Times New Roman" w:cs="Times New Roman"/>
          <w:color w:val="000000"/>
          <w:sz w:val="24"/>
          <w:szCs w:val="24"/>
          <w:lang w:eastAsia="ru-RU"/>
        </w:rPr>
        <w:softHyphen/>
        <w:t>пользует продукцию собственного производства, а также если он в состав материальных расходов включает результаты работ или услуги собственного производства, их оценка производится исходя из оценки готовой продукции (работ, услуг).</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Сумма материальных расходов текущего месяца уменьшает</w:t>
      </w:r>
      <w:r w:rsidRPr="00120487">
        <w:rPr>
          <w:rFonts w:ascii="Times New Roman" w:eastAsia="Times New Roman" w:hAnsi="Times New Roman" w:cs="Times New Roman"/>
          <w:color w:val="000000"/>
          <w:sz w:val="24"/>
          <w:szCs w:val="24"/>
          <w:lang w:eastAsia="ru-RU"/>
        </w:rPr>
        <w:softHyphen/>
        <w:t>ся на стоимость остатков материально-производственных запа</w:t>
      </w:r>
      <w:r w:rsidRPr="00120487">
        <w:rPr>
          <w:rFonts w:ascii="Times New Roman" w:eastAsia="Times New Roman" w:hAnsi="Times New Roman" w:cs="Times New Roman"/>
          <w:color w:val="000000"/>
          <w:sz w:val="24"/>
          <w:szCs w:val="24"/>
          <w:lang w:eastAsia="ru-RU"/>
        </w:rPr>
        <w:softHyphen/>
        <w:t>сов, переданных в производство, но не использованных в про</w:t>
      </w:r>
      <w:r w:rsidRPr="00120487">
        <w:rPr>
          <w:rFonts w:ascii="Times New Roman" w:eastAsia="Times New Roman" w:hAnsi="Times New Roman" w:cs="Times New Roman"/>
          <w:color w:val="000000"/>
          <w:sz w:val="24"/>
          <w:szCs w:val="24"/>
          <w:lang w:eastAsia="ru-RU"/>
        </w:rPr>
        <w:softHyphen/>
        <w:t>изводстве на конец» месяца. Оценка таких ценностей должна соответствовать их оценке при списании.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состав материальных расходов также включаются: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расходы на рекультивацию земель и иные природоохран</w:t>
      </w:r>
      <w:r w:rsidRPr="00120487">
        <w:rPr>
          <w:rFonts w:ascii="Times New Roman" w:eastAsia="Times New Roman" w:hAnsi="Times New Roman" w:cs="Times New Roman"/>
          <w:color w:val="000000"/>
          <w:sz w:val="24"/>
          <w:szCs w:val="24"/>
          <w:lang w:eastAsia="ru-RU"/>
        </w:rPr>
        <w:softHyphen/>
        <w:t>ные мероприятия;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потери от недостачи и порчи при хранении и транспорти</w:t>
      </w:r>
      <w:r w:rsidRPr="00120487">
        <w:rPr>
          <w:rFonts w:ascii="Times New Roman" w:eastAsia="Times New Roman" w:hAnsi="Times New Roman" w:cs="Times New Roman"/>
          <w:color w:val="000000"/>
          <w:sz w:val="24"/>
          <w:szCs w:val="24"/>
          <w:lang w:eastAsia="ru-RU"/>
        </w:rPr>
        <w:softHyphen/>
        <w:t>ровке материально-производственных запасов в пределах норм естественной убыли;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технологические потери при производстве и транспортировке;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4) расходы на горно-подготовительные работы при добыче полезных ископаемых, по эксплуатационным вскрышным работам на Карьерах и нарезным работам при подземных разработках.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Сырье и материалы списываются на производство одним из следующих методов оценки указанного сырья и материалов (в соответствии с принятой организацией учетной политикой для целей налогообложения):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методом оценки по стоимости единицы запасов;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методом оценки по средней стоимости;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методом оценки по стоимости первых по времени приоб</w:t>
      </w:r>
      <w:r w:rsidRPr="00120487">
        <w:rPr>
          <w:rFonts w:ascii="Times New Roman" w:eastAsia="Times New Roman" w:hAnsi="Times New Roman" w:cs="Times New Roman"/>
          <w:color w:val="000000"/>
          <w:sz w:val="24"/>
          <w:szCs w:val="24"/>
          <w:lang w:eastAsia="ru-RU"/>
        </w:rPr>
        <w:softHyphen/>
        <w:t>ретений (ФИФО):</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В </w:t>
      </w:r>
      <w:r w:rsidRPr="00120487">
        <w:rPr>
          <w:rFonts w:ascii="Times New Roman" w:eastAsia="Times New Roman" w:hAnsi="Times New Roman" w:cs="Times New Roman"/>
          <w:b/>
          <w:i/>
          <w:iCs/>
          <w:color w:val="000000"/>
          <w:sz w:val="24"/>
          <w:szCs w:val="24"/>
          <w:lang w:eastAsia="ru-RU"/>
        </w:rPr>
        <w:t>расходы на оплату труда</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включаются: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любые начисления работникам в денежной и натуральной формах;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стимулирующие начисления и надбавки;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компенсационные начисления, связанные с режимом ра</w:t>
      </w:r>
      <w:r w:rsidRPr="00120487">
        <w:rPr>
          <w:rFonts w:ascii="Times New Roman" w:eastAsia="Times New Roman" w:hAnsi="Times New Roman" w:cs="Times New Roman"/>
          <w:color w:val="000000"/>
          <w:sz w:val="24"/>
          <w:szCs w:val="24"/>
          <w:lang w:eastAsia="ru-RU"/>
        </w:rPr>
        <w:softHyphen/>
        <w:t>боты или условиями труда;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премии и единовременные поощрительные начисления;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расходы, связанные с содержанием этих работников, пре</w:t>
      </w:r>
      <w:r w:rsidRPr="00120487">
        <w:rPr>
          <w:rFonts w:ascii="Times New Roman" w:eastAsia="Times New Roman" w:hAnsi="Times New Roman" w:cs="Times New Roman"/>
          <w:color w:val="000000"/>
          <w:sz w:val="24"/>
          <w:szCs w:val="24"/>
          <w:lang w:eastAsia="ru-RU"/>
        </w:rPr>
        <w:softHyphen/>
        <w:t>дусмотренные: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нормами законодательства РФ; трудовыми договорами (контрактами); коллективными договорами.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Суммы амортизации </w:t>
      </w:r>
      <w:r w:rsidRPr="00120487">
        <w:rPr>
          <w:rFonts w:ascii="Times New Roman" w:eastAsia="Times New Roman" w:hAnsi="Times New Roman" w:cs="Times New Roman"/>
          <w:color w:val="000000"/>
          <w:sz w:val="24"/>
          <w:szCs w:val="24"/>
          <w:lang w:eastAsia="ru-RU"/>
        </w:rPr>
        <w:t>начисляются на амортизируемое имуще</w:t>
      </w:r>
      <w:r w:rsidRPr="00120487">
        <w:rPr>
          <w:rFonts w:ascii="Times New Roman" w:eastAsia="Times New Roman" w:hAnsi="Times New Roman" w:cs="Times New Roman"/>
          <w:color w:val="000000"/>
          <w:sz w:val="24"/>
          <w:szCs w:val="24"/>
          <w:lang w:eastAsia="ru-RU"/>
        </w:rPr>
        <w:softHyphen/>
        <w:t>ство, под которым понимаются находящиеся у плательщика на праве собственности и используемые им для извлечения дохода и стоимость которых погашается путем начисления амортиза</w:t>
      </w:r>
      <w:r w:rsidRPr="00120487">
        <w:rPr>
          <w:rFonts w:ascii="Times New Roman" w:eastAsia="Times New Roman" w:hAnsi="Times New Roman" w:cs="Times New Roman"/>
          <w:color w:val="000000"/>
          <w:sz w:val="24"/>
          <w:szCs w:val="24"/>
          <w:lang w:eastAsia="ru-RU"/>
        </w:rPr>
        <w:softHyphen/>
        <w:t>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имущество;</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результаты интеллектуальной деятельности;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иные объекты интеллектуальной собственности.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Амортизируемым имуществом признается имущество со сро</w:t>
      </w:r>
      <w:r w:rsidRPr="00120487">
        <w:rPr>
          <w:rFonts w:ascii="Times New Roman" w:eastAsia="Times New Roman" w:hAnsi="Times New Roman" w:cs="Times New Roman"/>
          <w:i/>
          <w:color w:val="000000"/>
          <w:sz w:val="24"/>
          <w:szCs w:val="24"/>
          <w:lang w:eastAsia="ru-RU"/>
        </w:rPr>
        <w:softHyphen/>
        <w:t>ком полезного использования более 12 месяцев и первоначаль</w:t>
      </w:r>
      <w:r w:rsidRPr="00120487">
        <w:rPr>
          <w:rFonts w:ascii="Times New Roman" w:eastAsia="Times New Roman" w:hAnsi="Times New Roman" w:cs="Times New Roman"/>
          <w:i/>
          <w:color w:val="000000"/>
          <w:sz w:val="24"/>
          <w:szCs w:val="24"/>
          <w:lang w:eastAsia="ru-RU"/>
        </w:rPr>
        <w:softHyphen/>
        <w:t xml:space="preserve">ной стоимостью более 100 тыс. руб.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Перечень имущества подлежащего и не подлежащего амортизации определен статьей 256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Амортизация начисляется по одному из следующих методов: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линейным методом;</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2) нелинейным методом.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Начисление амортизации по объекту амортизируемого иму</w:t>
      </w:r>
      <w:r w:rsidRPr="00120487">
        <w:rPr>
          <w:rFonts w:ascii="Times New Roman" w:eastAsia="Times New Roman" w:hAnsi="Times New Roman" w:cs="Times New Roman"/>
          <w:color w:val="000000"/>
          <w:sz w:val="24"/>
          <w:szCs w:val="24"/>
          <w:lang w:eastAsia="ru-RU"/>
        </w:rPr>
        <w:softHyphen/>
        <w:t>щества начинается с 1-го числа месяца, следующего за месяцем его ввода в эксплуатацию. Начисление амортизации по амортизи</w:t>
      </w:r>
      <w:r w:rsidRPr="00120487">
        <w:rPr>
          <w:rFonts w:ascii="Times New Roman" w:eastAsia="Times New Roman" w:hAnsi="Times New Roman" w:cs="Times New Roman"/>
          <w:color w:val="000000"/>
          <w:sz w:val="24"/>
          <w:szCs w:val="24"/>
          <w:lang w:eastAsia="ru-RU"/>
        </w:rPr>
        <w:softHyphen/>
        <w:t>руемому имуществу в виде капитальных вложений в объекты арендованных основных средств начинается у арендодателя с 1-го числа месяца, следующего за месяцем ввода в эксплуата</w:t>
      </w:r>
      <w:r w:rsidRPr="00120487">
        <w:rPr>
          <w:rFonts w:ascii="Times New Roman" w:eastAsia="Times New Roman" w:hAnsi="Times New Roman" w:cs="Times New Roman"/>
          <w:color w:val="000000"/>
          <w:sz w:val="24"/>
          <w:szCs w:val="24"/>
          <w:lang w:eastAsia="ru-RU"/>
        </w:rPr>
        <w:softHyphen/>
        <w:t>цию, но не ранее месяца, в котором арендодатель произвел воз</w:t>
      </w:r>
      <w:r w:rsidRPr="00120487">
        <w:rPr>
          <w:rFonts w:ascii="Times New Roman" w:eastAsia="Times New Roman" w:hAnsi="Times New Roman" w:cs="Times New Roman"/>
          <w:color w:val="000000"/>
          <w:sz w:val="24"/>
          <w:szCs w:val="24"/>
          <w:lang w:eastAsia="ru-RU"/>
        </w:rPr>
        <w:softHyphen/>
        <w:t>мещение арендатору стоимости указанных вложений; у аренда</w:t>
      </w:r>
      <w:r w:rsidRPr="00120487">
        <w:rPr>
          <w:rFonts w:ascii="Times New Roman" w:eastAsia="Times New Roman" w:hAnsi="Times New Roman" w:cs="Times New Roman"/>
          <w:color w:val="000000"/>
          <w:sz w:val="24"/>
          <w:szCs w:val="24"/>
          <w:lang w:eastAsia="ru-RU"/>
        </w:rPr>
        <w:softHyphen/>
        <w:t>тора — с 1-го числа месяца, следующего за месяцем ввода в экс</w:t>
      </w:r>
      <w:r w:rsidRPr="00120487">
        <w:rPr>
          <w:rFonts w:ascii="Times New Roman" w:eastAsia="Times New Roman" w:hAnsi="Times New Roman" w:cs="Times New Roman"/>
          <w:color w:val="000000"/>
          <w:sz w:val="24"/>
          <w:szCs w:val="24"/>
          <w:lang w:eastAsia="ru-RU"/>
        </w:rPr>
        <w:softHyphen/>
        <w:t>плуатацию; прекращается с 1-го числа месяца, следующего за месяцем полного списания его стоимости либо выбытия из состава амор</w:t>
      </w:r>
      <w:r w:rsidRPr="00120487">
        <w:rPr>
          <w:rFonts w:ascii="Times New Roman" w:eastAsia="Times New Roman" w:hAnsi="Times New Roman" w:cs="Times New Roman"/>
          <w:color w:val="000000"/>
          <w:sz w:val="24"/>
          <w:szCs w:val="24"/>
          <w:lang w:eastAsia="ru-RU"/>
        </w:rPr>
        <w:softHyphen/>
        <w:t>тизируемого имущества плательщика по любым основаниям.</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Перечень </w:t>
      </w:r>
      <w:r w:rsidRPr="00120487">
        <w:rPr>
          <w:rFonts w:ascii="Times New Roman" w:eastAsia="Times New Roman" w:hAnsi="Times New Roman" w:cs="Times New Roman"/>
          <w:b/>
          <w:i/>
          <w:sz w:val="24"/>
          <w:szCs w:val="24"/>
          <w:lang w:eastAsia="ru-RU"/>
        </w:rPr>
        <w:t>прочих расходов, связанных с производством и реализацией</w:t>
      </w:r>
      <w:r w:rsidRPr="00120487">
        <w:rPr>
          <w:rFonts w:ascii="Times New Roman" w:eastAsia="Times New Roman" w:hAnsi="Times New Roman" w:cs="Times New Roman"/>
          <w:sz w:val="24"/>
          <w:szCs w:val="24"/>
          <w:lang w:eastAsia="ru-RU"/>
        </w:rPr>
        <w:t>, определен статьей 264 НК РФ:</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 суммы налогов и сборов, таможенных пошлин и сборов, начисленные в установленном законодательством Российской Федерации порядке, за исключением перечисленных в статье </w:t>
      </w:r>
      <w:r w:rsidRPr="00120487">
        <w:rPr>
          <w:rFonts w:ascii="Times New Roman" w:eastAsia="Times New Roman" w:hAnsi="Times New Roman" w:cs="Times New Roman"/>
          <w:b/>
          <w:sz w:val="24"/>
          <w:szCs w:val="24"/>
          <w:lang w:eastAsia="ru-RU"/>
        </w:rPr>
        <w:t>270 НК РФ</w:t>
      </w:r>
      <w:r w:rsidRPr="00120487">
        <w:rPr>
          <w:rFonts w:ascii="Times New Roman" w:eastAsia="Times New Roman" w:hAnsi="Times New Roman" w:cs="Times New Roman"/>
          <w:sz w:val="24"/>
          <w:szCs w:val="24"/>
          <w:lang w:eastAsia="ru-RU"/>
        </w:rPr>
        <w:t>;</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расходы на сертификацию продукции и услуг;</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расходы по набору работников, включая расходы на услуги специализированных организаций по подбору персонала;</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арендные (лизинговые) платежи за арендуемое (принятое в лизинг) имущество (в том числе земельные участки), а также расходы на приобретение имущества, переданного в лизинг.</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5) расходы на содержание служебного транспорта (автомобильного, железнодорожного, воздушного и иных видов транспорта). </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расходы на командировки,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 расходы на консультационные и иные аналогичные услуги;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8) расходы на аудиторские услуги;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9) представительские расходы, связанные с официальным приемом и обслуживанием представителей других организаций, участвующих в переговорах в целях установления и поддержания сотрудничества</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 xml:space="preserve">Представительские расходы в течение отчетного (налогового) периода включаются в состав прочих расходов в размере, не превышающем 4 процента от расходов </w:t>
      </w:r>
      <w:r w:rsidRPr="00120487">
        <w:rPr>
          <w:rFonts w:ascii="Times New Roman" w:eastAsia="Times New Roman" w:hAnsi="Times New Roman" w:cs="Times New Roman"/>
          <w:sz w:val="24"/>
          <w:szCs w:val="24"/>
          <w:lang w:eastAsia="ru-RU"/>
        </w:rPr>
        <w:t>налогоплательщика на оплату труда за этот отчетный (налоговый) период.</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10) расходы на подготовку и переподготовку кадров, состоящих в штате налогоплательщика, на договорной основе в порядке, предусмотренном пунктом 3 статьи;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11) расходы на канцелярские товары;</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12) расходы на почтовые, телефонные, телеграфные и другие подобные услуги,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13) расходы на рекламу производимых (приобретенных) и (или) реализуемых товаров (работ, услуг), деятельности налогоплательщика, товарного знака и знака обслуживания, включая участие в выставках и ярмарках.</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Расходы налогоплательщика на приобретение (изготовление) призов, вручаемых победителям розыгрышей таких призов во время проведения массовых рекламных кампаний, а также расходы на иные виды рекламы, осуществленные налогоплательщиком в течение отчетного (налогового) периода, для целей налогообложения признаются в размере, не </w:t>
      </w:r>
      <w:r w:rsidRPr="00120487">
        <w:rPr>
          <w:rFonts w:ascii="Times New Roman" w:eastAsia="Times New Roman" w:hAnsi="Times New Roman" w:cs="Times New Roman"/>
          <w:b/>
          <w:sz w:val="24"/>
          <w:szCs w:val="24"/>
          <w:lang w:eastAsia="ru-RU"/>
        </w:rPr>
        <w:t>превышающем 1 процента выручки</w:t>
      </w:r>
      <w:r w:rsidRPr="00120487">
        <w:rPr>
          <w:rFonts w:ascii="Times New Roman" w:eastAsia="Times New Roman" w:hAnsi="Times New Roman" w:cs="Times New Roman"/>
          <w:sz w:val="24"/>
          <w:szCs w:val="24"/>
          <w:lang w:eastAsia="ru-RU"/>
        </w:rPr>
        <w:t xml:space="preserve"> от реализации, определяемой в соответствии со статьей 249 настоящего Кодекса.</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14) взносы по обязательному социальному страхованию от несчастных случаев на производстве и профессиональных заболеваний, производимые в соответствии с законодательством Российской Федерации;</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15) потери от брака;</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16) другие расходы, связанные с производством и (или) реализацией.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color w:val="000000"/>
          <w:sz w:val="24"/>
          <w:szCs w:val="24"/>
          <w:lang w:eastAsia="ru-RU"/>
        </w:rPr>
        <w:t xml:space="preserve">Внереализационными расходами </w:t>
      </w:r>
      <w:r w:rsidRPr="00120487">
        <w:rPr>
          <w:rFonts w:ascii="Times New Roman" w:eastAsia="Times New Roman" w:hAnsi="Times New Roman" w:cs="Times New Roman"/>
          <w:color w:val="000000"/>
          <w:sz w:val="24"/>
          <w:szCs w:val="24"/>
          <w:lang w:eastAsia="ru-RU"/>
        </w:rPr>
        <w:t>организации признаются ее обоснованные затраты на осуществление деятельности, непо</w:t>
      </w:r>
      <w:r w:rsidRPr="00120487">
        <w:rPr>
          <w:rFonts w:ascii="Times New Roman" w:eastAsia="Times New Roman" w:hAnsi="Times New Roman" w:cs="Times New Roman"/>
          <w:color w:val="000000"/>
          <w:sz w:val="24"/>
          <w:szCs w:val="24"/>
          <w:lang w:eastAsia="ru-RU"/>
        </w:rPr>
        <w:softHyphen/>
        <w:t>средственно не связанной с производством и реализацией, открытый перечень таких расходов представлен  в статье 265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Глава 25 НК РФ устанавливает перечень </w:t>
      </w:r>
      <w:r w:rsidRPr="00120487">
        <w:rPr>
          <w:rFonts w:ascii="Times New Roman" w:eastAsia="Times New Roman" w:hAnsi="Times New Roman" w:cs="Times New Roman"/>
          <w:b/>
          <w:i/>
          <w:iCs/>
          <w:color w:val="000000"/>
          <w:sz w:val="24"/>
          <w:szCs w:val="24"/>
          <w:lang w:eastAsia="ru-RU"/>
        </w:rPr>
        <w:t>расходов, не учиты</w:t>
      </w:r>
      <w:r w:rsidRPr="00120487">
        <w:rPr>
          <w:rFonts w:ascii="Times New Roman" w:eastAsia="Times New Roman" w:hAnsi="Times New Roman" w:cs="Times New Roman"/>
          <w:b/>
          <w:i/>
          <w:iCs/>
          <w:color w:val="000000"/>
          <w:sz w:val="24"/>
          <w:szCs w:val="24"/>
          <w:lang w:eastAsia="ru-RU"/>
        </w:rPr>
        <w:softHyphen/>
        <w:t>ваемых в целях налогообложения</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 xml:space="preserve">Иными словами, эти расходы не уменьшают доходы, полученные организацией, при расчете налогооблагаемой прибыли, не включаются в себестоимость для целей налогообложения, не сокращают налоговую базу и саму сумму налога на прибыль.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Данные расходы установлены в ст. 270 НК РФ. </w:t>
      </w:r>
      <w:r w:rsidRPr="00120487">
        <w:rPr>
          <w:rFonts w:ascii="Times New Roman" w:eastAsia="Times New Roman" w:hAnsi="Times New Roman" w:cs="Times New Roman"/>
          <w:b/>
          <w:i/>
          <w:color w:val="000000"/>
          <w:sz w:val="24"/>
          <w:szCs w:val="24"/>
          <w:lang w:eastAsia="ru-RU"/>
        </w:rPr>
        <w:t>Этот перечень закрытый и расширительному толкованию не подлежит.</w:t>
      </w:r>
      <w:r w:rsidRPr="00120487">
        <w:rPr>
          <w:rFonts w:ascii="Times New Roman" w:eastAsia="Times New Roman" w:hAnsi="Times New Roman" w:cs="Times New Roman"/>
          <w:color w:val="000000"/>
          <w:sz w:val="24"/>
          <w:szCs w:val="24"/>
          <w:lang w:eastAsia="ru-RU"/>
        </w:rPr>
        <w:t xml:space="preserve"> Все поименованные в нем расходы, ни при каких обстоятельствах не могут уменьшать доходы организации. Они финансируются за счет прибы</w:t>
      </w:r>
      <w:r w:rsidRPr="00120487">
        <w:rPr>
          <w:rFonts w:ascii="Times New Roman" w:eastAsia="Times New Roman" w:hAnsi="Times New Roman" w:cs="Times New Roman"/>
          <w:color w:val="000000"/>
          <w:sz w:val="24"/>
          <w:szCs w:val="24"/>
          <w:lang w:eastAsia="ru-RU"/>
        </w:rPr>
        <w:softHyphen/>
        <w:t>ли, остающейся в распоряжении организации после уплаты на</w:t>
      </w:r>
      <w:r w:rsidRPr="00120487">
        <w:rPr>
          <w:rFonts w:ascii="Times New Roman" w:eastAsia="Times New Roman" w:hAnsi="Times New Roman" w:cs="Times New Roman"/>
          <w:color w:val="000000"/>
          <w:sz w:val="24"/>
          <w:szCs w:val="24"/>
          <w:lang w:eastAsia="ru-RU"/>
        </w:rPr>
        <w:softHyphen/>
        <w:t>лога на прибыль.</w:t>
      </w:r>
    </w:p>
    <w:p w:rsidR="00120487" w:rsidRPr="00120487" w:rsidRDefault="00120487" w:rsidP="00120487">
      <w:pPr>
        <w:widowControl w:val="0"/>
        <w:shd w:val="clear" w:color="auto" w:fill="FFFFFF"/>
        <w:spacing w:after="0" w:line="312" w:lineRule="auto"/>
        <w:ind w:firstLine="709"/>
        <w:jc w:val="right"/>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СПРАВОЧНО:</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особом порядке определяются для целей обложения при</w:t>
      </w:r>
      <w:r w:rsidRPr="00120487">
        <w:rPr>
          <w:rFonts w:ascii="Times New Roman" w:eastAsia="Times New Roman" w:hAnsi="Times New Roman" w:cs="Times New Roman"/>
          <w:color w:val="000000"/>
          <w:sz w:val="24"/>
          <w:szCs w:val="24"/>
          <w:lang w:eastAsia="ru-RU"/>
        </w:rPr>
        <w:softHyphen/>
        <w:t>были расходы банков, страховых организаций, негосударствен</w:t>
      </w:r>
      <w:r w:rsidRPr="00120487">
        <w:rPr>
          <w:rFonts w:ascii="Times New Roman" w:eastAsia="Times New Roman" w:hAnsi="Times New Roman" w:cs="Times New Roman"/>
          <w:color w:val="000000"/>
          <w:sz w:val="24"/>
          <w:szCs w:val="24"/>
          <w:lang w:eastAsia="ru-RU"/>
        </w:rPr>
        <w:softHyphen/>
        <w:t>ных пенсионных фондов, профессиональных участников рынка ценных бумаг, организаций потребительской кооперации и ино</w:t>
      </w:r>
      <w:r w:rsidRPr="00120487">
        <w:rPr>
          <w:rFonts w:ascii="Times New Roman" w:eastAsia="Times New Roman" w:hAnsi="Times New Roman" w:cs="Times New Roman"/>
          <w:color w:val="000000"/>
          <w:sz w:val="24"/>
          <w:szCs w:val="24"/>
          <w:lang w:eastAsia="ru-RU"/>
        </w:rPr>
        <w:softHyphen/>
        <w:t>странных организаций.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4. ПОРЯДОК ПРИЗНАНИЯ ДОХОДОВ И РАСХОДОВ МЕТОДОМ НАЧИСЛЕНИЯ И КАССОВЫМ МЕТОДОМ.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 на прибыль организаций исчисляется для конкретно</w:t>
      </w:r>
      <w:r w:rsidRPr="00120487">
        <w:rPr>
          <w:rFonts w:ascii="Times New Roman" w:eastAsia="Times New Roman" w:hAnsi="Times New Roman" w:cs="Times New Roman"/>
          <w:color w:val="000000"/>
          <w:sz w:val="24"/>
          <w:szCs w:val="24"/>
          <w:lang w:eastAsia="ru-RU"/>
        </w:rPr>
        <w:softHyphen/>
        <w:t>го налогового периода; налогом облагается прибыль, получен</w:t>
      </w:r>
      <w:r w:rsidRPr="00120487">
        <w:rPr>
          <w:rFonts w:ascii="Times New Roman" w:eastAsia="Times New Roman" w:hAnsi="Times New Roman" w:cs="Times New Roman"/>
          <w:color w:val="000000"/>
          <w:sz w:val="24"/>
          <w:szCs w:val="24"/>
          <w:lang w:eastAsia="ru-RU"/>
        </w:rPr>
        <w:softHyphen/>
        <w:t>ная именно в этом периоде. Сопоставление доходов и расходов разных периодов неправомер</w:t>
      </w:r>
      <w:r w:rsidRPr="00120487">
        <w:rPr>
          <w:rFonts w:ascii="Times New Roman" w:eastAsia="Times New Roman" w:hAnsi="Times New Roman" w:cs="Times New Roman"/>
          <w:color w:val="000000"/>
          <w:sz w:val="24"/>
          <w:szCs w:val="24"/>
          <w:lang w:eastAsia="ru-RU"/>
        </w:rPr>
        <w:softHyphen/>
        <w:t>но, искажает налогооблагаемую базу, может привести к много</w:t>
      </w:r>
      <w:r w:rsidRPr="00120487">
        <w:rPr>
          <w:rFonts w:ascii="Times New Roman" w:eastAsia="Times New Roman" w:hAnsi="Times New Roman" w:cs="Times New Roman"/>
          <w:color w:val="000000"/>
          <w:sz w:val="24"/>
          <w:szCs w:val="24"/>
          <w:lang w:eastAsia="ru-RU"/>
        </w:rPr>
        <w:softHyphen/>
        <w:t>кратному обложению одного объекта.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расчете налога на прибыль организаций, налогоплательщик должен четко знать, какие доходы и расходы он может признать в этом периоде, а какие нет. Даты, на которые признаются расходы и доходы для целей налогообложения, определяются двумя различными методами. (ст. 271-273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i/>
          <w:color w:val="000000"/>
          <w:sz w:val="24"/>
          <w:szCs w:val="24"/>
          <w:u w:val="single"/>
          <w:lang w:eastAsia="ru-RU"/>
        </w:rPr>
        <w:t>Два метода признания и определения доходов и расходов</w:t>
      </w:r>
      <w:r w:rsidRPr="00120487">
        <w:rPr>
          <w:rFonts w:ascii="Times New Roman" w:eastAsia="Times New Roman" w:hAnsi="Times New Roman" w:cs="Times New Roman"/>
          <w:b/>
          <w:color w:val="000000"/>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lang w:eastAsia="ru-RU"/>
        </w:rPr>
        <w:t>• метод начисления;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 xml:space="preserve">• кассовый метод.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Необходимо выбрать единый метод, как для доходов, так и для расходов.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Нельзя применять один метод для расходов, а другой для доходов.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Организация может утвердить в своей учетной политике для целей налогообложения дату возникновения обязанности по уплате налога одним из названных методов. Различия между эти</w:t>
      </w:r>
      <w:r w:rsidRPr="00120487">
        <w:rPr>
          <w:rFonts w:ascii="Times New Roman" w:eastAsia="Times New Roman" w:hAnsi="Times New Roman" w:cs="Times New Roman"/>
          <w:color w:val="000000"/>
          <w:sz w:val="24"/>
          <w:szCs w:val="24"/>
          <w:lang w:eastAsia="ru-RU"/>
        </w:rPr>
        <w:softHyphen/>
        <w:t>ми методами сводятся к следующему:</w:t>
      </w:r>
    </w:p>
    <w:p w:rsidR="00120487" w:rsidRPr="00120487" w:rsidRDefault="00120487" w:rsidP="00120487">
      <w:pPr>
        <w:widowControl w:val="0"/>
        <w:shd w:val="clear" w:color="auto" w:fill="FFFFFF"/>
        <w:spacing w:after="0" w:line="360" w:lineRule="auto"/>
        <w:jc w:val="both"/>
        <w:rPr>
          <w:rFonts w:ascii="Times New Roman" w:eastAsia="Times New Roman" w:hAnsi="Times New Roman" w:cs="Times New Roman"/>
          <w:sz w:val="24"/>
          <w:szCs w:val="24"/>
          <w:lang w:eastAsia="ru-RU"/>
        </w:rPr>
      </w:pPr>
    </w:p>
    <w:tbl>
      <w:tblPr>
        <w:tblW w:w="0" w:type="auto"/>
        <w:tblInd w:w="40" w:type="dxa"/>
        <w:tblLayout w:type="fixed"/>
        <w:tblCellMar>
          <w:left w:w="40" w:type="dxa"/>
          <w:right w:w="40" w:type="dxa"/>
        </w:tblCellMar>
        <w:tblLook w:val="0000" w:firstRow="0" w:lastRow="0" w:firstColumn="0" w:lastColumn="0" w:noHBand="0" w:noVBand="0"/>
      </w:tblPr>
      <w:tblGrid>
        <w:gridCol w:w="1418"/>
        <w:gridCol w:w="3969"/>
        <w:gridCol w:w="3969"/>
      </w:tblGrid>
      <w:tr w:rsidR="00120487" w:rsidRPr="00120487" w:rsidTr="00CD7B7C">
        <w:tblPrEx>
          <w:tblCellMar>
            <w:top w:w="0" w:type="dxa"/>
            <w:bottom w:w="0" w:type="dxa"/>
          </w:tblCellMar>
        </w:tblPrEx>
        <w:trPr>
          <w:trHeight w:val="284"/>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Момент признания доходов</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Момент признания расходов</w:t>
            </w:r>
          </w:p>
        </w:tc>
      </w:tr>
      <w:tr w:rsidR="00120487" w:rsidRPr="00120487" w:rsidTr="00CD7B7C">
        <w:tblPrEx>
          <w:tblCellMar>
            <w:top w:w="0" w:type="dxa"/>
            <w:bottom w:w="0" w:type="dxa"/>
          </w:tblCellMar>
        </w:tblPrEx>
        <w:trPr>
          <w:trHeight w:val="105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Метод начисления</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возникновения имуществен</w:t>
            </w:r>
            <w:r w:rsidRPr="00120487">
              <w:rPr>
                <w:rFonts w:ascii="Times New Roman" w:eastAsia="Times New Roman" w:hAnsi="Times New Roman" w:cs="Times New Roman"/>
                <w:sz w:val="24"/>
                <w:szCs w:val="24"/>
                <w:lang w:eastAsia="ru-RU"/>
              </w:rPr>
              <w:softHyphen/>
              <w:t>ных прав. Доходом признаются все суммы, право на получение которых возникло у плательщика в данном налоговом периоде, неза</w:t>
            </w:r>
            <w:r w:rsidRPr="00120487">
              <w:rPr>
                <w:rFonts w:ascii="Times New Roman" w:eastAsia="Times New Roman" w:hAnsi="Times New Roman" w:cs="Times New Roman"/>
                <w:sz w:val="24"/>
                <w:szCs w:val="24"/>
                <w:lang w:eastAsia="ru-RU"/>
              </w:rPr>
              <w:softHyphen/>
              <w:t>висимо от того, получены ли они фактически</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возникновения имуществен</w:t>
            </w:r>
            <w:r w:rsidRPr="00120487">
              <w:rPr>
                <w:rFonts w:ascii="Times New Roman" w:eastAsia="Times New Roman" w:hAnsi="Times New Roman" w:cs="Times New Roman"/>
                <w:sz w:val="24"/>
                <w:szCs w:val="24"/>
                <w:lang w:eastAsia="ru-RU"/>
              </w:rPr>
              <w:softHyphen/>
              <w:t>ных обязательств. Это суммы обязательств, возникших в дан</w:t>
            </w:r>
            <w:r w:rsidRPr="00120487">
              <w:rPr>
                <w:rFonts w:ascii="Times New Roman" w:eastAsia="Times New Roman" w:hAnsi="Times New Roman" w:cs="Times New Roman"/>
                <w:sz w:val="24"/>
                <w:szCs w:val="24"/>
                <w:lang w:eastAsia="ru-RU"/>
              </w:rPr>
              <w:softHyphen/>
              <w:t>ном периоде, независимо от того, оплачены ли они фактически</w:t>
            </w:r>
          </w:p>
        </w:tc>
      </w:tr>
      <w:tr w:rsidR="00120487" w:rsidRPr="00120487" w:rsidTr="00CD7B7C">
        <w:tblPrEx>
          <w:tblCellMar>
            <w:top w:w="0" w:type="dxa"/>
            <w:bottom w:w="0" w:type="dxa"/>
          </w:tblCellMar>
        </w:tblPrEx>
        <w:trPr>
          <w:trHeight w:val="1090"/>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Кассовый метод</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получения плательщиком от других лиц средств в наличной (в кассу) или безналичной (на банковский счет) форме или в натурально-вещественной форме</w:t>
            </w:r>
          </w:p>
        </w:tc>
        <w:tc>
          <w:tcPr>
            <w:tcW w:w="3969"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перечисления плательщиком средств другим лицам в наличной (из кассы) или безналичной (с банковского счета) форме или физическая передача товаров (работ, услуг) в натурально-вещественной форме</w:t>
            </w:r>
          </w:p>
        </w:tc>
      </w:tr>
    </w:tbl>
    <w:p w:rsidR="00120487" w:rsidRPr="00120487" w:rsidRDefault="00120487" w:rsidP="00120487">
      <w:pPr>
        <w:widowControl w:val="0"/>
        <w:spacing w:after="0" w:line="360"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color w:val="000000"/>
          <w:sz w:val="24"/>
          <w:szCs w:val="24"/>
          <w:lang w:eastAsia="ru-RU"/>
        </w:rPr>
        <w:t xml:space="preserve">Метод начисления </w:t>
      </w:r>
      <w:r w:rsidRPr="00120487">
        <w:rPr>
          <w:rFonts w:ascii="Times New Roman" w:eastAsia="Times New Roman" w:hAnsi="Times New Roman" w:cs="Times New Roman"/>
          <w:color w:val="000000"/>
          <w:sz w:val="24"/>
          <w:szCs w:val="24"/>
          <w:lang w:eastAsia="ru-RU"/>
        </w:rPr>
        <w:t xml:space="preserve">означает, что </w:t>
      </w:r>
      <w:r w:rsidRPr="00120487">
        <w:rPr>
          <w:rFonts w:ascii="Times New Roman" w:eastAsia="Times New Roman" w:hAnsi="Times New Roman" w:cs="Times New Roman"/>
          <w:b/>
          <w:bCs/>
          <w:i/>
          <w:iCs/>
          <w:color w:val="000000"/>
          <w:sz w:val="24"/>
          <w:szCs w:val="24"/>
          <w:lang w:eastAsia="ru-RU"/>
        </w:rPr>
        <w:t xml:space="preserve">доходы </w:t>
      </w:r>
      <w:r w:rsidRPr="00120487">
        <w:rPr>
          <w:rFonts w:ascii="Times New Roman" w:eastAsia="Times New Roman" w:hAnsi="Times New Roman" w:cs="Times New Roman"/>
          <w:color w:val="000000"/>
          <w:sz w:val="24"/>
          <w:szCs w:val="24"/>
          <w:lang w:eastAsia="ru-RU"/>
        </w:rPr>
        <w:t>признаются в том от</w:t>
      </w:r>
      <w:r w:rsidRPr="00120487">
        <w:rPr>
          <w:rFonts w:ascii="Times New Roman" w:eastAsia="Times New Roman" w:hAnsi="Times New Roman" w:cs="Times New Roman"/>
          <w:color w:val="000000"/>
          <w:sz w:val="24"/>
          <w:szCs w:val="24"/>
          <w:lang w:eastAsia="ru-RU"/>
        </w:rPr>
        <w:softHyphen/>
        <w:t>четном (налоговом) периоде, в котором они имели место, неза</w:t>
      </w:r>
      <w:r w:rsidRPr="00120487">
        <w:rPr>
          <w:rFonts w:ascii="Times New Roman" w:eastAsia="Times New Roman" w:hAnsi="Times New Roman" w:cs="Times New Roman"/>
          <w:color w:val="000000"/>
          <w:sz w:val="24"/>
          <w:szCs w:val="24"/>
          <w:lang w:eastAsia="ru-RU"/>
        </w:rPr>
        <w:softHyphen/>
        <w:t xml:space="preserve">висимо от фактического поступления денежных средств, иного имущества (работ, услуг) или имущественных прав.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Датой осуществления материальных расходов признается: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дата передачи в производство сырья и материалов;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дата подписания налогоплательщиком акта приемки-передачи услуг (работ) - для услуг (работ) производственного характера и т.д.</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Датой осуществления внереализационных и прочих расходов признается: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дата начисления налогов (сборов) - для расходов в виде сумм налогов;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дата расчетов в соответствии с условиями заключенных договоров или дата предъявления налогоплательщику документов.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Если дохо</w:t>
      </w:r>
      <w:r w:rsidRPr="00120487">
        <w:rPr>
          <w:rFonts w:ascii="Times New Roman" w:eastAsia="Times New Roman" w:hAnsi="Times New Roman" w:cs="Times New Roman"/>
          <w:color w:val="000000"/>
          <w:sz w:val="24"/>
          <w:szCs w:val="24"/>
          <w:lang w:eastAsia="ru-RU"/>
        </w:rPr>
        <w:softHyphen/>
        <w:t>ды относятся к нескольким периодам и если связь между дохо</w:t>
      </w:r>
      <w:r w:rsidRPr="00120487">
        <w:rPr>
          <w:rFonts w:ascii="Times New Roman" w:eastAsia="Times New Roman" w:hAnsi="Times New Roman" w:cs="Times New Roman"/>
          <w:color w:val="000000"/>
          <w:sz w:val="24"/>
          <w:szCs w:val="24"/>
          <w:lang w:eastAsia="ru-RU"/>
        </w:rPr>
        <w:softHyphen/>
        <w:t>дами и расходами не может быть определена четко или опреде</w:t>
      </w:r>
      <w:r w:rsidRPr="00120487">
        <w:rPr>
          <w:rFonts w:ascii="Times New Roman" w:eastAsia="Times New Roman" w:hAnsi="Times New Roman" w:cs="Times New Roman"/>
          <w:color w:val="000000"/>
          <w:sz w:val="24"/>
          <w:szCs w:val="24"/>
          <w:lang w:eastAsia="ru-RU"/>
        </w:rPr>
        <w:softHyphen/>
        <w:t>ляется косвенным путем, доходы распределяются плательщиком самостоятельно с учетом принципа равномерности признания доходов и расходов.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СПРАВОЧНО: Существуют некоторые особенности определения даты при</w:t>
      </w:r>
      <w:r w:rsidRPr="00120487">
        <w:rPr>
          <w:rFonts w:ascii="Times New Roman" w:eastAsia="Times New Roman" w:hAnsi="Times New Roman" w:cs="Times New Roman"/>
          <w:color w:val="000000"/>
          <w:sz w:val="24"/>
          <w:szCs w:val="24"/>
          <w:lang w:eastAsia="ru-RU"/>
        </w:rPr>
        <w:softHyphen/>
        <w:t>знания доходов для целей обложения в зависимости от вида до</w:t>
      </w:r>
      <w:r w:rsidRPr="00120487">
        <w:rPr>
          <w:rFonts w:ascii="Times New Roman" w:eastAsia="Times New Roman" w:hAnsi="Times New Roman" w:cs="Times New Roman"/>
          <w:color w:val="000000"/>
          <w:sz w:val="24"/>
          <w:szCs w:val="24"/>
          <w:lang w:eastAsia="ru-RU"/>
        </w:rPr>
        <w:softHyphen/>
        <w:t>хода: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tbl>
      <w:tblPr>
        <w:tblW w:w="9736" w:type="dxa"/>
        <w:tblLayout w:type="fixed"/>
        <w:tblCellMar>
          <w:left w:w="40" w:type="dxa"/>
          <w:right w:w="40" w:type="dxa"/>
        </w:tblCellMar>
        <w:tblLook w:val="0000" w:firstRow="0" w:lastRow="0" w:firstColumn="0" w:lastColumn="0" w:noHBand="0" w:noVBand="0"/>
      </w:tblPr>
      <w:tblGrid>
        <w:gridCol w:w="607"/>
        <w:gridCol w:w="4678"/>
        <w:gridCol w:w="4435"/>
        <w:gridCol w:w="16"/>
      </w:tblGrid>
      <w:tr w:rsidR="00120487" w:rsidRPr="00120487" w:rsidTr="00CD7B7C">
        <w:tblPrEx>
          <w:tblCellMar>
            <w:top w:w="0" w:type="dxa"/>
            <w:bottom w:w="0" w:type="dxa"/>
          </w:tblCellMar>
        </w:tblPrEx>
        <w:trPr>
          <w:gridAfter w:val="1"/>
          <w:wAfter w:w="16" w:type="dxa"/>
          <w:trHeight w:val="137"/>
          <w:tblHeader/>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Вид дохода</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признания дохода</w:t>
            </w:r>
          </w:p>
        </w:tc>
      </w:tr>
      <w:tr w:rsidR="00120487" w:rsidRPr="00120487" w:rsidTr="00CD7B7C">
        <w:tblPrEx>
          <w:tblCellMar>
            <w:top w:w="0" w:type="dxa"/>
            <w:bottom w:w="0" w:type="dxa"/>
          </w:tblCellMar>
        </w:tblPrEx>
        <w:trPr>
          <w:gridAfter w:val="1"/>
          <w:wAfter w:w="16" w:type="dxa"/>
          <w:trHeight w:val="114"/>
          <w:tblHeader/>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w:t>
            </w:r>
          </w:p>
        </w:tc>
      </w:tr>
      <w:tr w:rsidR="00120487" w:rsidRPr="00120487" w:rsidTr="00CD7B7C">
        <w:tblPrEx>
          <w:tblCellMar>
            <w:top w:w="0" w:type="dxa"/>
            <w:bottom w:w="0" w:type="dxa"/>
          </w:tblCellMar>
        </w:tblPrEx>
        <w:trPr>
          <w:gridAfter w:val="1"/>
          <w:wAfter w:w="16" w:type="dxa"/>
          <w:trHeight w:val="194"/>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 реализации</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реализации товаров (работ, услуг, имущественных прав)</w:t>
            </w:r>
          </w:p>
        </w:tc>
      </w:tr>
      <w:tr w:rsidR="00120487" w:rsidRPr="00120487" w:rsidTr="00CD7B7C">
        <w:tblPrEx>
          <w:tblCellMar>
            <w:top w:w="0" w:type="dxa"/>
            <w:bottom w:w="0" w:type="dxa"/>
          </w:tblCellMar>
        </w:tblPrEx>
        <w:trPr>
          <w:gridAfter w:val="1"/>
          <w:wAfter w:w="16" w:type="dxa"/>
          <w:trHeight w:val="114"/>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w:t>
            </w:r>
          </w:p>
        </w:tc>
        <w:tc>
          <w:tcPr>
            <w:tcW w:w="4678" w:type="dxa"/>
            <w:tcBorders>
              <w:top w:val="single" w:sz="6" w:space="0" w:color="auto"/>
              <w:left w:val="single" w:sz="6" w:space="0" w:color="auto"/>
              <w:bottom w:val="single" w:sz="6" w:space="0" w:color="auto"/>
              <w:right w:val="nil"/>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Внереализационные доходы:</w:t>
            </w:r>
          </w:p>
        </w:tc>
        <w:tc>
          <w:tcPr>
            <w:tcW w:w="4435" w:type="dxa"/>
            <w:tcBorders>
              <w:top w:val="single" w:sz="6" w:space="0" w:color="auto"/>
              <w:left w:val="nil"/>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r>
      <w:tr w:rsidR="00120487" w:rsidRPr="00120487" w:rsidTr="00CD7B7C">
        <w:tblPrEx>
          <w:tblCellMar>
            <w:top w:w="0" w:type="dxa"/>
            <w:bottom w:w="0" w:type="dxa"/>
          </w:tblCellMar>
        </w:tblPrEx>
        <w:trPr>
          <w:gridAfter w:val="1"/>
          <w:wAfter w:w="16" w:type="dxa"/>
          <w:trHeight w:val="1038"/>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2.1 2.2</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безвозмездно полученного имущества (работ, услуг)</w:t>
            </w:r>
          </w:p>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дивидендов от долевого участия в деятельности других организаций; в виде безвозмездно полученных денежных средств; в виде сумм возврата ранее уплаченных некоммерческим организациям взносов, которые были включены в состав рас</w:t>
            </w:r>
            <w:r w:rsidRPr="00120487">
              <w:rPr>
                <w:rFonts w:ascii="Times New Roman" w:eastAsia="Times New Roman" w:hAnsi="Times New Roman" w:cs="Times New Roman"/>
                <w:sz w:val="24"/>
                <w:szCs w:val="24"/>
                <w:lang w:eastAsia="ru-RU"/>
              </w:rPr>
              <w:softHyphen/>
              <w:t>ходов; в виде иных аналогичных доходов</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подписания сторонами акта приема-передачи имущества (приемки-сдачи работ, услуг)</w:t>
            </w:r>
          </w:p>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поступления денежных средств на счет (в кассу) пла</w:t>
            </w:r>
            <w:r w:rsidRPr="00120487">
              <w:rPr>
                <w:rFonts w:ascii="Times New Roman" w:eastAsia="Times New Roman" w:hAnsi="Times New Roman" w:cs="Times New Roman"/>
                <w:sz w:val="24"/>
                <w:szCs w:val="24"/>
                <w:lang w:eastAsia="ru-RU"/>
              </w:rPr>
              <w:softHyphen/>
              <w:t>тельщика</w:t>
            </w:r>
          </w:p>
        </w:tc>
      </w:tr>
      <w:tr w:rsidR="00120487" w:rsidRPr="00120487" w:rsidTr="00CD7B7C">
        <w:tblPrEx>
          <w:tblCellMar>
            <w:top w:w="0" w:type="dxa"/>
            <w:bottom w:w="0" w:type="dxa"/>
          </w:tblCellMar>
        </w:tblPrEx>
        <w:trPr>
          <w:gridAfter w:val="1"/>
          <w:wAfter w:w="16" w:type="dxa"/>
          <w:trHeight w:val="444"/>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2.3</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 сдачи имущества в аренду; в виде лицензионных платежей (вклю</w:t>
            </w:r>
            <w:r w:rsidRPr="00120487">
              <w:rPr>
                <w:rFonts w:ascii="Times New Roman" w:eastAsia="Times New Roman" w:hAnsi="Times New Roman" w:cs="Times New Roman"/>
                <w:sz w:val="24"/>
                <w:szCs w:val="24"/>
                <w:lang w:eastAsia="ru-RU"/>
              </w:rPr>
              <w:softHyphen/>
              <w:t>чая роялти) за пользование объектами интеллектуальной собственности; в виде иных аналогичных доходов</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расчетов или предъявления плательщиком документов в соот</w:t>
            </w:r>
            <w:r w:rsidRPr="00120487">
              <w:rPr>
                <w:rFonts w:ascii="Times New Roman" w:eastAsia="Times New Roman" w:hAnsi="Times New Roman" w:cs="Times New Roman"/>
                <w:sz w:val="24"/>
                <w:szCs w:val="24"/>
                <w:lang w:eastAsia="ru-RU"/>
              </w:rPr>
              <w:softHyphen/>
              <w:t>ветствии с условиями заключен</w:t>
            </w:r>
            <w:r w:rsidRPr="00120487">
              <w:rPr>
                <w:rFonts w:ascii="Times New Roman" w:eastAsia="Times New Roman" w:hAnsi="Times New Roman" w:cs="Times New Roman"/>
                <w:sz w:val="24"/>
                <w:szCs w:val="24"/>
                <w:lang w:eastAsia="ru-RU"/>
              </w:rPr>
              <w:softHyphen/>
              <w:t>ных договоров</w:t>
            </w:r>
          </w:p>
        </w:tc>
      </w:tr>
      <w:tr w:rsidR="00120487" w:rsidRPr="00120487" w:rsidTr="00CD7B7C">
        <w:tblPrEx>
          <w:tblCellMar>
            <w:top w:w="0" w:type="dxa"/>
            <w:bottom w:w="0" w:type="dxa"/>
          </w:tblCellMar>
        </w:tblPrEx>
        <w:trPr>
          <w:gridAfter w:val="1"/>
          <w:wAfter w:w="16" w:type="dxa"/>
          <w:trHeight w:val="515"/>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2.4</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процентов по кредитам и займам и иным долговым обязательствам; в виде штрафов, пеней и иных санкций за нарушение договорных или долговых обязательств, а также сумм возмеще</w:t>
            </w:r>
            <w:r w:rsidRPr="00120487">
              <w:rPr>
                <w:rFonts w:ascii="Times New Roman" w:eastAsia="Times New Roman" w:hAnsi="Times New Roman" w:cs="Times New Roman"/>
                <w:sz w:val="24"/>
                <w:szCs w:val="24"/>
                <w:lang w:eastAsia="ru-RU"/>
              </w:rPr>
              <w:softHyphen/>
              <w:t>ния убытков или ущерба</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признания должником либо дата вступления в законную силу решения суда</w:t>
            </w:r>
          </w:p>
        </w:tc>
      </w:tr>
      <w:tr w:rsidR="00120487" w:rsidRPr="00120487" w:rsidTr="00CD7B7C">
        <w:tblPrEx>
          <w:tblCellMar>
            <w:top w:w="0" w:type="dxa"/>
            <w:bottom w:w="0" w:type="dxa"/>
          </w:tblCellMar>
        </w:tblPrEx>
        <w:trPr>
          <w:gridAfter w:val="1"/>
          <w:wAfter w:w="16" w:type="dxa"/>
          <w:trHeight w:val="608"/>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2.5</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сумм восстановленных резервов и иных аналогичных доходов; в виде распределенного в пользу пла</w:t>
            </w:r>
            <w:r w:rsidRPr="00120487">
              <w:rPr>
                <w:rFonts w:ascii="Times New Roman" w:eastAsia="Times New Roman" w:hAnsi="Times New Roman" w:cs="Times New Roman"/>
                <w:sz w:val="24"/>
                <w:szCs w:val="24"/>
                <w:lang w:eastAsia="ru-RU"/>
              </w:rPr>
              <w:softHyphen/>
              <w:t>тельщика при его участии в простом товариществе дохода; по доходам от доверительного управ</w:t>
            </w:r>
            <w:r w:rsidRPr="00120487">
              <w:rPr>
                <w:rFonts w:ascii="Times New Roman" w:eastAsia="Times New Roman" w:hAnsi="Times New Roman" w:cs="Times New Roman"/>
                <w:sz w:val="24"/>
                <w:szCs w:val="24"/>
                <w:lang w:eastAsia="ru-RU"/>
              </w:rPr>
              <w:softHyphen/>
              <w:t>ления имуществом</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Последний день отчетного (нало</w:t>
            </w:r>
            <w:r w:rsidRPr="00120487">
              <w:rPr>
                <w:rFonts w:ascii="Times New Roman" w:eastAsia="Times New Roman" w:hAnsi="Times New Roman" w:cs="Times New Roman"/>
                <w:sz w:val="24"/>
                <w:szCs w:val="24"/>
                <w:lang w:eastAsia="ru-RU"/>
              </w:rPr>
              <w:softHyphen/>
              <w:t>гового) периода</w:t>
            </w:r>
          </w:p>
        </w:tc>
      </w:tr>
      <w:tr w:rsidR="00120487" w:rsidRPr="00120487" w:rsidTr="00CD7B7C">
        <w:tblPrEx>
          <w:tblCellMar>
            <w:top w:w="0" w:type="dxa"/>
            <w:bottom w:w="0" w:type="dxa"/>
          </w:tblCellMar>
        </w:tblPrEx>
        <w:trPr>
          <w:gridAfter w:val="1"/>
          <w:wAfter w:w="16" w:type="dxa"/>
          <w:trHeight w:val="266"/>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2.6</w:t>
            </w:r>
          </w:p>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val="en-US" w:eastAsia="ru-RU"/>
              </w:rPr>
            </w:pP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доходам прошлых лет</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выявления дохода (получения или обнаружения документов, подтверждающих наличие дохода)</w:t>
            </w:r>
          </w:p>
        </w:tc>
      </w:tr>
      <w:tr w:rsidR="00120487" w:rsidRPr="00120487" w:rsidTr="00CD7B7C">
        <w:tblPrEx>
          <w:tblCellMar>
            <w:top w:w="0" w:type="dxa"/>
            <w:bottom w:w="0" w:type="dxa"/>
          </w:tblCellMar>
        </w:tblPrEx>
        <w:trPr>
          <w:gridAfter w:val="1"/>
          <w:wAfter w:w="16" w:type="dxa"/>
          <w:trHeight w:val="522"/>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2.7</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положительной курсовой разницы по имуществу и требованиям (обяза</w:t>
            </w:r>
            <w:r w:rsidRPr="00120487">
              <w:rPr>
                <w:rFonts w:ascii="Times New Roman" w:eastAsia="Times New Roman" w:hAnsi="Times New Roman" w:cs="Times New Roman"/>
                <w:sz w:val="24"/>
                <w:szCs w:val="24"/>
                <w:lang w:eastAsia="ru-RU"/>
              </w:rPr>
              <w:softHyphen/>
              <w:t>тельствам), стоимость которых выра</w:t>
            </w:r>
            <w:r w:rsidRPr="00120487">
              <w:rPr>
                <w:rFonts w:ascii="Times New Roman" w:eastAsia="Times New Roman" w:hAnsi="Times New Roman" w:cs="Times New Roman"/>
                <w:sz w:val="24"/>
                <w:szCs w:val="24"/>
                <w:lang w:eastAsia="ru-RU"/>
              </w:rPr>
              <w:softHyphen/>
              <w:t>жена в иностранной валюте, и положи</w:t>
            </w:r>
            <w:r w:rsidRPr="00120487">
              <w:rPr>
                <w:rFonts w:ascii="Times New Roman" w:eastAsia="Times New Roman" w:hAnsi="Times New Roman" w:cs="Times New Roman"/>
                <w:sz w:val="24"/>
                <w:szCs w:val="24"/>
                <w:lang w:eastAsia="ru-RU"/>
              </w:rPr>
              <w:softHyphen/>
              <w:t>тельной переоценки стоимости драго</w:t>
            </w:r>
            <w:r w:rsidRPr="00120487">
              <w:rPr>
                <w:rFonts w:ascii="Times New Roman" w:eastAsia="Times New Roman" w:hAnsi="Times New Roman" w:cs="Times New Roman"/>
                <w:sz w:val="24"/>
                <w:szCs w:val="24"/>
                <w:lang w:eastAsia="ru-RU"/>
              </w:rPr>
              <w:softHyphen/>
              <w:t>ценных металлов</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перехода права собственно</w:t>
            </w:r>
            <w:r w:rsidRPr="00120487">
              <w:rPr>
                <w:rFonts w:ascii="Times New Roman" w:eastAsia="Times New Roman" w:hAnsi="Times New Roman" w:cs="Times New Roman"/>
                <w:sz w:val="24"/>
                <w:szCs w:val="24"/>
                <w:lang w:eastAsia="ru-RU"/>
              </w:rPr>
              <w:softHyphen/>
              <w:t>сти на инвалюту и драгоценные металлы при совершении опера</w:t>
            </w:r>
            <w:r w:rsidRPr="00120487">
              <w:rPr>
                <w:rFonts w:ascii="Times New Roman" w:eastAsia="Times New Roman" w:hAnsi="Times New Roman" w:cs="Times New Roman"/>
                <w:sz w:val="24"/>
                <w:szCs w:val="24"/>
                <w:lang w:eastAsia="ru-RU"/>
              </w:rPr>
              <w:softHyphen/>
              <w:t>ций с инвалютой и драгоценными металлами, а также последний день текущего месяца</w:t>
            </w:r>
          </w:p>
        </w:tc>
      </w:tr>
      <w:tr w:rsidR="00120487" w:rsidRPr="00120487" w:rsidTr="00CD7B7C">
        <w:tblPrEx>
          <w:tblCellMar>
            <w:top w:w="0" w:type="dxa"/>
            <w:bottom w:w="0" w:type="dxa"/>
          </w:tblCellMar>
        </w:tblPrEx>
        <w:trPr>
          <w:gridAfter w:val="1"/>
          <w:wAfter w:w="16" w:type="dxa"/>
          <w:trHeight w:val="401"/>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2.8</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полученных материалов или иного имущества при ликвидации вы</w:t>
            </w:r>
            <w:r w:rsidRPr="00120487">
              <w:rPr>
                <w:rFonts w:ascii="Times New Roman" w:eastAsia="Times New Roman" w:hAnsi="Times New Roman" w:cs="Times New Roman"/>
                <w:sz w:val="24"/>
                <w:szCs w:val="24"/>
                <w:lang w:eastAsia="ru-RU"/>
              </w:rPr>
              <w:softHyphen/>
              <w:t>водимого из эксплуатации амортизи</w:t>
            </w:r>
            <w:r w:rsidRPr="00120487">
              <w:rPr>
                <w:rFonts w:ascii="Times New Roman" w:eastAsia="Times New Roman" w:hAnsi="Times New Roman" w:cs="Times New Roman"/>
                <w:sz w:val="24"/>
                <w:szCs w:val="24"/>
                <w:lang w:eastAsia="ru-RU"/>
              </w:rPr>
              <w:softHyphen/>
              <w:t>руемого имущества</w:t>
            </w:r>
          </w:p>
        </w:tc>
        <w:tc>
          <w:tcPr>
            <w:tcW w:w="4435"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составления акта ликвидации амортизируемого имущества</w:t>
            </w:r>
          </w:p>
        </w:tc>
      </w:tr>
      <w:tr w:rsidR="00120487" w:rsidRPr="00120487" w:rsidTr="00CD7B7C">
        <w:tblPrEx>
          <w:tblCellMar>
            <w:top w:w="0" w:type="dxa"/>
            <w:bottom w:w="0" w:type="dxa"/>
          </w:tblCellMar>
        </w:tblPrEx>
        <w:trPr>
          <w:trHeight w:val="765"/>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2.9</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виде использованных не по целевому назначению имущества (в том числе денежных средств), работ, услуг, кото</w:t>
            </w:r>
            <w:r w:rsidRPr="00120487">
              <w:rPr>
                <w:rFonts w:ascii="Times New Roman" w:eastAsia="Times New Roman" w:hAnsi="Times New Roman" w:cs="Times New Roman"/>
                <w:sz w:val="24"/>
                <w:szCs w:val="24"/>
                <w:lang w:eastAsia="ru-RU"/>
              </w:rPr>
              <w:softHyphen/>
              <w:t>рые получены в рамках благотворитель</w:t>
            </w:r>
            <w:r w:rsidRPr="00120487">
              <w:rPr>
                <w:rFonts w:ascii="Times New Roman" w:eastAsia="Times New Roman" w:hAnsi="Times New Roman" w:cs="Times New Roman"/>
                <w:sz w:val="24"/>
                <w:szCs w:val="24"/>
                <w:lang w:eastAsia="ru-RU"/>
              </w:rPr>
              <w:softHyphen/>
              <w:t>ной деятельности (в том числе в виде благотворительной помощи, пожертво</w:t>
            </w:r>
            <w:r w:rsidRPr="00120487">
              <w:rPr>
                <w:rFonts w:ascii="Times New Roman" w:eastAsia="Times New Roman" w:hAnsi="Times New Roman" w:cs="Times New Roman"/>
                <w:sz w:val="24"/>
                <w:szCs w:val="24"/>
                <w:lang w:eastAsia="ru-RU"/>
              </w:rPr>
              <w:softHyphen/>
              <w:t>ваний), целевых поступлений, целевого финансирования, за исключением бюд</w:t>
            </w:r>
            <w:r w:rsidRPr="00120487">
              <w:rPr>
                <w:rFonts w:ascii="Times New Roman" w:eastAsia="Times New Roman" w:hAnsi="Times New Roman" w:cs="Times New Roman"/>
                <w:sz w:val="24"/>
                <w:szCs w:val="24"/>
                <w:lang w:eastAsia="ru-RU"/>
              </w:rPr>
              <w:softHyphen/>
              <w:t>жетных средств</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когда получатель имущества (в том числе денежных средств) фактически использовал их не по целевому назначению либо нару</w:t>
            </w:r>
            <w:r w:rsidRPr="00120487">
              <w:rPr>
                <w:rFonts w:ascii="Times New Roman" w:eastAsia="Times New Roman" w:hAnsi="Times New Roman" w:cs="Times New Roman"/>
                <w:sz w:val="24"/>
                <w:szCs w:val="24"/>
                <w:lang w:eastAsia="ru-RU"/>
              </w:rPr>
              <w:softHyphen/>
              <w:t>шил условия, на которых они предоставлялись</w:t>
            </w:r>
          </w:p>
        </w:tc>
      </w:tr>
      <w:tr w:rsidR="00120487" w:rsidRPr="00120487" w:rsidTr="00CD7B7C">
        <w:tblPrEx>
          <w:tblCellMar>
            <w:top w:w="0" w:type="dxa"/>
            <w:bottom w:w="0" w:type="dxa"/>
          </w:tblCellMar>
        </w:tblPrEx>
        <w:trPr>
          <w:trHeight w:val="216"/>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2.10</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 продажи (покупки) инвалюты</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перехода права собственно</w:t>
            </w:r>
            <w:r w:rsidRPr="00120487">
              <w:rPr>
                <w:rFonts w:ascii="Times New Roman" w:eastAsia="Times New Roman" w:hAnsi="Times New Roman" w:cs="Times New Roman"/>
                <w:sz w:val="24"/>
                <w:szCs w:val="24"/>
                <w:lang w:eastAsia="ru-RU"/>
              </w:rPr>
              <w:softHyphen/>
              <w:t>сти на иностранную валюту</w:t>
            </w:r>
          </w:p>
        </w:tc>
      </w:tr>
      <w:tr w:rsidR="00120487" w:rsidRPr="00120487" w:rsidTr="00CD7B7C">
        <w:tblPrEx>
          <w:tblCellMar>
            <w:top w:w="0" w:type="dxa"/>
            <w:bottom w:w="0" w:type="dxa"/>
          </w:tblCellMar>
        </w:tblPrEx>
        <w:trPr>
          <w:trHeight w:val="100"/>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w:t>
            </w:r>
          </w:p>
        </w:tc>
        <w:tc>
          <w:tcPr>
            <w:tcW w:w="4678" w:type="dxa"/>
            <w:tcBorders>
              <w:top w:val="single" w:sz="6" w:space="0" w:color="auto"/>
              <w:left w:val="single" w:sz="6" w:space="0" w:color="auto"/>
              <w:bottom w:val="single" w:sz="6" w:space="0" w:color="auto"/>
              <w:right w:val="nil"/>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уступке требования:</w:t>
            </w:r>
          </w:p>
        </w:tc>
        <w:tc>
          <w:tcPr>
            <w:tcW w:w="4451" w:type="dxa"/>
            <w:gridSpan w:val="2"/>
            <w:tcBorders>
              <w:top w:val="single" w:sz="6" w:space="0" w:color="auto"/>
              <w:left w:val="nil"/>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r>
      <w:tr w:rsidR="00120487" w:rsidRPr="00120487" w:rsidTr="00CD7B7C">
        <w:tblPrEx>
          <w:tblCellMar>
            <w:top w:w="0" w:type="dxa"/>
            <w:bottom w:w="0" w:type="dxa"/>
          </w:tblCellMar>
        </w:tblPrEx>
        <w:trPr>
          <w:trHeight w:val="435"/>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3.1</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реализации финансовым агентом услуг финансирования под уступку де</w:t>
            </w:r>
            <w:r w:rsidRPr="00120487">
              <w:rPr>
                <w:rFonts w:ascii="Times New Roman" w:eastAsia="Times New Roman" w:hAnsi="Times New Roman" w:cs="Times New Roman"/>
                <w:sz w:val="24"/>
                <w:szCs w:val="24"/>
                <w:lang w:eastAsia="ru-RU"/>
              </w:rPr>
              <w:softHyphen/>
              <w:t>нежного требования, а также реализации новым кредитором, получившим указан</w:t>
            </w:r>
            <w:r w:rsidRPr="00120487">
              <w:rPr>
                <w:rFonts w:ascii="Times New Roman" w:eastAsia="Times New Roman" w:hAnsi="Times New Roman" w:cs="Times New Roman"/>
                <w:sz w:val="24"/>
                <w:szCs w:val="24"/>
                <w:lang w:eastAsia="ru-RU"/>
              </w:rPr>
              <w:softHyphen/>
              <w:t>ное требование, финансовых услуг</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День последующей уступки дан</w:t>
            </w:r>
            <w:r w:rsidRPr="00120487">
              <w:rPr>
                <w:rFonts w:ascii="Times New Roman" w:eastAsia="Times New Roman" w:hAnsi="Times New Roman" w:cs="Times New Roman"/>
                <w:sz w:val="24"/>
                <w:szCs w:val="24"/>
                <w:lang w:eastAsia="ru-RU"/>
              </w:rPr>
              <w:softHyphen/>
              <w:t>ного требования или исполнения</w:t>
            </w:r>
          </w:p>
        </w:tc>
      </w:tr>
      <w:tr w:rsidR="00120487" w:rsidRPr="00120487" w:rsidTr="00CD7B7C">
        <w:tblPrEx>
          <w:tblCellMar>
            <w:top w:w="0" w:type="dxa"/>
            <w:bottom w:w="0" w:type="dxa"/>
          </w:tblCellMar>
        </w:tblPrEx>
        <w:trPr>
          <w:trHeight w:val="287"/>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3.2</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 уступки права требования долга третьему лицу плательщиком — продав</w:t>
            </w:r>
            <w:r w:rsidRPr="00120487">
              <w:rPr>
                <w:rFonts w:ascii="Times New Roman" w:eastAsia="Times New Roman" w:hAnsi="Times New Roman" w:cs="Times New Roman"/>
                <w:sz w:val="24"/>
                <w:szCs w:val="24"/>
                <w:lang w:eastAsia="ru-RU"/>
              </w:rPr>
              <w:softHyphen/>
              <w:t>цом товара, работ, услуг</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День подписания сторонами акта уступки права требования</w:t>
            </w:r>
          </w:p>
        </w:tc>
      </w:tr>
      <w:tr w:rsidR="00120487" w:rsidRPr="00120487" w:rsidTr="00CD7B7C">
        <w:tblPrEx>
          <w:tblCellMar>
            <w:top w:w="0" w:type="dxa"/>
            <w:bottom w:w="0" w:type="dxa"/>
          </w:tblCellMar>
        </w:tblPrEx>
        <w:trPr>
          <w:trHeight w:val="430"/>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договорам займа и иным аналогич</w:t>
            </w:r>
            <w:r w:rsidRPr="00120487">
              <w:rPr>
                <w:rFonts w:ascii="Times New Roman" w:eastAsia="Times New Roman" w:hAnsi="Times New Roman" w:cs="Times New Roman"/>
                <w:sz w:val="24"/>
                <w:szCs w:val="24"/>
                <w:lang w:eastAsia="ru-RU"/>
              </w:rPr>
              <w:softHyphen/>
              <w:t>ным договорам (иным долговым обяза</w:t>
            </w:r>
            <w:r w:rsidRPr="00120487">
              <w:rPr>
                <w:rFonts w:ascii="Times New Roman" w:eastAsia="Times New Roman" w:hAnsi="Times New Roman" w:cs="Times New Roman"/>
                <w:sz w:val="24"/>
                <w:szCs w:val="24"/>
                <w:lang w:eastAsia="ru-RU"/>
              </w:rPr>
              <w:softHyphen/>
              <w:t>тельствам, включая ценные бумаги), срок действия которых приходится более чем на один отчетный период</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Доход признается полученным и включается в состав соответству</w:t>
            </w:r>
            <w:r w:rsidRPr="00120487">
              <w:rPr>
                <w:rFonts w:ascii="Times New Roman" w:eastAsia="Times New Roman" w:hAnsi="Times New Roman" w:cs="Times New Roman"/>
                <w:sz w:val="24"/>
                <w:szCs w:val="24"/>
                <w:lang w:eastAsia="ru-RU"/>
              </w:rPr>
              <w:softHyphen/>
              <w:t>ющих доходов на конец соответ</w:t>
            </w:r>
            <w:r w:rsidRPr="00120487">
              <w:rPr>
                <w:rFonts w:ascii="Times New Roman" w:eastAsia="Times New Roman" w:hAnsi="Times New Roman" w:cs="Times New Roman"/>
                <w:sz w:val="24"/>
                <w:szCs w:val="24"/>
                <w:lang w:eastAsia="ru-RU"/>
              </w:rPr>
              <w:softHyphen/>
              <w:t>ствующего отчетного периода</w:t>
            </w:r>
          </w:p>
        </w:tc>
      </w:tr>
      <w:tr w:rsidR="00120487" w:rsidRPr="00120487" w:rsidTr="00CD7B7C">
        <w:tblPrEx>
          <w:tblCellMar>
            <w:top w:w="0" w:type="dxa"/>
            <w:bottom w:w="0" w:type="dxa"/>
          </w:tblCellMar>
        </w:tblPrEx>
        <w:trPr>
          <w:trHeight w:val="120"/>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w:t>
            </w:r>
          </w:p>
        </w:tc>
        <w:tc>
          <w:tcPr>
            <w:tcW w:w="4678" w:type="dxa"/>
            <w:tcBorders>
              <w:top w:val="single" w:sz="6" w:space="0" w:color="auto"/>
              <w:left w:val="single" w:sz="6" w:space="0" w:color="auto"/>
              <w:bottom w:val="single" w:sz="6" w:space="0" w:color="auto"/>
              <w:right w:val="nil"/>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возникновении суммовой разницы:</w:t>
            </w:r>
          </w:p>
        </w:tc>
        <w:tc>
          <w:tcPr>
            <w:tcW w:w="4451" w:type="dxa"/>
            <w:gridSpan w:val="2"/>
            <w:tcBorders>
              <w:top w:val="single" w:sz="6" w:space="0" w:color="auto"/>
              <w:left w:val="nil"/>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r>
      <w:tr w:rsidR="00120487" w:rsidRPr="00120487" w:rsidTr="00CD7B7C">
        <w:tblPrEx>
          <w:tblCellMar>
            <w:top w:w="0" w:type="dxa"/>
            <w:bottom w:w="0" w:type="dxa"/>
          </w:tblCellMar>
        </w:tblPrEx>
        <w:trPr>
          <w:trHeight w:val="594"/>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5.1</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 налогоплательщика-продавца</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погашения дебиторской за</w:t>
            </w:r>
            <w:r w:rsidRPr="00120487">
              <w:rPr>
                <w:rFonts w:ascii="Times New Roman" w:eastAsia="Times New Roman" w:hAnsi="Times New Roman" w:cs="Times New Roman"/>
                <w:sz w:val="24"/>
                <w:szCs w:val="24"/>
                <w:lang w:eastAsia="ru-RU"/>
              </w:rPr>
              <w:softHyphen/>
              <w:t>долженности за реализованные товары (работы, услуги), имущест</w:t>
            </w:r>
            <w:r w:rsidRPr="00120487">
              <w:rPr>
                <w:rFonts w:ascii="Times New Roman" w:eastAsia="Times New Roman" w:hAnsi="Times New Roman" w:cs="Times New Roman"/>
                <w:sz w:val="24"/>
                <w:szCs w:val="24"/>
                <w:lang w:eastAsia="ru-RU"/>
              </w:rPr>
              <w:softHyphen/>
              <w:t>венные права, а в случае предва</w:t>
            </w:r>
            <w:r w:rsidRPr="00120487">
              <w:rPr>
                <w:rFonts w:ascii="Times New Roman" w:eastAsia="Times New Roman" w:hAnsi="Times New Roman" w:cs="Times New Roman"/>
                <w:sz w:val="24"/>
                <w:szCs w:val="24"/>
                <w:lang w:eastAsia="ru-RU"/>
              </w:rPr>
              <w:softHyphen/>
              <w:t>рительной оплаты — дата реали</w:t>
            </w:r>
            <w:r w:rsidRPr="00120487">
              <w:rPr>
                <w:rFonts w:ascii="Times New Roman" w:eastAsia="Times New Roman" w:hAnsi="Times New Roman" w:cs="Times New Roman"/>
                <w:sz w:val="24"/>
                <w:szCs w:val="24"/>
                <w:lang w:eastAsia="ru-RU"/>
              </w:rPr>
              <w:softHyphen/>
              <w:t>зации товаров (работ, услуг), имущественных прав</w:t>
            </w:r>
          </w:p>
        </w:tc>
      </w:tr>
      <w:tr w:rsidR="00120487" w:rsidRPr="00120487" w:rsidTr="00CD7B7C">
        <w:tblPrEx>
          <w:tblCellMar>
            <w:top w:w="0" w:type="dxa"/>
            <w:bottom w:w="0" w:type="dxa"/>
          </w:tblCellMar>
        </w:tblPrEx>
        <w:trPr>
          <w:trHeight w:val="259"/>
        </w:trPr>
        <w:tc>
          <w:tcPr>
            <w:tcW w:w="607"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5.2</w:t>
            </w:r>
          </w:p>
        </w:tc>
        <w:tc>
          <w:tcPr>
            <w:tcW w:w="4678"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 налогоплательщика-покупателя</w:t>
            </w:r>
          </w:p>
        </w:tc>
        <w:tc>
          <w:tcPr>
            <w:tcW w:w="4451"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погашения кредиторской за</w:t>
            </w:r>
            <w:r w:rsidRPr="00120487">
              <w:rPr>
                <w:rFonts w:ascii="Times New Roman" w:eastAsia="Times New Roman" w:hAnsi="Times New Roman" w:cs="Times New Roman"/>
                <w:sz w:val="24"/>
                <w:szCs w:val="24"/>
                <w:lang w:eastAsia="ru-RU"/>
              </w:rPr>
              <w:softHyphen/>
              <w:t>долженности за приобретенные товары (работы, услуги), имущест</w:t>
            </w:r>
            <w:r w:rsidRPr="00120487">
              <w:rPr>
                <w:rFonts w:ascii="Times New Roman" w:eastAsia="Times New Roman" w:hAnsi="Times New Roman" w:cs="Times New Roman"/>
                <w:sz w:val="24"/>
                <w:szCs w:val="24"/>
                <w:lang w:eastAsia="ru-RU"/>
              </w:rPr>
              <w:softHyphen/>
              <w:t>во, имущественные или иные пра</w:t>
            </w:r>
            <w:r w:rsidRPr="00120487">
              <w:rPr>
                <w:rFonts w:ascii="Times New Roman" w:eastAsia="Times New Roman" w:hAnsi="Times New Roman" w:cs="Times New Roman"/>
                <w:sz w:val="24"/>
                <w:szCs w:val="24"/>
                <w:lang w:eastAsia="ru-RU"/>
              </w:rPr>
              <w:softHyphen/>
              <w:t>ва, а в случае предварительной оплаты — дата приобретения то</w:t>
            </w:r>
            <w:r w:rsidRPr="00120487">
              <w:rPr>
                <w:rFonts w:ascii="Times New Roman" w:eastAsia="Times New Roman" w:hAnsi="Times New Roman" w:cs="Times New Roman"/>
                <w:sz w:val="24"/>
                <w:szCs w:val="24"/>
                <w:lang w:eastAsia="ru-RU"/>
              </w:rPr>
              <w:softHyphen/>
              <w:t>вара (работ, услуг), имущества, имущественных / иных прав</w:t>
            </w:r>
          </w:p>
        </w:tc>
      </w:tr>
    </w:tbl>
    <w:p w:rsidR="00120487" w:rsidRPr="00120487" w:rsidRDefault="00120487" w:rsidP="00120487">
      <w:pPr>
        <w:widowControl w:val="0"/>
        <w:shd w:val="clear" w:color="auto" w:fill="FFFFFF"/>
        <w:spacing w:after="0" w:line="312" w:lineRule="auto"/>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Доходы, выраженные в иностранной валюте, пересчитываются в рубли по курсу ЦБР на дату признания соответствующего дохода. Обязательства и требования, выраженные в валюте, иму</w:t>
      </w:r>
      <w:r w:rsidRPr="00120487">
        <w:rPr>
          <w:rFonts w:ascii="Times New Roman" w:eastAsia="Times New Roman" w:hAnsi="Times New Roman" w:cs="Times New Roman"/>
          <w:color w:val="000000"/>
          <w:sz w:val="24"/>
          <w:szCs w:val="24"/>
          <w:lang w:eastAsia="ru-RU"/>
        </w:rPr>
        <w:softHyphen/>
        <w:t>щество в виде валютных ценностей пересчитываются в рубли на дату перехода права собственности по операциям с указанным имуществом, прекращения (исполнения) обязательств и требо</w:t>
      </w:r>
      <w:r w:rsidRPr="00120487">
        <w:rPr>
          <w:rFonts w:ascii="Times New Roman" w:eastAsia="Times New Roman" w:hAnsi="Times New Roman" w:cs="Times New Roman"/>
          <w:color w:val="000000"/>
          <w:sz w:val="24"/>
          <w:szCs w:val="24"/>
          <w:lang w:eastAsia="ru-RU"/>
        </w:rPr>
        <w:softHyphen/>
        <w:t>ваний или на последний день отчетного (налогового) периода в зависимости от того, что произошло раньше.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Равно как и для доходов, существуют некоторые особенности определения даты признания расходов для целей обложения в за</w:t>
      </w:r>
      <w:r w:rsidRPr="00120487">
        <w:rPr>
          <w:rFonts w:ascii="Times New Roman" w:eastAsia="Times New Roman" w:hAnsi="Times New Roman" w:cs="Times New Roman"/>
          <w:color w:val="000000"/>
          <w:sz w:val="24"/>
          <w:szCs w:val="24"/>
          <w:lang w:eastAsia="ru-RU"/>
        </w:rPr>
        <w:softHyphen/>
        <w:t>висимости от вида расхода.</w:t>
      </w:r>
    </w:p>
    <w:tbl>
      <w:tblPr>
        <w:tblW w:w="9356" w:type="dxa"/>
        <w:tblInd w:w="40" w:type="dxa"/>
        <w:tblLayout w:type="fixed"/>
        <w:tblCellMar>
          <w:left w:w="40" w:type="dxa"/>
          <w:right w:w="40" w:type="dxa"/>
        </w:tblCellMar>
        <w:tblLook w:val="0000" w:firstRow="0" w:lastRow="0" w:firstColumn="0" w:lastColumn="0" w:noHBand="0" w:noVBand="0"/>
      </w:tblPr>
      <w:tblGrid>
        <w:gridCol w:w="360"/>
        <w:gridCol w:w="4140"/>
        <w:gridCol w:w="4856"/>
      </w:tblGrid>
      <w:tr w:rsidR="00120487" w:rsidRPr="00120487" w:rsidTr="00CD7B7C">
        <w:tblPrEx>
          <w:tblCellMar>
            <w:top w:w="0" w:type="dxa"/>
            <w:bottom w:w="0" w:type="dxa"/>
          </w:tblCellMar>
        </w:tblPrEx>
        <w:trPr>
          <w:trHeight w:val="139"/>
          <w:tblHeader/>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Вид расхода</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признания расхода</w:t>
            </w:r>
          </w:p>
        </w:tc>
      </w:tr>
      <w:tr w:rsidR="00120487" w:rsidRPr="00120487" w:rsidTr="00CD7B7C">
        <w:tblPrEx>
          <w:tblCellMar>
            <w:top w:w="0" w:type="dxa"/>
            <w:bottom w:w="0" w:type="dxa"/>
          </w:tblCellMar>
        </w:tblPrEx>
        <w:trPr>
          <w:trHeight w:val="141"/>
          <w:tblHeader/>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w:t>
            </w:r>
          </w:p>
        </w:tc>
      </w:tr>
      <w:tr w:rsidR="00120487" w:rsidRPr="00120487" w:rsidTr="00CD7B7C">
        <w:tblPrEx>
          <w:tblCellMar>
            <w:top w:w="0" w:type="dxa"/>
            <w:bottom w:w="0" w:type="dxa"/>
          </w:tblCellMar>
        </w:tblPrEx>
        <w:trPr>
          <w:trHeight w:val="127"/>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w:t>
            </w:r>
          </w:p>
        </w:tc>
        <w:tc>
          <w:tcPr>
            <w:tcW w:w="8996"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Материальные расходы:</w:t>
            </w:r>
          </w:p>
        </w:tc>
      </w:tr>
      <w:tr w:rsidR="00120487" w:rsidRPr="00120487" w:rsidTr="00CD7B7C">
        <w:tblPrEx>
          <w:tblCellMar>
            <w:top w:w="0" w:type="dxa"/>
            <w:bottom w:w="0" w:type="dxa"/>
          </w:tblCellMar>
        </w:tblPrEx>
        <w:trPr>
          <w:trHeight w:val="333"/>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1.1</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части сырья и материа</w:t>
            </w:r>
            <w:r w:rsidRPr="00120487">
              <w:rPr>
                <w:rFonts w:ascii="Times New Roman" w:eastAsia="Times New Roman" w:hAnsi="Times New Roman" w:cs="Times New Roman"/>
                <w:sz w:val="24"/>
                <w:szCs w:val="24"/>
                <w:lang w:eastAsia="ru-RU"/>
              </w:rPr>
              <w:softHyphen/>
              <w:t>лов, приходящихся на произведенные товары (работы, услуги);</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передачи в производство сырья и мате</w:t>
            </w:r>
            <w:r w:rsidRPr="00120487">
              <w:rPr>
                <w:rFonts w:ascii="Times New Roman" w:eastAsia="Times New Roman" w:hAnsi="Times New Roman" w:cs="Times New Roman"/>
                <w:sz w:val="24"/>
                <w:szCs w:val="24"/>
                <w:lang w:eastAsia="ru-RU"/>
              </w:rPr>
              <w:softHyphen/>
              <w:t>риалов</w:t>
            </w:r>
          </w:p>
        </w:tc>
      </w:tr>
      <w:tr w:rsidR="00120487" w:rsidRPr="00120487" w:rsidTr="00CD7B7C">
        <w:tblPrEx>
          <w:tblCellMar>
            <w:top w:w="0" w:type="dxa"/>
            <w:bottom w:w="0" w:type="dxa"/>
          </w:tblCellMar>
        </w:tblPrEx>
        <w:trPr>
          <w:trHeight w:val="304"/>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1.2</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передачи услуг (работ) — для услуг (работ) произ</w:t>
            </w:r>
            <w:r w:rsidRPr="00120487">
              <w:rPr>
                <w:rFonts w:ascii="Times New Roman" w:eastAsia="Times New Roman" w:hAnsi="Times New Roman" w:cs="Times New Roman"/>
                <w:sz w:val="24"/>
                <w:szCs w:val="24"/>
                <w:lang w:eastAsia="ru-RU"/>
              </w:rPr>
              <w:softHyphen/>
              <w:t>водственного характера</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подписания плательщиком акта приемки</w:t>
            </w:r>
          </w:p>
        </w:tc>
      </w:tr>
      <w:tr w:rsidR="00120487" w:rsidRPr="00120487" w:rsidTr="00CD7B7C">
        <w:tblPrEx>
          <w:tblCellMar>
            <w:top w:w="0" w:type="dxa"/>
            <w:bottom w:w="0" w:type="dxa"/>
          </w:tblCellMar>
        </w:tblPrEx>
        <w:trPr>
          <w:trHeight w:val="1802"/>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Амортизация</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Признается в качестве расхода ежемесячно исходя из суммы начисленной амортизации. Расходы в виде капитальных вложений по при</w:t>
            </w:r>
            <w:r w:rsidRPr="00120487">
              <w:rPr>
                <w:rFonts w:ascii="Times New Roman" w:eastAsia="Times New Roman" w:hAnsi="Times New Roman" w:cs="Times New Roman"/>
                <w:sz w:val="24"/>
                <w:szCs w:val="24"/>
                <w:lang w:eastAsia="ru-RU"/>
              </w:rPr>
              <w:softHyphen/>
              <w:t>обретению и созданию амортизируемого иму</w:t>
            </w:r>
            <w:r w:rsidRPr="00120487">
              <w:rPr>
                <w:rFonts w:ascii="Times New Roman" w:eastAsia="Times New Roman" w:hAnsi="Times New Roman" w:cs="Times New Roman"/>
                <w:sz w:val="24"/>
                <w:szCs w:val="24"/>
                <w:lang w:eastAsia="ru-RU"/>
              </w:rPr>
              <w:softHyphen/>
              <w:t>щества, а также расходы, осуществленные при достройке, дооборудовании, реконструк</w:t>
            </w:r>
            <w:r w:rsidRPr="00120487">
              <w:rPr>
                <w:rFonts w:ascii="Times New Roman" w:eastAsia="Times New Roman" w:hAnsi="Times New Roman" w:cs="Times New Roman"/>
                <w:sz w:val="24"/>
                <w:szCs w:val="24"/>
                <w:lang w:eastAsia="ru-RU"/>
              </w:rPr>
              <w:softHyphen/>
              <w:t>ции, модернизации, техническом перевоору</w:t>
            </w:r>
            <w:r w:rsidRPr="00120487">
              <w:rPr>
                <w:rFonts w:ascii="Times New Roman" w:eastAsia="Times New Roman" w:hAnsi="Times New Roman" w:cs="Times New Roman"/>
                <w:sz w:val="24"/>
                <w:szCs w:val="24"/>
                <w:lang w:eastAsia="ru-RU"/>
              </w:rPr>
              <w:softHyphen/>
              <w:t>жении основных средств, за исключением расходов на капитальные вложения, превыша</w:t>
            </w:r>
            <w:r w:rsidRPr="00120487">
              <w:rPr>
                <w:rFonts w:ascii="Times New Roman" w:eastAsia="Times New Roman" w:hAnsi="Times New Roman" w:cs="Times New Roman"/>
                <w:sz w:val="24"/>
                <w:szCs w:val="24"/>
                <w:lang w:eastAsia="ru-RU"/>
              </w:rPr>
              <w:softHyphen/>
              <w:t>ющих 10%: первоначальной стоимости основ</w:t>
            </w:r>
            <w:r w:rsidRPr="00120487">
              <w:rPr>
                <w:rFonts w:ascii="Times New Roman" w:eastAsia="Times New Roman" w:hAnsi="Times New Roman" w:cs="Times New Roman"/>
                <w:sz w:val="24"/>
                <w:szCs w:val="24"/>
                <w:lang w:eastAsia="ru-RU"/>
              </w:rPr>
              <w:softHyphen/>
              <w:t>ных средств (за исключением полученных без</w:t>
            </w:r>
            <w:r w:rsidRPr="00120487">
              <w:rPr>
                <w:rFonts w:ascii="Times New Roman" w:eastAsia="Times New Roman" w:hAnsi="Times New Roman" w:cs="Times New Roman"/>
                <w:sz w:val="24"/>
                <w:szCs w:val="24"/>
                <w:lang w:eastAsia="ru-RU"/>
              </w:rPr>
              <w:softHyphen/>
              <w:t>возмездно); расходов, понесенных в случаях достройки, дооборудования, модернизации, технического перевооружения, частичной лик</w:t>
            </w:r>
            <w:r w:rsidRPr="00120487">
              <w:rPr>
                <w:rFonts w:ascii="Times New Roman" w:eastAsia="Times New Roman" w:hAnsi="Times New Roman" w:cs="Times New Roman"/>
                <w:sz w:val="24"/>
                <w:szCs w:val="24"/>
                <w:lang w:eastAsia="ru-RU"/>
              </w:rPr>
              <w:softHyphen/>
              <w:t>видации основных средств, признаются в качестве расходов того отчетного периода, на который приходится дата начала аморти</w:t>
            </w:r>
            <w:r w:rsidRPr="00120487">
              <w:rPr>
                <w:rFonts w:ascii="Times New Roman" w:eastAsia="Times New Roman" w:hAnsi="Times New Roman" w:cs="Times New Roman"/>
                <w:sz w:val="24"/>
                <w:szCs w:val="24"/>
                <w:lang w:eastAsia="ru-RU"/>
              </w:rPr>
              <w:softHyphen/>
              <w:t>зации (дата изменения первоначальной стоимости) основных средств, в отношении которых были осуществлены капитальные вложения</w:t>
            </w:r>
          </w:p>
        </w:tc>
      </w:tr>
      <w:tr w:rsidR="00120487" w:rsidRPr="00120487" w:rsidTr="00CD7B7C">
        <w:tblPrEx>
          <w:tblCellMar>
            <w:top w:w="0" w:type="dxa"/>
            <w:bottom w:w="0" w:type="dxa"/>
          </w:tblCellMar>
        </w:tblPrEx>
        <w:trPr>
          <w:trHeight w:val="245"/>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на оплату труда</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Ежемесячно исходя из суммы начисленных расходов на оплату труда</w:t>
            </w:r>
          </w:p>
        </w:tc>
      </w:tr>
      <w:tr w:rsidR="00120487" w:rsidRPr="00120487" w:rsidTr="00CD7B7C">
        <w:tblPrEx>
          <w:tblCellMar>
            <w:top w:w="0" w:type="dxa"/>
            <w:bottom w:w="0" w:type="dxa"/>
          </w:tblCellMar>
        </w:tblPrEx>
        <w:trPr>
          <w:trHeight w:val="280"/>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на ремонт основ</w:t>
            </w:r>
            <w:r w:rsidRPr="00120487">
              <w:rPr>
                <w:rFonts w:ascii="Times New Roman" w:eastAsia="Times New Roman" w:hAnsi="Times New Roman" w:cs="Times New Roman"/>
                <w:sz w:val="24"/>
                <w:szCs w:val="24"/>
                <w:lang w:eastAsia="ru-RU"/>
              </w:rPr>
              <w:softHyphen/>
              <w:t>ных средств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Признаются в том отчетном периоде, в кото</w:t>
            </w:r>
            <w:r w:rsidRPr="00120487">
              <w:rPr>
                <w:rFonts w:ascii="Times New Roman" w:eastAsia="Times New Roman" w:hAnsi="Times New Roman" w:cs="Times New Roman"/>
                <w:sz w:val="24"/>
                <w:szCs w:val="24"/>
                <w:lang w:eastAsia="ru-RU"/>
              </w:rPr>
              <w:softHyphen/>
              <w:t>ром они были осуществлены, вне зависимо</w:t>
            </w:r>
            <w:r w:rsidRPr="00120487">
              <w:rPr>
                <w:rFonts w:ascii="Times New Roman" w:eastAsia="Times New Roman" w:hAnsi="Times New Roman" w:cs="Times New Roman"/>
                <w:sz w:val="24"/>
                <w:szCs w:val="24"/>
                <w:lang w:eastAsia="ru-RU"/>
              </w:rPr>
              <w:softHyphen/>
              <w:t>сти от их оплаты</w:t>
            </w:r>
          </w:p>
        </w:tc>
      </w:tr>
      <w:tr w:rsidR="00120487" w:rsidRPr="00120487" w:rsidTr="00CD7B7C">
        <w:tblPrEx>
          <w:tblCellMar>
            <w:top w:w="0" w:type="dxa"/>
            <w:bottom w:w="0" w:type="dxa"/>
          </w:tblCellMar>
        </w:tblPrEx>
        <w:trPr>
          <w:trHeight w:val="1239"/>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5.1</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по обязательному и добровольному страхова</w:t>
            </w:r>
            <w:r w:rsidRPr="00120487">
              <w:rPr>
                <w:rFonts w:ascii="Times New Roman" w:eastAsia="Times New Roman" w:hAnsi="Times New Roman" w:cs="Times New Roman"/>
                <w:sz w:val="24"/>
                <w:szCs w:val="24"/>
                <w:lang w:eastAsia="ru-RU"/>
              </w:rPr>
              <w:softHyphen/>
              <w:t>нию (негосударственному пенсионному обеспечению)</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Признаются в том отчетном (налоговом) пери</w:t>
            </w:r>
            <w:r w:rsidRPr="00120487">
              <w:rPr>
                <w:rFonts w:ascii="Times New Roman" w:eastAsia="Times New Roman" w:hAnsi="Times New Roman" w:cs="Times New Roman"/>
                <w:sz w:val="24"/>
                <w:szCs w:val="24"/>
                <w:lang w:eastAsia="ru-RU"/>
              </w:rPr>
              <w:softHyphen/>
              <w:t>оде, в котором в соответствии с условиями договора плательщиком были перечислены (выданы из кассы) средства на оплату стра</w:t>
            </w:r>
            <w:r w:rsidRPr="00120487">
              <w:rPr>
                <w:rFonts w:ascii="Times New Roman" w:eastAsia="Times New Roman" w:hAnsi="Times New Roman" w:cs="Times New Roman"/>
                <w:sz w:val="24"/>
                <w:szCs w:val="24"/>
                <w:lang w:eastAsia="ru-RU"/>
              </w:rPr>
              <w:softHyphen/>
              <w:t>ховых (пенсионных) взносов. Если по условиям договора страхования (негосударственного пенсионного обеспечения) предусмотрена уплата страхового (пенсионного) взноса разовым платежом, то по договорам, заклю</w:t>
            </w:r>
            <w:r w:rsidRPr="00120487">
              <w:rPr>
                <w:rFonts w:ascii="Times New Roman" w:eastAsia="Times New Roman" w:hAnsi="Times New Roman" w:cs="Times New Roman"/>
                <w:sz w:val="24"/>
                <w:szCs w:val="24"/>
                <w:lang w:eastAsia="ru-RU"/>
              </w:rPr>
              <w:softHyphen/>
              <w:t>ченным на срок более одного отчетного пе</w:t>
            </w:r>
            <w:r w:rsidRPr="00120487">
              <w:rPr>
                <w:rFonts w:ascii="Times New Roman" w:eastAsia="Times New Roman" w:hAnsi="Times New Roman" w:cs="Times New Roman"/>
                <w:sz w:val="24"/>
                <w:szCs w:val="24"/>
                <w:lang w:eastAsia="ru-RU"/>
              </w:rPr>
              <w:softHyphen/>
              <w:t>риода, расходы признаются равномерно в течение срока действия договора пропорцио</w:t>
            </w:r>
            <w:r w:rsidRPr="00120487">
              <w:rPr>
                <w:rFonts w:ascii="Times New Roman" w:eastAsia="Times New Roman" w:hAnsi="Times New Roman" w:cs="Times New Roman"/>
                <w:sz w:val="24"/>
                <w:szCs w:val="24"/>
                <w:lang w:eastAsia="ru-RU"/>
              </w:rPr>
              <w:softHyphen/>
              <w:t>нально количеству календарных дней дейст</w:t>
            </w:r>
            <w:r w:rsidRPr="00120487">
              <w:rPr>
                <w:rFonts w:ascii="Times New Roman" w:eastAsia="Times New Roman" w:hAnsi="Times New Roman" w:cs="Times New Roman"/>
                <w:sz w:val="24"/>
                <w:szCs w:val="24"/>
                <w:lang w:eastAsia="ru-RU"/>
              </w:rPr>
              <w:softHyphen/>
              <w:t>вия договора в отчетном периоде</w:t>
            </w:r>
          </w:p>
        </w:tc>
      </w:tr>
      <w:tr w:rsidR="00120487" w:rsidRPr="00120487" w:rsidTr="00CD7B7C">
        <w:tblPrEx>
          <w:tblCellMar>
            <w:top w:w="0" w:type="dxa"/>
            <w:bottom w:w="0" w:type="dxa"/>
          </w:tblCellMar>
        </w:tblPrEx>
        <w:trPr>
          <w:trHeight w:val="896"/>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5.2</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по обязательному и добровольному страхова</w:t>
            </w:r>
            <w:r w:rsidRPr="00120487">
              <w:rPr>
                <w:rFonts w:ascii="Times New Roman" w:eastAsia="Times New Roman" w:hAnsi="Times New Roman" w:cs="Times New Roman"/>
                <w:sz w:val="24"/>
                <w:szCs w:val="24"/>
                <w:lang w:eastAsia="ru-RU"/>
              </w:rPr>
              <w:softHyphen/>
              <w:t>нию (негосударственному пенсионному обеспечению), если договором, заключен</w:t>
            </w:r>
            <w:r w:rsidRPr="00120487">
              <w:rPr>
                <w:rFonts w:ascii="Times New Roman" w:eastAsia="Times New Roman" w:hAnsi="Times New Roman" w:cs="Times New Roman"/>
                <w:sz w:val="24"/>
                <w:szCs w:val="24"/>
                <w:lang w:eastAsia="ru-RU"/>
              </w:rPr>
              <w:softHyphen/>
              <w:t>ным на срок более одного налогового периода, преду</w:t>
            </w:r>
            <w:r w:rsidRPr="00120487">
              <w:rPr>
                <w:rFonts w:ascii="Times New Roman" w:eastAsia="Times New Roman" w:hAnsi="Times New Roman" w:cs="Times New Roman"/>
                <w:sz w:val="24"/>
                <w:szCs w:val="24"/>
                <w:lang w:eastAsia="ru-RU"/>
              </w:rPr>
              <w:softHyphen/>
              <w:t>смотрена уплата страхово</w:t>
            </w:r>
            <w:r w:rsidRPr="00120487">
              <w:rPr>
                <w:rFonts w:ascii="Times New Roman" w:eastAsia="Times New Roman" w:hAnsi="Times New Roman" w:cs="Times New Roman"/>
                <w:sz w:val="24"/>
                <w:szCs w:val="24"/>
                <w:lang w:eastAsia="ru-RU"/>
              </w:rPr>
              <w:softHyphen/>
              <w:t>го (пенсионного) взноса разовым платежом</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признаются равномерно в течение срока действия договора</w:t>
            </w:r>
          </w:p>
        </w:tc>
      </w:tr>
      <w:tr w:rsidR="00120487" w:rsidRPr="00120487" w:rsidTr="00CD7B7C">
        <w:tblPrEx>
          <w:tblCellMar>
            <w:top w:w="0" w:type="dxa"/>
            <w:bottom w:w="0" w:type="dxa"/>
          </w:tblCellMar>
        </w:tblPrEx>
        <w:trPr>
          <w:trHeight w:val="120"/>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w:t>
            </w:r>
          </w:p>
        </w:tc>
        <w:tc>
          <w:tcPr>
            <w:tcW w:w="8996" w:type="dxa"/>
            <w:gridSpan w:val="2"/>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Внереализационные и прочие расходы:</w:t>
            </w:r>
          </w:p>
        </w:tc>
      </w:tr>
      <w:tr w:rsidR="00120487" w:rsidRPr="00120487" w:rsidTr="00CD7B7C">
        <w:tblPrEx>
          <w:tblCellMar>
            <w:top w:w="0" w:type="dxa"/>
            <w:bottom w:w="0" w:type="dxa"/>
          </w:tblCellMar>
        </w:tblPrEx>
        <w:trPr>
          <w:trHeight w:val="465"/>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6.1</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сумм налогов (авансовых плате</w:t>
            </w:r>
            <w:r w:rsidRPr="00120487">
              <w:rPr>
                <w:rFonts w:ascii="Times New Roman" w:eastAsia="Times New Roman" w:hAnsi="Times New Roman" w:cs="Times New Roman"/>
                <w:sz w:val="24"/>
                <w:szCs w:val="24"/>
                <w:lang w:eastAsia="ru-RU"/>
              </w:rPr>
              <w:softHyphen/>
              <w:t>жей по налогам), сборов и иных обязательных пла</w:t>
            </w:r>
            <w:r w:rsidRPr="00120487">
              <w:rPr>
                <w:rFonts w:ascii="Times New Roman" w:eastAsia="Times New Roman" w:hAnsi="Times New Roman" w:cs="Times New Roman"/>
                <w:sz w:val="24"/>
                <w:szCs w:val="24"/>
                <w:lang w:eastAsia="ru-RU"/>
              </w:rPr>
              <w:softHyphen/>
              <w:t>тежей</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начисления налогов (сборов)</w:t>
            </w:r>
          </w:p>
        </w:tc>
      </w:tr>
      <w:tr w:rsidR="00120487" w:rsidRPr="00120487" w:rsidTr="00CD7B7C">
        <w:tblPrEx>
          <w:tblCellMar>
            <w:top w:w="0" w:type="dxa"/>
            <w:bottom w:w="0" w:type="dxa"/>
          </w:tblCellMar>
        </w:tblPrEx>
        <w:trPr>
          <w:trHeight w:val="269"/>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6.2</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сумм отчислений в резервы</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начисления</w:t>
            </w:r>
          </w:p>
        </w:tc>
      </w:tr>
      <w:tr w:rsidR="00120487" w:rsidRPr="00120487" w:rsidTr="00CD7B7C">
        <w:tblPrEx>
          <w:tblCellMar>
            <w:top w:w="0" w:type="dxa"/>
            <w:bottom w:w="0" w:type="dxa"/>
          </w:tblCellMar>
        </w:tblPrEx>
        <w:trPr>
          <w:trHeight w:val="858"/>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6.3</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суммы комиссионных сборов; расходы на оплату сторонним организациям за выполненные ими рабо</w:t>
            </w:r>
            <w:r w:rsidRPr="00120487">
              <w:rPr>
                <w:rFonts w:ascii="Times New Roman" w:eastAsia="Times New Roman" w:hAnsi="Times New Roman" w:cs="Times New Roman"/>
                <w:sz w:val="24"/>
                <w:szCs w:val="24"/>
                <w:lang w:eastAsia="ru-RU"/>
              </w:rPr>
              <w:softHyphen/>
              <w:t>ты, услуги; в виде арендных платежей за арендуемое имущество; в виде иных подобных рас</w:t>
            </w:r>
            <w:r w:rsidRPr="00120487">
              <w:rPr>
                <w:rFonts w:ascii="Times New Roman" w:eastAsia="Times New Roman" w:hAnsi="Times New Roman" w:cs="Times New Roman"/>
                <w:sz w:val="24"/>
                <w:szCs w:val="24"/>
                <w:lang w:eastAsia="ru-RU"/>
              </w:rPr>
              <w:softHyphen/>
              <w:t>ходов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расчетов в соответствии с условиями договоров или дата предъявления налогопла</w:t>
            </w:r>
            <w:r w:rsidRPr="00120487">
              <w:rPr>
                <w:rFonts w:ascii="Times New Roman" w:eastAsia="Times New Roman" w:hAnsi="Times New Roman" w:cs="Times New Roman"/>
                <w:sz w:val="24"/>
                <w:szCs w:val="24"/>
                <w:lang w:eastAsia="ru-RU"/>
              </w:rPr>
              <w:softHyphen/>
              <w:t>тельщику документов, служащих основанием для произведения расчетов, либо последний день отчетного (налогового) периода</w:t>
            </w:r>
          </w:p>
        </w:tc>
      </w:tr>
      <w:tr w:rsidR="00120487" w:rsidRPr="00120487" w:rsidTr="00CD7B7C">
        <w:tblPrEx>
          <w:tblCellMar>
            <w:top w:w="0" w:type="dxa"/>
            <w:bottom w:w="0" w:type="dxa"/>
          </w:tblCellMar>
        </w:tblPrEx>
        <w:trPr>
          <w:trHeight w:val="637"/>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6.4</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вы</w:t>
            </w:r>
            <w:r w:rsidRPr="00120487">
              <w:rPr>
                <w:rFonts w:ascii="Times New Roman" w:eastAsia="Times New Roman" w:hAnsi="Times New Roman" w:cs="Times New Roman"/>
                <w:sz w:val="24"/>
                <w:szCs w:val="24"/>
                <w:lang w:eastAsia="ru-RU"/>
              </w:rPr>
              <w:softHyphen/>
              <w:t>плаченных подъемных; для расходов в виде ком</w:t>
            </w:r>
            <w:r w:rsidRPr="00120487">
              <w:rPr>
                <w:rFonts w:ascii="Times New Roman" w:eastAsia="Times New Roman" w:hAnsi="Times New Roman" w:cs="Times New Roman"/>
                <w:sz w:val="24"/>
                <w:szCs w:val="24"/>
                <w:lang w:eastAsia="ru-RU"/>
              </w:rPr>
              <w:softHyphen/>
              <w:t>пенсации за использование для служебных поездок личных легковых автомоби</w:t>
            </w:r>
            <w:r w:rsidRPr="00120487">
              <w:rPr>
                <w:rFonts w:ascii="Times New Roman" w:eastAsia="Times New Roman" w:hAnsi="Times New Roman" w:cs="Times New Roman"/>
                <w:sz w:val="24"/>
                <w:szCs w:val="24"/>
                <w:lang w:eastAsia="ru-RU"/>
              </w:rPr>
              <w:softHyphen/>
              <w:t>лей и мотоциклов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перечисления денежных средств с рас</w:t>
            </w:r>
            <w:r w:rsidRPr="00120487">
              <w:rPr>
                <w:rFonts w:ascii="Times New Roman" w:eastAsia="Times New Roman" w:hAnsi="Times New Roman" w:cs="Times New Roman"/>
                <w:sz w:val="24"/>
                <w:szCs w:val="24"/>
                <w:lang w:eastAsia="ru-RU"/>
              </w:rPr>
              <w:softHyphen/>
              <w:t>четного счета (из кассы)</w:t>
            </w:r>
          </w:p>
        </w:tc>
      </w:tr>
      <w:tr w:rsidR="00120487" w:rsidRPr="00120487" w:rsidTr="00CD7B7C">
        <w:tblPrEx>
          <w:tblCellMar>
            <w:top w:w="0" w:type="dxa"/>
            <w:bottom w:w="0" w:type="dxa"/>
          </w:tblCellMar>
        </w:tblPrEx>
        <w:trPr>
          <w:trHeight w:val="512"/>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6.5</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на команди</w:t>
            </w:r>
            <w:r w:rsidRPr="00120487">
              <w:rPr>
                <w:rFonts w:ascii="Times New Roman" w:eastAsia="Times New Roman" w:hAnsi="Times New Roman" w:cs="Times New Roman"/>
                <w:sz w:val="24"/>
                <w:szCs w:val="24"/>
                <w:lang w:eastAsia="ru-RU"/>
              </w:rPr>
              <w:softHyphen/>
              <w:t>ровки; для расходов на содержа</w:t>
            </w:r>
            <w:r w:rsidRPr="00120487">
              <w:rPr>
                <w:rFonts w:ascii="Times New Roman" w:eastAsia="Times New Roman" w:hAnsi="Times New Roman" w:cs="Times New Roman"/>
                <w:sz w:val="24"/>
                <w:szCs w:val="24"/>
                <w:lang w:eastAsia="ru-RU"/>
              </w:rPr>
              <w:softHyphen/>
              <w:t>ние служебного транспорта; для представительских расходов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утверждения авансового отчета</w:t>
            </w:r>
          </w:p>
        </w:tc>
      </w:tr>
      <w:tr w:rsidR="00120487" w:rsidRPr="00120487" w:rsidTr="00CD7B7C">
        <w:tblPrEx>
          <w:tblCellMar>
            <w:top w:w="0" w:type="dxa"/>
            <w:bottom w:w="0" w:type="dxa"/>
          </w:tblCellMar>
        </w:tblPrEx>
        <w:trPr>
          <w:trHeight w:val="828"/>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6.6</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отрицатель</w:t>
            </w:r>
            <w:r w:rsidRPr="00120487">
              <w:rPr>
                <w:rFonts w:ascii="Times New Roman" w:eastAsia="Times New Roman" w:hAnsi="Times New Roman" w:cs="Times New Roman"/>
                <w:sz w:val="24"/>
                <w:szCs w:val="24"/>
                <w:lang w:eastAsia="ru-RU"/>
              </w:rPr>
              <w:softHyphen/>
              <w:t>ной курсовой разницы по имуществу и требованиям (обязательствам), стои</w:t>
            </w:r>
            <w:r w:rsidRPr="00120487">
              <w:rPr>
                <w:rFonts w:ascii="Times New Roman" w:eastAsia="Times New Roman" w:hAnsi="Times New Roman" w:cs="Times New Roman"/>
                <w:sz w:val="24"/>
                <w:szCs w:val="24"/>
                <w:lang w:eastAsia="ru-RU"/>
              </w:rPr>
              <w:softHyphen/>
              <w:t>мость которых выражена в инвалюте, и отрицатель</w:t>
            </w:r>
            <w:r w:rsidRPr="00120487">
              <w:rPr>
                <w:rFonts w:ascii="Times New Roman" w:eastAsia="Times New Roman" w:hAnsi="Times New Roman" w:cs="Times New Roman"/>
                <w:sz w:val="24"/>
                <w:szCs w:val="24"/>
                <w:lang w:eastAsia="ru-RU"/>
              </w:rPr>
              <w:softHyphen/>
              <w:t>ной переоценки стоимости драгоценных метал</w:t>
            </w:r>
            <w:r w:rsidRPr="00120487">
              <w:rPr>
                <w:rFonts w:ascii="Times New Roman" w:eastAsia="Times New Roman" w:hAnsi="Times New Roman" w:cs="Times New Roman"/>
                <w:sz w:val="24"/>
                <w:szCs w:val="24"/>
                <w:lang w:eastAsia="ru-RU"/>
              </w:rPr>
              <w:softHyphen/>
              <w:t>лов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перехода права собственности на валю</w:t>
            </w:r>
            <w:r w:rsidRPr="00120487">
              <w:rPr>
                <w:rFonts w:ascii="Times New Roman" w:eastAsia="Times New Roman" w:hAnsi="Times New Roman" w:cs="Times New Roman"/>
                <w:sz w:val="24"/>
                <w:szCs w:val="24"/>
                <w:lang w:eastAsia="ru-RU"/>
              </w:rPr>
              <w:softHyphen/>
              <w:t>ту и драгоценные металлы при совершении операций с валютой и драгоценными метал</w:t>
            </w:r>
            <w:r w:rsidRPr="00120487">
              <w:rPr>
                <w:rFonts w:ascii="Times New Roman" w:eastAsia="Times New Roman" w:hAnsi="Times New Roman" w:cs="Times New Roman"/>
                <w:sz w:val="24"/>
                <w:szCs w:val="24"/>
                <w:lang w:eastAsia="ru-RU"/>
              </w:rPr>
              <w:softHyphen/>
              <w:t>лами, а также последний день текущего месяца</w:t>
            </w:r>
          </w:p>
        </w:tc>
      </w:tr>
      <w:tr w:rsidR="00120487" w:rsidRPr="00120487" w:rsidTr="00CD7B7C">
        <w:tblPrEx>
          <w:tblCellMar>
            <w:top w:w="0" w:type="dxa"/>
            <w:bottom w:w="0" w:type="dxa"/>
          </w:tblCellMar>
        </w:tblPrEx>
        <w:trPr>
          <w:trHeight w:val="401"/>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6.7</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связанные с приобретением ценных бумаг, включая их стои</w:t>
            </w:r>
            <w:r w:rsidRPr="00120487">
              <w:rPr>
                <w:rFonts w:ascii="Times New Roman" w:eastAsia="Times New Roman" w:hAnsi="Times New Roman" w:cs="Times New Roman"/>
                <w:sz w:val="24"/>
                <w:szCs w:val="24"/>
                <w:lang w:eastAsia="ru-RU"/>
              </w:rPr>
              <w:softHyphen/>
              <w:t>мость</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реализации или иного выбытия ценных бумаг</w:t>
            </w:r>
          </w:p>
        </w:tc>
      </w:tr>
      <w:tr w:rsidR="00120487" w:rsidRPr="00120487" w:rsidTr="00CD7B7C">
        <w:tblPrEx>
          <w:tblCellMar>
            <w:top w:w="0" w:type="dxa"/>
            <w:bottom w:w="0" w:type="dxa"/>
          </w:tblCellMar>
        </w:tblPrEx>
        <w:trPr>
          <w:trHeight w:val="519"/>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6.8</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штра</w:t>
            </w:r>
            <w:r w:rsidRPr="00120487">
              <w:rPr>
                <w:rFonts w:ascii="Times New Roman" w:eastAsia="Times New Roman" w:hAnsi="Times New Roman" w:cs="Times New Roman"/>
                <w:sz w:val="24"/>
                <w:szCs w:val="24"/>
                <w:lang w:eastAsia="ru-RU"/>
              </w:rPr>
              <w:softHyphen/>
              <w:t>фов, пеней и иных санкций за нарушение договорных или долговых обязательств, а также в виде сумм возме</w:t>
            </w:r>
            <w:r w:rsidRPr="00120487">
              <w:rPr>
                <w:rFonts w:ascii="Times New Roman" w:eastAsia="Times New Roman" w:hAnsi="Times New Roman" w:cs="Times New Roman"/>
                <w:sz w:val="24"/>
                <w:szCs w:val="24"/>
                <w:lang w:eastAsia="ru-RU"/>
              </w:rPr>
              <w:softHyphen/>
              <w:t>щения убытков (ущерба)</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признания должником либо дата вступ</w:t>
            </w:r>
            <w:r w:rsidRPr="00120487">
              <w:rPr>
                <w:rFonts w:ascii="Times New Roman" w:eastAsia="Times New Roman" w:hAnsi="Times New Roman" w:cs="Times New Roman"/>
                <w:sz w:val="24"/>
                <w:szCs w:val="24"/>
                <w:lang w:eastAsia="ru-RU"/>
              </w:rPr>
              <w:softHyphen/>
              <w:t>ления в законную силу решения суда</w:t>
            </w:r>
          </w:p>
        </w:tc>
      </w:tr>
      <w:tr w:rsidR="00120487" w:rsidRPr="00120487" w:rsidTr="00CD7B7C">
        <w:tblPrEx>
          <w:tblCellMar>
            <w:top w:w="0" w:type="dxa"/>
            <w:bottom w:w="0" w:type="dxa"/>
          </w:tblCellMar>
        </w:tblPrEx>
        <w:trPr>
          <w:trHeight w:val="280"/>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6.9</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от продажи (покупки) инвалюты</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перехода права собственности на ва</w:t>
            </w:r>
            <w:r w:rsidRPr="00120487">
              <w:rPr>
                <w:rFonts w:ascii="Times New Roman" w:eastAsia="Times New Roman" w:hAnsi="Times New Roman" w:cs="Times New Roman"/>
                <w:sz w:val="24"/>
                <w:szCs w:val="24"/>
                <w:lang w:eastAsia="ru-RU"/>
              </w:rPr>
              <w:softHyphen/>
              <w:t>люту</w:t>
            </w:r>
          </w:p>
        </w:tc>
      </w:tr>
      <w:tr w:rsidR="00120487" w:rsidRPr="00120487" w:rsidTr="00CD7B7C">
        <w:tblPrEx>
          <w:tblCellMar>
            <w:top w:w="0" w:type="dxa"/>
            <w:bottom w:w="0" w:type="dxa"/>
          </w:tblCellMar>
        </w:tblPrEx>
        <w:trPr>
          <w:trHeight w:val="253"/>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6.10</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расходы в виде стоимости приобретения долей, паев</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реализации долей, паев</w:t>
            </w:r>
          </w:p>
        </w:tc>
      </w:tr>
      <w:tr w:rsidR="00120487" w:rsidRPr="00120487" w:rsidTr="00CD7B7C">
        <w:tblPrEx>
          <w:tblCellMar>
            <w:top w:w="0" w:type="dxa"/>
            <w:bottom w:w="0" w:type="dxa"/>
          </w:tblCellMar>
        </w:tblPrEx>
        <w:trPr>
          <w:trHeight w:val="132"/>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возникновении суммовой разницы:</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p>
        </w:tc>
      </w:tr>
      <w:tr w:rsidR="00120487" w:rsidRPr="00120487" w:rsidTr="00CD7B7C">
        <w:tblPrEx>
          <w:tblCellMar>
            <w:top w:w="0" w:type="dxa"/>
            <w:bottom w:w="0" w:type="dxa"/>
          </w:tblCellMar>
        </w:tblPrEx>
        <w:trPr>
          <w:trHeight w:val="431"/>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7.1</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 налогоплательщика-продавца</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погашения дебиторской задолженности за реализованные товары (работы, услуги), имущественные права, а в случае предвари</w:t>
            </w:r>
            <w:r w:rsidRPr="00120487">
              <w:rPr>
                <w:rFonts w:ascii="Times New Roman" w:eastAsia="Times New Roman" w:hAnsi="Times New Roman" w:cs="Times New Roman"/>
                <w:sz w:val="24"/>
                <w:szCs w:val="24"/>
                <w:lang w:eastAsia="ru-RU"/>
              </w:rPr>
              <w:softHyphen/>
              <w:t>тельной оплаты — дата реализации</w:t>
            </w:r>
          </w:p>
        </w:tc>
      </w:tr>
      <w:tr w:rsidR="00120487" w:rsidRPr="00120487" w:rsidTr="00CD7B7C">
        <w:tblPrEx>
          <w:tblCellMar>
            <w:top w:w="0" w:type="dxa"/>
            <w:bottom w:w="0" w:type="dxa"/>
          </w:tblCellMar>
        </w:tblPrEx>
        <w:trPr>
          <w:trHeight w:val="489"/>
        </w:trPr>
        <w:tc>
          <w:tcPr>
            <w:tcW w:w="36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7.2</w:t>
            </w:r>
          </w:p>
        </w:tc>
        <w:tc>
          <w:tcPr>
            <w:tcW w:w="4140"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 налогоплательщика-покупателя</w:t>
            </w:r>
          </w:p>
        </w:tc>
        <w:tc>
          <w:tcPr>
            <w:tcW w:w="4856" w:type="dxa"/>
            <w:tcBorders>
              <w:top w:val="single" w:sz="6" w:space="0" w:color="auto"/>
              <w:left w:val="single" w:sz="6" w:space="0" w:color="auto"/>
              <w:bottom w:val="single" w:sz="6" w:space="0" w:color="auto"/>
              <w:right w:val="single" w:sz="6" w:space="0" w:color="auto"/>
            </w:tcBorders>
            <w:shd w:val="clear" w:color="auto" w:fill="FFFFFF"/>
          </w:tcPr>
          <w:p w:rsidR="00120487" w:rsidRPr="00120487" w:rsidRDefault="00120487" w:rsidP="00120487">
            <w:pPr>
              <w:widowControl w:val="0"/>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Дата погашения кредиторской задолженности за приобретенные товары (работы, услуги), имущество, имущественные или иные права, а в случае предварительной оплаты — дата приобретения</w:t>
            </w:r>
          </w:p>
        </w:tc>
      </w:tr>
    </w:tbl>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bCs/>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 xml:space="preserve">Кассовый метод </w:t>
      </w:r>
      <w:r w:rsidRPr="00120487">
        <w:rPr>
          <w:rFonts w:ascii="Times New Roman" w:eastAsia="Times New Roman" w:hAnsi="Times New Roman" w:cs="Times New Roman"/>
          <w:color w:val="000000"/>
          <w:sz w:val="24"/>
          <w:szCs w:val="24"/>
          <w:lang w:eastAsia="ru-RU"/>
        </w:rPr>
        <w:t>означает, что датой получения дохода призна</w:t>
      </w:r>
      <w:r w:rsidRPr="00120487">
        <w:rPr>
          <w:rFonts w:ascii="Times New Roman" w:eastAsia="Times New Roman" w:hAnsi="Times New Roman" w:cs="Times New Roman"/>
          <w:color w:val="000000"/>
          <w:sz w:val="24"/>
          <w:szCs w:val="24"/>
          <w:lang w:eastAsia="ru-RU"/>
        </w:rPr>
        <w:softHyphen/>
        <w:t>ется день поступления средств на счета в банки или в кассу, поступления иного имущества (работ, услуг) и имущественных прав, а также погашения задолженности перед налогоплательщи</w:t>
      </w:r>
      <w:r w:rsidRPr="00120487">
        <w:rPr>
          <w:rFonts w:ascii="Times New Roman" w:eastAsia="Times New Roman" w:hAnsi="Times New Roman" w:cs="Times New Roman"/>
          <w:color w:val="000000"/>
          <w:sz w:val="24"/>
          <w:szCs w:val="24"/>
          <w:lang w:eastAsia="ru-RU"/>
        </w:rPr>
        <w:softHyphen/>
        <w:t>ком иным способом, а расходами плательщиков признаются за</w:t>
      </w:r>
      <w:r w:rsidRPr="00120487">
        <w:rPr>
          <w:rFonts w:ascii="Times New Roman" w:eastAsia="Times New Roman" w:hAnsi="Times New Roman" w:cs="Times New Roman"/>
          <w:color w:val="000000"/>
          <w:sz w:val="24"/>
          <w:szCs w:val="24"/>
          <w:lang w:eastAsia="ru-RU"/>
        </w:rPr>
        <w:softHyphen/>
        <w:t>траты после их фактической оплаты.</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Оплатой товара (работ, услуг, имущественных прав) признается прекращение встречного обязательства плательщиком — приоб</w:t>
      </w:r>
      <w:r w:rsidRPr="00120487">
        <w:rPr>
          <w:rFonts w:ascii="Times New Roman" w:eastAsia="Times New Roman" w:hAnsi="Times New Roman" w:cs="Times New Roman"/>
          <w:color w:val="000000"/>
          <w:sz w:val="24"/>
          <w:szCs w:val="24"/>
          <w:lang w:eastAsia="ru-RU"/>
        </w:rPr>
        <w:softHyphen/>
        <w:t>ретателем указанных товаров (работ, услуг, имущественных прав) перед продавцом, которое непосредственно связано с поставкой этих товаров (выполнением работ, оказанием услуг, передачей имущественных прав).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Порядок определения доходов и расходов: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 датой получения дохода признается день поступления средств на счета</w:t>
      </w:r>
      <w:r w:rsidRPr="00120487">
        <w:rPr>
          <w:rFonts w:ascii="Times New Roman" w:eastAsia="Times New Roman" w:hAnsi="Times New Roman" w:cs="Times New Roman"/>
          <w:color w:val="000000"/>
          <w:sz w:val="24"/>
          <w:szCs w:val="24"/>
          <w:lang w:eastAsia="ru-RU"/>
        </w:rPr>
        <w:t xml:space="preserve"> в банках и (или) в кассу, поступления иного имущества (работ, услуг) и (или) имущественных прав, а также погашение задолженности перед налогоплательщиком иным способом;</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 расходами признаются затраты после их фактической оплаты</w:t>
      </w:r>
      <w:r w:rsidRPr="00120487">
        <w:rPr>
          <w:rFonts w:ascii="Times New Roman" w:eastAsia="Times New Roman" w:hAnsi="Times New Roman" w:cs="Times New Roman"/>
          <w:color w:val="000000"/>
          <w:sz w:val="24"/>
          <w:szCs w:val="24"/>
          <w:lang w:eastAsia="ru-RU"/>
        </w:rPr>
        <w:t>. Оплатой товара (работ, услуг и (или) имущественных прав) признается прекращение встречного обязательства налогоплательщиком - приобретателем указанных товаров (работ, услуг) и имущественных прав перед продавцом, которое непосредственно связано с поставкой этих товаров (выполнением работ, оказанием услуг, передачей имущественных прав).</w:t>
      </w:r>
    </w:p>
    <w:p w:rsidR="00120487" w:rsidRPr="00120487" w:rsidRDefault="00120487" w:rsidP="00120487">
      <w:pPr>
        <w:widowControl w:val="0"/>
        <w:autoSpaceDE w:val="0"/>
        <w:autoSpaceDN w:val="0"/>
        <w:adjustRightInd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i/>
          <w:sz w:val="24"/>
          <w:szCs w:val="24"/>
          <w:lang w:eastAsia="ru-RU"/>
        </w:rPr>
        <w:t xml:space="preserve">Организации (за исключением банков) имеют право на определение даты получения дохода (осуществления расхода) по кассовому методу, </w:t>
      </w:r>
      <w:r w:rsidRPr="00120487">
        <w:rPr>
          <w:rFonts w:ascii="Times New Roman" w:eastAsia="Times New Roman" w:hAnsi="Times New Roman" w:cs="Times New Roman"/>
          <w:i/>
          <w:sz w:val="24"/>
          <w:szCs w:val="24"/>
          <w:shd w:val="clear" w:color="auto" w:fill="FFFFFF"/>
          <w:lang w:eastAsia="ru-RU"/>
        </w:rPr>
        <w:t xml:space="preserve">если </w:t>
      </w:r>
      <w:r w:rsidRPr="00120487">
        <w:rPr>
          <w:rFonts w:ascii="Times New Roman" w:eastAsia="Times New Roman" w:hAnsi="Times New Roman" w:cs="Times New Roman"/>
          <w:b/>
          <w:i/>
          <w:sz w:val="24"/>
          <w:szCs w:val="24"/>
          <w:shd w:val="clear" w:color="auto" w:fill="FFFFFF"/>
          <w:lang w:eastAsia="ru-RU"/>
        </w:rPr>
        <w:t>в среднем за предыдущие четыре квартала</w:t>
      </w:r>
      <w:r w:rsidRPr="00120487">
        <w:rPr>
          <w:rFonts w:ascii="Times New Roman" w:eastAsia="Times New Roman" w:hAnsi="Times New Roman" w:cs="Times New Roman"/>
          <w:i/>
          <w:sz w:val="24"/>
          <w:szCs w:val="24"/>
          <w:shd w:val="clear" w:color="auto" w:fill="FFFFFF"/>
          <w:lang w:eastAsia="ru-RU"/>
        </w:rPr>
        <w:t xml:space="preserve"> сумма выручки от реализации товаров (работ, услуг) этих организаций без учета налога на добавленную стоимость </w:t>
      </w:r>
      <w:r w:rsidRPr="00120487">
        <w:rPr>
          <w:rFonts w:ascii="Times New Roman" w:eastAsia="Times New Roman" w:hAnsi="Times New Roman" w:cs="Times New Roman"/>
          <w:b/>
          <w:i/>
          <w:sz w:val="24"/>
          <w:szCs w:val="24"/>
          <w:shd w:val="clear" w:color="auto" w:fill="FFFFFF"/>
          <w:lang w:eastAsia="ru-RU"/>
        </w:rPr>
        <w:t>не превысила одного миллиона рублей за каждый квартал</w:t>
      </w:r>
      <w:r w:rsidRPr="00120487">
        <w:rPr>
          <w:rFonts w:ascii="Times New Roman" w:eastAsia="Times New Roman" w:hAnsi="Times New Roman" w:cs="Times New Roman"/>
          <w:b/>
          <w:i/>
          <w:sz w:val="24"/>
          <w:szCs w:val="24"/>
          <w:lang w:eastAsia="ru-RU"/>
        </w:rPr>
        <w:t>.</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Если плательщик, перешедший на определение доходов и расходов по кассовому методу, в течение налогового периода превысил предельный размер суммы выручки от реализации (1 млн руб.), он обязан перейти на определение доходов и рас</w:t>
      </w:r>
      <w:r w:rsidRPr="00120487">
        <w:rPr>
          <w:rFonts w:ascii="Times New Roman" w:eastAsia="Times New Roman" w:hAnsi="Times New Roman" w:cs="Times New Roman"/>
          <w:i/>
          <w:sz w:val="24"/>
          <w:szCs w:val="24"/>
          <w:lang w:eastAsia="ru-RU"/>
        </w:rPr>
        <w:softHyphen/>
        <w:t>ходов по методу начисления с начала налогового периода, в те</w:t>
      </w:r>
      <w:r w:rsidRPr="00120487">
        <w:rPr>
          <w:rFonts w:ascii="Times New Roman" w:eastAsia="Times New Roman" w:hAnsi="Times New Roman" w:cs="Times New Roman"/>
          <w:i/>
          <w:sz w:val="24"/>
          <w:szCs w:val="24"/>
          <w:lang w:eastAsia="ru-RU"/>
        </w:rPr>
        <w:softHyphen/>
        <w:t>чение которого было допущено такое превышение.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5. НАЛОГОВАЯ БАЗА. НАЛОГОВЫЙ И ОТЧЕТНЫЙ ПЕРИОД.</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 xml:space="preserve">Налоговой базой </w:t>
      </w:r>
      <w:r w:rsidRPr="00120487">
        <w:rPr>
          <w:rFonts w:ascii="Times New Roman" w:eastAsia="Times New Roman" w:hAnsi="Times New Roman" w:cs="Times New Roman"/>
          <w:sz w:val="24"/>
          <w:szCs w:val="24"/>
          <w:lang w:eastAsia="ru-RU"/>
        </w:rPr>
        <w:t>по налогу на прибыль признается денежное выражение прибыли организации. При этом по прибыли, облагаемой по различным ставкам, налоговая база рассчитывается раздельно.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база рассчитывается нарастающим итогом с начала налогового периода, который соответствует одному календарному году. Иными словами, базу определяют в течение периода с 1 января по 31 декабря текущего года, затем расчет налоговой базы начинается с нуля.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Расчет налоговой базы должен содержать (cт. 315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Период, за который определяется налоговая база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Сумма доходов от реализации, полученных в отчетном (налоговом) периоде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Сумма расходов, произведенных в отчетном (налоговом) периоде, уменьшающих сумму доходов от реализации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Прибыль (убыток) от реализации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Сумма внереализационных доходов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Прибыль (убыток) от внереализационных операций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Итого налоговая база за отчетный (налоговый) период</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w:t>
      </w:r>
      <w:r w:rsidRPr="00120487">
        <w:rPr>
          <w:rFonts w:ascii="Times New Roman" w:eastAsia="Times New Roman" w:hAnsi="Times New Roman" w:cs="Times New Roman"/>
          <w:sz w:val="24"/>
          <w:szCs w:val="24"/>
          <w:lang w:eastAsia="ru-RU"/>
        </w:rPr>
        <w:tab/>
        <w:t>Для определения суммы прибыли, подлежащей налогообложению, из налоговой базы исключается сумма убытка, подлежащего переносу</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Если по итогам года оказалось, что расходы превысили доходы, и компания понесла убытки, то налоговая база считается равной «0».</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Порядок расчета налоговой базы:</w:t>
      </w:r>
    </w:p>
    <w:p w:rsidR="00120487" w:rsidRPr="00120487" w:rsidRDefault="00120487" w:rsidP="00120487">
      <w:pPr>
        <w:widowControl w:val="0"/>
        <w:spacing w:after="0" w:line="312"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fldChar w:fldCharType="begin"/>
      </w:r>
      <w:r w:rsidRPr="00120487">
        <w:rPr>
          <w:rFonts w:ascii="Times New Roman" w:eastAsia="Times New Roman" w:hAnsi="Times New Roman" w:cs="Times New Roman"/>
          <w:sz w:val="24"/>
          <w:szCs w:val="24"/>
          <w:lang w:eastAsia="ru-RU"/>
        </w:rPr>
        <w:instrText xml:space="preserve"> INCLUDEPICTURE "https://www.nalog.gov.ru/images/new/prib/1.jpg" \* MERGEFORMATINET </w:instrText>
      </w:r>
      <w:r w:rsidRPr="00120487">
        <w:rPr>
          <w:rFonts w:ascii="Times New Roman" w:eastAsia="Times New Roman" w:hAnsi="Times New Roman" w:cs="Times New Roman"/>
          <w:sz w:val="24"/>
          <w:szCs w:val="24"/>
          <w:lang w:eastAsia="ru-RU"/>
        </w:rPr>
        <w:fldChar w:fldCharType="separate"/>
      </w:r>
      <w:r w:rsidRPr="00120487">
        <w:rPr>
          <w:rFonts w:ascii="Times New Roman" w:eastAsia="Times New Roman" w:hAnsi="Times New Roman" w:cs="Times New Roman"/>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9" type="#_x0000_t75" style="width:466.5pt;height:225pt">
            <v:imagedata r:id="rId155" r:href="rId156"/>
          </v:shape>
        </w:pict>
      </w:r>
      <w:r w:rsidRPr="00120487">
        <w:rPr>
          <w:rFonts w:ascii="Times New Roman" w:eastAsia="Times New Roman" w:hAnsi="Times New Roman" w:cs="Times New Roman"/>
          <w:sz w:val="24"/>
          <w:szCs w:val="24"/>
          <w:lang w:eastAsia="ru-RU"/>
        </w:rPr>
        <w:fldChar w:fldCharType="end"/>
      </w:r>
    </w:p>
    <w:p w:rsidR="00120487" w:rsidRPr="00120487" w:rsidRDefault="00120487" w:rsidP="00120487">
      <w:pPr>
        <w:widowControl w:val="0"/>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 прибыли, попадающей под разные ставки, базы определяются отдельно.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формировании налоговой базы необходимо учитывать особенности, предусмотренные Налоговым кодексом, в зависимости от условий, специфики деятельности налогоплательщиков, и других факторов:</w:t>
      </w:r>
    </w:p>
    <w:tbl>
      <w:tblPr>
        <w:tblW w:w="9377" w:type="dxa"/>
        <w:tblLook w:val="04A0" w:firstRow="1" w:lastRow="0" w:firstColumn="1" w:lastColumn="0" w:noHBand="0" w:noVBand="1"/>
      </w:tblPr>
      <w:tblGrid>
        <w:gridCol w:w="7140"/>
        <w:gridCol w:w="2237"/>
      </w:tblGrid>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b/>
                <w:bCs/>
                <w:caps/>
                <w:color w:val="000000"/>
                <w:sz w:val="24"/>
                <w:szCs w:val="24"/>
              </w:rPr>
            </w:pPr>
            <w:r w:rsidRPr="00120487">
              <w:rPr>
                <w:rFonts w:ascii="Times New Roman" w:eastAsia="Times New Roman" w:hAnsi="Times New Roman" w:cs="Times New Roman"/>
                <w:caps/>
                <w:color w:val="000000"/>
                <w:sz w:val="24"/>
                <w:szCs w:val="24"/>
                <w:lang w:eastAsia="ru-RU"/>
              </w:rPr>
              <w:t>ОСОБЕННОСТИ ОПРЕДЕЛЕНИЯ НАЛОГОВОЙ БАЗЫ ПО:</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b/>
                <w:bCs/>
                <w:caps/>
                <w:color w:val="405965"/>
                <w:sz w:val="24"/>
                <w:szCs w:val="24"/>
                <w:lang w:eastAsia="ru-RU"/>
              </w:rPr>
            </w:pPr>
            <w:r w:rsidRPr="00120487">
              <w:rPr>
                <w:rFonts w:ascii="Times New Roman" w:eastAsia="Times New Roman" w:hAnsi="Times New Roman" w:cs="Times New Roman"/>
                <w:b/>
                <w:bCs/>
                <w:caps/>
                <w:color w:val="405965"/>
                <w:sz w:val="24"/>
                <w:szCs w:val="24"/>
                <w:lang w:eastAsia="ru-RU"/>
              </w:rPr>
              <w:t>ОСНОВАНИЕ</w:t>
            </w:r>
          </w:p>
        </w:tc>
      </w:tr>
      <w:tr w:rsidR="00120487" w:rsidRPr="00120487" w:rsidTr="00CD7B7C">
        <w:tc>
          <w:tcPr>
            <w:tcW w:w="7049" w:type="dxa"/>
            <w:tcBorders>
              <w:bottom w:val="single" w:sz="6" w:space="0" w:color="FFFFFF"/>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Доходам, полученным от долевого участия в других организациях</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57" w:anchor="block_275" w:tgtFrame="_blank" w:history="1">
              <w:r w:rsidRPr="00120487">
                <w:rPr>
                  <w:rFonts w:ascii="Times New Roman" w:eastAsia="Times New Roman" w:hAnsi="Times New Roman" w:cs="Times New Roman"/>
                  <w:color w:val="0066B3"/>
                  <w:sz w:val="24"/>
                  <w:szCs w:val="24"/>
                  <w:u w:val="single"/>
                  <w:lang w:eastAsia="ru-RU"/>
                </w:rPr>
                <w:t>cт.275 НК РФ</w:t>
              </w:r>
            </w:hyperlink>
          </w:p>
        </w:tc>
      </w:tr>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Деятельности, связанной с использованием объектов обслуживающих производств и хозяйств</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58" w:anchor="block_2751" w:tgtFrame="_blank" w:history="1">
              <w:r w:rsidRPr="00120487">
                <w:rPr>
                  <w:rFonts w:ascii="Times New Roman" w:eastAsia="Times New Roman" w:hAnsi="Times New Roman" w:cs="Times New Roman"/>
                  <w:color w:val="0066B3"/>
                  <w:sz w:val="24"/>
                  <w:szCs w:val="24"/>
                  <w:u w:val="single"/>
                  <w:lang w:eastAsia="ru-RU"/>
                </w:rPr>
                <w:t>cт. 275.1 НК РФ</w:t>
              </w:r>
            </w:hyperlink>
          </w:p>
        </w:tc>
      </w:tr>
      <w:tr w:rsidR="00120487" w:rsidRPr="00120487" w:rsidTr="00CD7B7C">
        <w:tc>
          <w:tcPr>
            <w:tcW w:w="7049" w:type="dxa"/>
            <w:tcBorders>
              <w:top w:val="single" w:sz="6" w:space="0" w:color="808080"/>
              <w:bottom w:val="single" w:sz="6" w:space="0" w:color="FFFFFF"/>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Доверительному управлению имуществом</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59" w:anchor="block_276" w:tgtFrame="_blank" w:history="1">
              <w:r w:rsidRPr="00120487">
                <w:rPr>
                  <w:rFonts w:ascii="Times New Roman" w:eastAsia="Times New Roman" w:hAnsi="Times New Roman" w:cs="Times New Roman"/>
                  <w:color w:val="0066B3"/>
                  <w:sz w:val="24"/>
                  <w:szCs w:val="24"/>
                  <w:u w:val="single"/>
                  <w:lang w:eastAsia="ru-RU"/>
                </w:rPr>
                <w:t>cт.276 НК РФ</w:t>
              </w:r>
            </w:hyperlink>
          </w:p>
        </w:tc>
      </w:tr>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Передаче имущества в уставный (складочный) капитал организаций (фонд, имущество фонда)</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0" w:anchor="block_277" w:tgtFrame="_blank" w:history="1">
              <w:r w:rsidRPr="00120487">
                <w:rPr>
                  <w:rFonts w:ascii="Times New Roman" w:eastAsia="Times New Roman" w:hAnsi="Times New Roman" w:cs="Times New Roman"/>
                  <w:color w:val="0066B3"/>
                  <w:sz w:val="24"/>
                  <w:szCs w:val="24"/>
                  <w:u w:val="single"/>
                  <w:lang w:eastAsia="ru-RU"/>
                </w:rPr>
                <w:t>cт.277 НК РФ</w:t>
              </w:r>
            </w:hyperlink>
          </w:p>
        </w:tc>
      </w:tr>
      <w:tr w:rsidR="00120487" w:rsidRPr="00120487" w:rsidTr="00CD7B7C">
        <w:tc>
          <w:tcPr>
            <w:tcW w:w="7049" w:type="dxa"/>
            <w:tcBorders>
              <w:top w:val="single" w:sz="6" w:space="0" w:color="808080"/>
              <w:bottom w:val="single" w:sz="6" w:space="0" w:color="FFFFFF"/>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Доходам, полученным участниками договора простого товарищества</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1" w:anchor="block_278" w:tgtFrame="_blank" w:history="1">
              <w:r w:rsidRPr="00120487">
                <w:rPr>
                  <w:rFonts w:ascii="Times New Roman" w:eastAsia="Times New Roman" w:hAnsi="Times New Roman" w:cs="Times New Roman"/>
                  <w:color w:val="0066B3"/>
                  <w:sz w:val="24"/>
                  <w:szCs w:val="24"/>
                  <w:u w:val="single"/>
                  <w:lang w:eastAsia="ru-RU"/>
                </w:rPr>
                <w:t>cт.278 НК РФ</w:t>
              </w:r>
            </w:hyperlink>
          </w:p>
        </w:tc>
      </w:tr>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По уступке (переуступке) права требования</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2" w:anchor="block_279" w:tgtFrame="_blank" w:history="1">
              <w:r w:rsidRPr="00120487">
                <w:rPr>
                  <w:rFonts w:ascii="Times New Roman" w:eastAsia="Times New Roman" w:hAnsi="Times New Roman" w:cs="Times New Roman"/>
                  <w:color w:val="0066B3"/>
                  <w:sz w:val="24"/>
                  <w:szCs w:val="24"/>
                  <w:u w:val="single"/>
                  <w:lang w:eastAsia="ru-RU"/>
                </w:rPr>
                <w:t>cт.279 НК РФ</w:t>
              </w:r>
            </w:hyperlink>
          </w:p>
        </w:tc>
      </w:tr>
      <w:tr w:rsidR="00120487" w:rsidRPr="00120487" w:rsidTr="00CD7B7C">
        <w:tc>
          <w:tcPr>
            <w:tcW w:w="7049" w:type="dxa"/>
            <w:tcBorders>
              <w:top w:val="single" w:sz="6" w:space="0" w:color="808080"/>
              <w:bottom w:val="single" w:sz="6" w:space="0" w:color="FFFFFF"/>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Операциям с ценными бумагами</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3" w:anchor="block_280" w:tgtFrame="_blank" w:history="1">
              <w:r w:rsidRPr="00120487">
                <w:rPr>
                  <w:rFonts w:ascii="Times New Roman" w:eastAsia="Times New Roman" w:hAnsi="Times New Roman" w:cs="Times New Roman"/>
                  <w:color w:val="0066B3"/>
                  <w:sz w:val="24"/>
                  <w:szCs w:val="24"/>
                  <w:u w:val="single"/>
                  <w:lang w:eastAsia="ru-RU"/>
                </w:rPr>
                <w:t>cт. 280-282 НК РФ</w:t>
              </w:r>
            </w:hyperlink>
          </w:p>
        </w:tc>
      </w:tr>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Осуществлении операций займа ценными бумагами</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4" w:anchor="block_28201" w:tgtFrame="_blank" w:history="1">
              <w:r w:rsidRPr="00120487">
                <w:rPr>
                  <w:rFonts w:ascii="Times New Roman" w:eastAsia="Times New Roman" w:hAnsi="Times New Roman" w:cs="Times New Roman"/>
                  <w:color w:val="0066B3"/>
                  <w:sz w:val="24"/>
                  <w:szCs w:val="24"/>
                  <w:u w:val="single"/>
                  <w:lang w:eastAsia="ru-RU"/>
                </w:rPr>
                <w:t>cт. 282.1 НК РФ</w:t>
              </w:r>
            </w:hyperlink>
          </w:p>
        </w:tc>
      </w:tr>
      <w:tr w:rsidR="00120487" w:rsidRPr="00120487" w:rsidTr="00CD7B7C">
        <w:tc>
          <w:tcPr>
            <w:tcW w:w="7049" w:type="dxa"/>
            <w:tcBorders>
              <w:top w:val="single" w:sz="6" w:space="0" w:color="808080"/>
              <w:bottom w:val="single" w:sz="6" w:space="0" w:color="FFFFFF"/>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Доходам, полученным участниками консолидированной группы налогоплательщиков</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5" w:anchor="block_27810" w:tgtFrame="_blank" w:history="1">
              <w:r w:rsidRPr="00120487">
                <w:rPr>
                  <w:rFonts w:ascii="Times New Roman" w:eastAsia="Times New Roman" w:hAnsi="Times New Roman" w:cs="Times New Roman"/>
                  <w:color w:val="0066B3"/>
                  <w:sz w:val="24"/>
                  <w:szCs w:val="24"/>
                  <w:u w:val="single"/>
                  <w:lang w:eastAsia="ru-RU"/>
                </w:rPr>
                <w:t>ст. 278.1 НК РФ</w:t>
              </w:r>
            </w:hyperlink>
          </w:p>
        </w:tc>
      </w:tr>
      <w:tr w:rsidR="00120487" w:rsidRPr="00120487" w:rsidTr="00CD7B7C">
        <w:tc>
          <w:tcPr>
            <w:tcW w:w="7049" w:type="dxa"/>
            <w:tcBorders>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Доходам, полученным участниками договора инвестиционного товарищества</w:t>
            </w:r>
          </w:p>
        </w:tc>
        <w:tc>
          <w:tcPr>
            <w:tcW w:w="220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6" w:anchor="block_2782" w:tgtFrame="_blank" w:history="1">
              <w:r w:rsidRPr="00120487">
                <w:rPr>
                  <w:rFonts w:ascii="Times New Roman" w:eastAsia="Times New Roman" w:hAnsi="Times New Roman" w:cs="Times New Roman"/>
                  <w:color w:val="0066B3"/>
                  <w:sz w:val="24"/>
                  <w:szCs w:val="24"/>
                  <w:u w:val="single"/>
                  <w:lang w:eastAsia="ru-RU"/>
                </w:rPr>
                <w:t>ст. 278.2 НК РФ</w:t>
              </w:r>
            </w:hyperlink>
          </w:p>
        </w:tc>
      </w:tr>
      <w:tr w:rsidR="00120487" w:rsidRPr="00120487" w:rsidTr="00CD7B7C">
        <w:tc>
          <w:tcPr>
            <w:tcW w:w="7049" w:type="dxa"/>
            <w:tcBorders>
              <w:top w:val="single" w:sz="6" w:space="0" w:color="808080"/>
              <w:right w:val="single" w:sz="6" w:space="0" w:color="808080"/>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Доходам в виде прибыли контролируемых иностранных компаний</w:t>
            </w:r>
          </w:p>
        </w:tc>
        <w:tc>
          <w:tcPr>
            <w:tcW w:w="2208" w:type="dxa"/>
            <w:tcBorders>
              <w:top w:val="single" w:sz="6" w:space="0" w:color="808080"/>
              <w:bottom w:val="single" w:sz="6" w:space="0" w:color="FFFFFF"/>
            </w:tcBorders>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405965"/>
                <w:sz w:val="24"/>
                <w:szCs w:val="24"/>
                <w:lang w:eastAsia="ru-RU"/>
              </w:rPr>
            </w:pPr>
            <w:hyperlink r:id="rId167" w:anchor="block_25015" w:tgtFrame="_blank" w:history="1">
              <w:r w:rsidRPr="00120487">
                <w:rPr>
                  <w:rFonts w:ascii="Times New Roman" w:eastAsia="Times New Roman" w:hAnsi="Times New Roman" w:cs="Times New Roman"/>
                  <w:color w:val="0066B3"/>
                  <w:sz w:val="24"/>
                  <w:szCs w:val="24"/>
                  <w:u w:val="single"/>
                  <w:lang w:eastAsia="ru-RU"/>
                </w:rPr>
                <w:t>ст. 25.15</w:t>
              </w:r>
            </w:hyperlink>
            <w:r w:rsidRPr="00120487">
              <w:rPr>
                <w:rFonts w:ascii="Times New Roman" w:eastAsia="Times New Roman" w:hAnsi="Times New Roman" w:cs="Times New Roman"/>
                <w:color w:val="405965"/>
                <w:sz w:val="24"/>
                <w:szCs w:val="24"/>
                <w:lang w:eastAsia="ru-RU"/>
              </w:rPr>
              <w:t>, </w:t>
            </w:r>
            <w:hyperlink r:id="rId168" w:anchor="block_30901" w:tgtFrame="_blank" w:history="1">
              <w:r w:rsidRPr="00120487">
                <w:rPr>
                  <w:rFonts w:ascii="Times New Roman" w:eastAsia="Times New Roman" w:hAnsi="Times New Roman" w:cs="Times New Roman"/>
                  <w:color w:val="0066B3"/>
                  <w:sz w:val="24"/>
                  <w:szCs w:val="24"/>
                  <w:u w:val="single"/>
                  <w:lang w:eastAsia="ru-RU"/>
                </w:rPr>
                <w:t>309.1 НК РФ</w:t>
              </w:r>
            </w:hyperlink>
          </w:p>
        </w:tc>
      </w:tr>
    </w:tbl>
    <w:p w:rsidR="00120487" w:rsidRPr="00120487" w:rsidRDefault="00120487" w:rsidP="00120487">
      <w:pPr>
        <w:widowControl w:val="0"/>
        <w:spacing w:after="0" w:line="312" w:lineRule="auto"/>
        <w:jc w:val="both"/>
        <w:rPr>
          <w:rFonts w:ascii="Times New Roman" w:eastAsia="Times New Roman" w:hAnsi="Times New Roman" w:cs="Times New Roman"/>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6. ПОРЯДОК ИСЧИСЛЕНИЯ НАЛОГА НА ПРИБЫЛЬ И АВАНСОВЫХ ПЛАТЕЖЕЙ.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Налоговым периодом</w:t>
      </w:r>
      <w:r w:rsidRPr="00120487">
        <w:rPr>
          <w:rFonts w:ascii="Times New Roman" w:eastAsia="Times New Roman" w:hAnsi="Times New Roman" w:cs="Times New Roman"/>
          <w:sz w:val="24"/>
          <w:szCs w:val="24"/>
          <w:lang w:eastAsia="ru-RU"/>
        </w:rPr>
        <w:t xml:space="preserve"> по налогу признается календарный год.</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Отчетными периодами</w:t>
      </w:r>
      <w:r w:rsidRPr="00120487">
        <w:rPr>
          <w:rFonts w:ascii="Times New Roman" w:eastAsia="Times New Roman" w:hAnsi="Times New Roman" w:cs="Times New Roman"/>
          <w:sz w:val="24"/>
          <w:szCs w:val="24"/>
          <w:lang w:eastAsia="ru-RU"/>
        </w:rPr>
        <w:t xml:space="preserve"> по налогу признаются первый квартал, полугодие и девять месяцев календарного года.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noProof/>
          <w:sz w:val="24"/>
          <w:szCs w:val="24"/>
        </w:rPr>
        <w:drawing>
          <wp:inline distT="0" distB="0" distL="0" distR="0">
            <wp:extent cx="4781550" cy="188595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9">
                      <a:extLst>
                        <a:ext uri="{28A0092B-C50C-407E-A947-70E740481C1C}">
                          <a14:useLocalDpi xmlns:a14="http://schemas.microsoft.com/office/drawing/2010/main" val="0"/>
                        </a:ext>
                      </a:extLst>
                    </a:blip>
                    <a:srcRect l="17842" t="46439" r="46956" b="28627"/>
                    <a:stretch>
                      <a:fillRect/>
                    </a:stretch>
                  </pic:blipFill>
                  <pic:spPr bwMode="auto">
                    <a:xfrm>
                      <a:off x="0" y="0"/>
                      <a:ext cx="4781550" cy="1885950"/>
                    </a:xfrm>
                    <a:prstGeom prst="rect">
                      <a:avLst/>
                    </a:prstGeom>
                    <a:noFill/>
                    <a:ln>
                      <a:noFill/>
                    </a:ln>
                  </pic:spPr>
                </pic:pic>
              </a:graphicData>
            </a:graphic>
          </wp:inline>
        </w:drawing>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 определяется как соответствующая налоговой ставке процентная доля налоговой базы, определяемой в соответствии со статьей 274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color w:val="000000"/>
          <w:sz w:val="24"/>
          <w:szCs w:val="24"/>
          <w:lang w:eastAsia="ru-RU"/>
        </w:rPr>
        <w:t>Сумма налога на прибыль определяется по следующей фор</w:t>
      </w:r>
      <w:r w:rsidRPr="00120487">
        <w:rPr>
          <w:rFonts w:ascii="Times New Roman" w:eastAsia="Times New Roman" w:hAnsi="Times New Roman" w:cs="Times New Roman"/>
          <w:b/>
          <w:i/>
          <w:color w:val="000000"/>
          <w:sz w:val="24"/>
          <w:szCs w:val="24"/>
          <w:lang w:eastAsia="ru-RU"/>
        </w:rPr>
        <w:softHyphen/>
        <w:t>муле: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iCs/>
          <w:color w:val="000000"/>
          <w:sz w:val="24"/>
          <w:szCs w:val="24"/>
          <w:lang w:eastAsia="ru-RU"/>
        </w:rPr>
        <w:t>НП= П</w:t>
      </w:r>
      <w:r w:rsidRPr="00120487">
        <w:rPr>
          <w:rFonts w:ascii="Times New Roman" w:eastAsia="Times New Roman" w:hAnsi="Times New Roman" w:cs="Times New Roman"/>
          <w:i/>
          <w:iCs/>
          <w:color w:val="000000"/>
          <w:sz w:val="24"/>
          <w:szCs w:val="24"/>
          <w:vertAlign w:val="subscript"/>
          <w:lang w:eastAsia="ru-RU"/>
        </w:rPr>
        <w:t>н/о</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х С,</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где </w:t>
      </w:r>
      <w:r w:rsidRPr="00120487">
        <w:rPr>
          <w:rFonts w:ascii="Times New Roman" w:eastAsia="Times New Roman" w:hAnsi="Times New Roman" w:cs="Times New Roman"/>
          <w:i/>
          <w:iCs/>
          <w:color w:val="000000"/>
          <w:sz w:val="24"/>
          <w:szCs w:val="24"/>
          <w:lang w:eastAsia="ru-RU"/>
        </w:rPr>
        <w:t>П</w:t>
      </w:r>
      <w:r w:rsidRPr="00120487">
        <w:rPr>
          <w:rFonts w:ascii="Times New Roman" w:eastAsia="Times New Roman" w:hAnsi="Times New Roman" w:cs="Times New Roman"/>
          <w:i/>
          <w:iCs/>
          <w:color w:val="000000"/>
          <w:sz w:val="24"/>
          <w:szCs w:val="24"/>
          <w:vertAlign w:val="subscript"/>
          <w:lang w:eastAsia="ru-RU"/>
        </w:rPr>
        <w:t>н/о</w:t>
      </w:r>
      <w:r w:rsidRPr="00120487">
        <w:rPr>
          <w:rFonts w:ascii="Times New Roman" w:eastAsia="Times New Roman" w:hAnsi="Times New Roman" w:cs="Times New Roman"/>
          <w:i/>
          <w:i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 xml:space="preserve">— налогооблагаемая прибыль;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 — ставка налога.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Сумма налога по итогам налогового периода </w:t>
      </w:r>
      <w:r w:rsidRPr="00120487">
        <w:rPr>
          <w:rFonts w:ascii="Times New Roman" w:eastAsia="Times New Roman" w:hAnsi="Times New Roman" w:cs="Times New Roman"/>
          <w:i/>
          <w:color w:val="000000"/>
          <w:sz w:val="24"/>
          <w:szCs w:val="24"/>
          <w:lang w:eastAsia="ru-RU"/>
        </w:rPr>
        <w:t xml:space="preserve">определяется плательщиком </w:t>
      </w:r>
      <w:r w:rsidRPr="00120487">
        <w:rPr>
          <w:rFonts w:ascii="Times New Roman" w:eastAsia="Times New Roman" w:hAnsi="Times New Roman" w:cs="Times New Roman"/>
          <w:b/>
          <w:i/>
          <w:color w:val="000000"/>
          <w:sz w:val="24"/>
          <w:szCs w:val="24"/>
          <w:lang w:eastAsia="ru-RU"/>
        </w:rPr>
        <w:t>самостоятельно</w:t>
      </w:r>
      <w:r w:rsidRPr="00120487">
        <w:rPr>
          <w:rFonts w:ascii="Times New Roman" w:eastAsia="Times New Roman" w:hAnsi="Times New Roman" w:cs="Times New Roman"/>
          <w:i/>
          <w:color w:val="000000"/>
          <w:sz w:val="24"/>
          <w:szCs w:val="24"/>
          <w:lang w:eastAsia="ru-RU"/>
        </w:rPr>
        <w:t xml:space="preserve"> (е</w:t>
      </w:r>
      <w:r w:rsidRPr="00120487">
        <w:rPr>
          <w:rFonts w:ascii="Times New Roman" w:eastAsia="Times New Roman" w:hAnsi="Times New Roman" w:cs="Times New Roman"/>
          <w:sz w:val="24"/>
          <w:szCs w:val="24"/>
          <w:lang w:eastAsia="ru-RU"/>
        </w:rPr>
        <w:t>сли иное не установлено пунктами 4, 5 и 7 статьи 268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 xml:space="preserve">По </w:t>
      </w:r>
      <w:r w:rsidRPr="00120487">
        <w:rPr>
          <w:rFonts w:ascii="Times New Roman" w:eastAsia="Times New Roman" w:hAnsi="Times New Roman" w:cs="Times New Roman"/>
          <w:b/>
          <w:i/>
          <w:sz w:val="24"/>
          <w:szCs w:val="24"/>
          <w:lang w:eastAsia="ru-RU"/>
        </w:rPr>
        <w:t>итогам каждого отчетного</w:t>
      </w:r>
      <w:r w:rsidRPr="00120487">
        <w:rPr>
          <w:rFonts w:ascii="Times New Roman" w:eastAsia="Times New Roman" w:hAnsi="Times New Roman" w:cs="Times New Roman"/>
          <w:i/>
          <w:sz w:val="24"/>
          <w:szCs w:val="24"/>
          <w:lang w:eastAsia="ru-RU"/>
        </w:rPr>
        <w:t xml:space="preserve"> (налогового) периода налогоплательщики исчисляют сумму </w:t>
      </w:r>
      <w:r w:rsidRPr="00120487">
        <w:rPr>
          <w:rFonts w:ascii="Times New Roman" w:eastAsia="Times New Roman" w:hAnsi="Times New Roman" w:cs="Times New Roman"/>
          <w:b/>
          <w:i/>
          <w:sz w:val="24"/>
          <w:szCs w:val="24"/>
          <w:lang w:eastAsia="ru-RU"/>
        </w:rPr>
        <w:t>авансового платежа</w:t>
      </w:r>
      <w:r w:rsidRPr="00120487">
        <w:rPr>
          <w:rFonts w:ascii="Times New Roman" w:eastAsia="Times New Roman" w:hAnsi="Times New Roman" w:cs="Times New Roman"/>
          <w:i/>
          <w:sz w:val="24"/>
          <w:szCs w:val="24"/>
          <w:lang w:eastAsia="ru-RU"/>
        </w:rPr>
        <w:t>, исходя из ставки налога и прибыли, подлежащей налогообложению, рассчитанной нарастающим итогом с начала налогового периода до окончания отчетного (налогового) периода.</w:t>
      </w:r>
      <w:r w:rsidRPr="00120487">
        <w:rPr>
          <w:rFonts w:ascii="Times New Roman" w:eastAsia="Times New Roman" w:hAnsi="Times New Roman" w:cs="Times New Roman"/>
          <w:sz w:val="24"/>
          <w:szCs w:val="24"/>
          <w:lang w:eastAsia="ru-RU"/>
        </w:rPr>
        <w:t xml:space="preserve">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Платежи по налогу на прибыль в течение отчетных периодов налогоплательщики производят авансом - равномерными платежами каждый месяц. Суммы таких ежемесячных авансовых платежей, которые должны быть уплачены в следующем отчетном периоде рассчитываются налогоплательщиком исходя из суммы авансового платежа, исчисленной за предыдущий отчетный период.</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Есть два способа уплаты ежемесячных авансовых платежей: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исходя из суммы налога за прошлый квартал;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исходя из фактической прибыли за месяц.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Фирма сама выбирает вариант уплаты налога, записывает его в учетную политику и применяет в течение всего года.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 Уплата ежемесячных авансовых платежей</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исходя из суммы налога за прошлый квартал.</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В основном все плательщики налога на прибыль </w:t>
      </w:r>
      <w:r w:rsidRPr="00120487">
        <w:rPr>
          <w:rFonts w:ascii="Times New Roman" w:eastAsia="Times New Roman" w:hAnsi="Times New Roman" w:cs="Times New Roman"/>
          <w:i/>
          <w:sz w:val="24"/>
          <w:szCs w:val="24"/>
          <w:lang w:eastAsia="ru-RU"/>
        </w:rPr>
        <w:t>уплачивают авансовые платежи ежемесячн</w:t>
      </w:r>
      <w:r w:rsidRPr="00120487">
        <w:rPr>
          <w:rFonts w:ascii="Times New Roman" w:eastAsia="Times New Roman" w:hAnsi="Times New Roman" w:cs="Times New Roman"/>
          <w:sz w:val="24"/>
          <w:szCs w:val="24"/>
          <w:lang w:eastAsia="ru-RU"/>
        </w:rPr>
        <w:t>о (п.2 ст.286 НК РФ)</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Сумма ежемесячного авансового платежа, подлежащего уплате </w:t>
      </w:r>
      <w:r w:rsidRPr="00120487">
        <w:rPr>
          <w:rFonts w:ascii="Times New Roman" w:eastAsia="Times New Roman" w:hAnsi="Times New Roman" w:cs="Times New Roman"/>
          <w:i/>
          <w:sz w:val="24"/>
          <w:szCs w:val="24"/>
          <w:lang w:eastAsia="ru-RU"/>
        </w:rPr>
        <w:t>в первом квартале текущего налогового периода</w:t>
      </w:r>
      <w:r w:rsidRPr="00120487">
        <w:rPr>
          <w:rFonts w:ascii="Times New Roman" w:eastAsia="Times New Roman" w:hAnsi="Times New Roman" w:cs="Times New Roman"/>
          <w:sz w:val="24"/>
          <w:szCs w:val="24"/>
          <w:lang w:eastAsia="ru-RU"/>
        </w:rPr>
        <w:t xml:space="preserve">, принимается равной сумме ежемесячного авансового платежа, подлежащего уплате налогоплательщиком в последнем квартале предыдущего налогового периода.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Сумма ежемесячного авансового платежа, подлежащего уплате </w:t>
      </w:r>
      <w:r w:rsidRPr="00120487">
        <w:rPr>
          <w:rFonts w:ascii="Times New Roman" w:eastAsia="Times New Roman" w:hAnsi="Times New Roman" w:cs="Times New Roman"/>
          <w:i/>
          <w:sz w:val="24"/>
          <w:szCs w:val="24"/>
          <w:lang w:eastAsia="ru-RU"/>
        </w:rPr>
        <w:t>во втором квартале текущего налогового периода</w:t>
      </w:r>
      <w:r w:rsidRPr="00120487">
        <w:rPr>
          <w:rFonts w:ascii="Times New Roman" w:eastAsia="Times New Roman" w:hAnsi="Times New Roman" w:cs="Times New Roman"/>
          <w:sz w:val="24"/>
          <w:szCs w:val="24"/>
          <w:lang w:eastAsia="ru-RU"/>
        </w:rPr>
        <w:t>, принимается равной одной трети суммы авансового платежа, исчисленного за первый отчетный период текущего года.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Сумма ежемесячного авансового платежа, подлежащего уплате </w:t>
      </w:r>
      <w:r w:rsidRPr="00120487">
        <w:rPr>
          <w:rFonts w:ascii="Times New Roman" w:eastAsia="Times New Roman" w:hAnsi="Times New Roman" w:cs="Times New Roman"/>
          <w:i/>
          <w:sz w:val="24"/>
          <w:szCs w:val="24"/>
          <w:lang w:eastAsia="ru-RU"/>
        </w:rPr>
        <w:t>в третьем квартале текущего налогового периода</w:t>
      </w:r>
      <w:r w:rsidRPr="00120487">
        <w:rPr>
          <w:rFonts w:ascii="Times New Roman" w:eastAsia="Times New Roman" w:hAnsi="Times New Roman" w:cs="Times New Roman"/>
          <w:sz w:val="24"/>
          <w:szCs w:val="24"/>
          <w:lang w:eastAsia="ru-RU"/>
        </w:rPr>
        <w:t>, принимается равной одной трети разницы между суммой авансового платежа, рассчитанной по итогам полугодия, и суммой авансового платежа, рассчитанной по итогам первого квартала.</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Например:</w:t>
      </w:r>
      <w:r w:rsidRPr="00120487">
        <w:rPr>
          <w:rFonts w:ascii="Times New Roman" w:eastAsia="Times New Roman" w:hAnsi="Times New Roman" w:cs="Times New Roman"/>
          <w:i/>
          <w:sz w:val="24"/>
          <w:szCs w:val="24"/>
          <w:lang w:eastAsia="ru-RU"/>
        </w:rPr>
        <w:t xml:space="preserve"> Авансовый платеж по итогам полугодия равен сумме исчисленного налога на прибыль, полученного за полугодие, за минусом суммы исчисленного налога на прибыль за первый квартал.</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Показатель строки 290 делится на три, в результате получается сумма ежемесячных авансовых платежей за июль, август и сентябрь. Показатель строки 290 декларации по налогу на прибыль равен сумме показателей строк 120, 130, 140 - Федеральный бюджет, 220, 230, 240 – Бюджет субъекта подраздела 1.2 Раздела 1 Декларации по налогу на прибыль (п. 5.11. Раздела V. Порядка заполнения Листа 02 "Расчет налога на прибыль организаций" Декларации приказа от 22 марта 2012 г. N ММВ-7-3/174@ «Об утверждении формы и формата представления налоговой декларации по налогу на прибыль организаций, порядка её заполнения».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noProof/>
          <w:sz w:val="24"/>
          <w:szCs w:val="24"/>
        </w:rPr>
        <w:drawing>
          <wp:inline distT="0" distB="0" distL="0" distR="0">
            <wp:extent cx="5432425" cy="229044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432425" cy="2290445"/>
                    </a:xfrm>
                    <a:prstGeom prst="rect">
                      <a:avLst/>
                    </a:prstGeom>
                    <a:noFill/>
                  </pic:spPr>
                </pic:pic>
              </a:graphicData>
            </a:graphic>
          </wp:inline>
        </w:drawing>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Сумма ежемесячного авансового платежа, подлежащего уплате </w:t>
      </w:r>
      <w:r w:rsidRPr="00120487">
        <w:rPr>
          <w:rFonts w:ascii="Times New Roman" w:eastAsia="Times New Roman" w:hAnsi="Times New Roman" w:cs="Times New Roman"/>
          <w:i/>
          <w:sz w:val="24"/>
          <w:szCs w:val="24"/>
          <w:lang w:eastAsia="ru-RU"/>
        </w:rPr>
        <w:t>в четвертом квартале текущего налогового периода,</w:t>
      </w:r>
      <w:r w:rsidRPr="00120487">
        <w:rPr>
          <w:rFonts w:ascii="Times New Roman" w:eastAsia="Times New Roman" w:hAnsi="Times New Roman" w:cs="Times New Roman"/>
          <w:sz w:val="24"/>
          <w:szCs w:val="24"/>
          <w:lang w:eastAsia="ru-RU"/>
        </w:rPr>
        <w:t xml:space="preserve"> принимается равной одной трети разницы между суммой авансового платежа, рассчитанной по итогам девяти месяцев, и суммой авансового платежа, рассчитанной по итогам полугодия.</w:t>
      </w:r>
    </w:p>
    <w:p w:rsidR="00120487" w:rsidRPr="00120487" w:rsidRDefault="00120487" w:rsidP="00120487">
      <w:pPr>
        <w:widowControl w:val="0"/>
        <w:shd w:val="clear" w:color="auto" w:fill="FFFFFF"/>
        <w:spacing w:before="100" w:beforeAutospacing="1" w:after="100" w:afterAutospacing="1"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noProof/>
          <w:sz w:val="24"/>
          <w:szCs w:val="24"/>
        </w:rPr>
        <w:drawing>
          <wp:inline distT="0" distB="0" distL="0" distR="0">
            <wp:extent cx="2381250" cy="4953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2381250" cy="495300"/>
                    </a:xfrm>
                    <a:prstGeom prst="rect">
                      <a:avLst/>
                    </a:prstGeom>
                    <a:noFill/>
                    <a:ln>
                      <a:noFill/>
                    </a:ln>
                  </pic:spPr>
                </pic:pic>
              </a:graphicData>
            </a:graphic>
          </wp:inline>
        </w:drawing>
      </w:r>
    </w:p>
    <w:p w:rsidR="00120487" w:rsidRPr="00120487" w:rsidRDefault="00120487" w:rsidP="00120487">
      <w:pPr>
        <w:widowControl w:val="0"/>
        <w:shd w:val="clear" w:color="auto" w:fill="FFFFFF"/>
        <w:spacing w:before="100" w:beforeAutospacing="1" w:after="100" w:afterAutospacing="1"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окончании квартала фирма сопоставляет величину налога, рассчитанного от фактической прибыли, с суммой ежемесячных авансовых платежей. Если налог больше суммы авансов, то по итогам квартала его придется доплатить. Если рассчитанная таким образом сумма ежемесячного авансового платежа отрицательна или равна нулю, указанные платежи в соответствующем квартале не осуществляются, образуется то образуется переплата. Фирма может зачесть ее в счет предстоящих налоговых платежей или вернуть на свой расчетный счет.</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2. Уплата ежемесячных авансовых платежей исходя из фактической прибыли за месяц</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Данный способ организация может применять добровольно. (п.2 ст. 286 НК РФ). Для этого </w:t>
      </w:r>
      <w:r w:rsidRPr="00120487">
        <w:rPr>
          <w:rFonts w:ascii="Times New Roman" w:eastAsia="Times New Roman" w:hAnsi="Times New Roman" w:cs="Times New Roman"/>
          <w:i/>
          <w:sz w:val="24"/>
          <w:szCs w:val="24"/>
          <w:u w:val="single"/>
          <w:lang w:eastAsia="ru-RU"/>
        </w:rPr>
        <w:t>нужно уведомить</w:t>
      </w:r>
      <w:r w:rsidRPr="00120487">
        <w:rPr>
          <w:rFonts w:ascii="Times New Roman" w:eastAsia="Times New Roman" w:hAnsi="Times New Roman" w:cs="Times New Roman"/>
          <w:i/>
          <w:sz w:val="24"/>
          <w:szCs w:val="24"/>
          <w:lang w:eastAsia="ru-RU"/>
        </w:rPr>
        <w:t xml:space="preserve"> налоговую</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i/>
          <w:sz w:val="24"/>
          <w:szCs w:val="24"/>
          <w:lang w:eastAsia="ru-RU"/>
        </w:rPr>
        <w:t xml:space="preserve">инспекцию </w:t>
      </w:r>
      <w:r w:rsidRPr="00120487">
        <w:rPr>
          <w:rFonts w:ascii="Times New Roman" w:eastAsia="Times New Roman" w:hAnsi="Times New Roman" w:cs="Times New Roman"/>
          <w:sz w:val="24"/>
          <w:szCs w:val="24"/>
          <w:lang w:eastAsia="ru-RU"/>
        </w:rPr>
        <w:t>не позднее 31 декабря о том, что в течение будущего года предприятие переходит на исчисление ежемесячных авансовых платежей исходя из фактически полученной прибыли.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Отчетными периодами для налогоплательщиков, исчисляющих ежемесячные авансовые платежи исходя из фактически полученной прибыли</w:t>
      </w:r>
      <w:r w:rsidRPr="00120487">
        <w:rPr>
          <w:rFonts w:ascii="Times New Roman" w:eastAsia="Times New Roman" w:hAnsi="Times New Roman" w:cs="Times New Roman"/>
          <w:sz w:val="24"/>
          <w:szCs w:val="24"/>
          <w:lang w:eastAsia="ru-RU"/>
        </w:rPr>
        <w:t>, признаются месяц, два месяца, три месяца и так далее до окончания календарного года.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Согласно этому способу фирма сразу рассчитывает сумму авансовых платежей по налогу на прибыль исходя из фактической прибыли, полученной за каждый месяц:</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Авансовый платеж за январь равен налогу от прибыли, фактически полученной в январе.</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Авансовый платеж за январь-февраль равен налогу от прибыли, фактически полученной в январе и феврале за минусом авансового платежа за январь.</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Авансовый платеж за январь-март равен налогу от прибыли, фактически полученной в январе-марте за вычетом авансовых платежей за январь и февраль.</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И так далее вплоть до декабря.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noProof/>
          <w:sz w:val="24"/>
          <w:szCs w:val="24"/>
        </w:rPr>
        <w:drawing>
          <wp:inline distT="0" distB="0" distL="0" distR="0">
            <wp:extent cx="5695950" cy="19431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2">
                      <a:extLst>
                        <a:ext uri="{28A0092B-C50C-407E-A947-70E740481C1C}">
                          <a14:useLocalDpi xmlns:a14="http://schemas.microsoft.com/office/drawing/2010/main" val="0"/>
                        </a:ext>
                      </a:extLst>
                    </a:blip>
                    <a:srcRect l="19443" t="32478" r="38942" b="42735"/>
                    <a:stretch>
                      <a:fillRect/>
                    </a:stretch>
                  </pic:blipFill>
                  <pic:spPr bwMode="auto">
                    <a:xfrm>
                      <a:off x="0" y="0"/>
                      <a:ext cx="5695950" cy="1943100"/>
                    </a:xfrm>
                    <a:prstGeom prst="rect">
                      <a:avLst/>
                    </a:prstGeom>
                    <a:noFill/>
                    <a:ln>
                      <a:noFill/>
                    </a:ln>
                  </pic:spPr>
                </pic:pic>
              </a:graphicData>
            </a:graphic>
          </wp:inline>
        </w:drawing>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Организации, исчисляющие ежемесячные авансовые платежи исходя из фактической прибыли, представляют налоговые декларации по налогу на прибыль 12 раз в год.</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color w:val="000000"/>
          <w:sz w:val="24"/>
          <w:szCs w:val="24"/>
          <w:lang w:eastAsia="ru-RU"/>
        </w:rPr>
        <w:t>3.</w:t>
      </w:r>
      <w:r w:rsidRPr="00120487">
        <w:rPr>
          <w:rFonts w:ascii="Times New Roman" w:eastAsia="Times New Roman" w:hAnsi="Times New Roman" w:cs="Times New Roman"/>
          <w:color w:val="000000"/>
          <w:sz w:val="24"/>
          <w:szCs w:val="24"/>
          <w:lang w:eastAsia="ru-RU"/>
        </w:rPr>
        <w:t xml:space="preserve"> Следующие категории плательщиков </w:t>
      </w:r>
      <w:r w:rsidRPr="00120487">
        <w:rPr>
          <w:rFonts w:ascii="Times New Roman" w:eastAsia="Times New Roman" w:hAnsi="Times New Roman" w:cs="Times New Roman"/>
          <w:b/>
          <w:i/>
          <w:color w:val="000000"/>
          <w:sz w:val="24"/>
          <w:szCs w:val="24"/>
          <w:lang w:eastAsia="ru-RU"/>
        </w:rPr>
        <w:t>могут уплачивать толь</w:t>
      </w:r>
      <w:r w:rsidRPr="00120487">
        <w:rPr>
          <w:rFonts w:ascii="Times New Roman" w:eastAsia="Times New Roman" w:hAnsi="Times New Roman" w:cs="Times New Roman"/>
          <w:b/>
          <w:i/>
          <w:color w:val="000000"/>
          <w:sz w:val="24"/>
          <w:szCs w:val="24"/>
          <w:lang w:eastAsia="ru-RU"/>
        </w:rPr>
        <w:softHyphen/>
        <w:t>ко квартальные авансовые платежи: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организации, у которых за предыдущие четыре квартала выручка от реализации не превышала в среднем 15 млн руб. за каждый квартал;</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бюджетные учреждения;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иностранные организации, осуществляющие деятельность в РФ через постоянное представительство;</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некоммерческие организации, не имеющие дохода от ре</w:t>
      </w:r>
      <w:r w:rsidRPr="00120487">
        <w:rPr>
          <w:rFonts w:ascii="Times New Roman" w:eastAsia="Times New Roman" w:hAnsi="Times New Roman" w:cs="Times New Roman"/>
          <w:color w:val="000000"/>
          <w:sz w:val="24"/>
          <w:szCs w:val="24"/>
          <w:lang w:eastAsia="ru-RU"/>
        </w:rPr>
        <w:softHyphen/>
        <w:t>ализации;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участники простых товариществ по доходам от участия в простых товариществах;</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инвесторы соглашений о разделе продукции по доходам, полученным от реализации этих соглашений;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выгодоприобретатели по договорам доверительного управ</w:t>
      </w:r>
      <w:r w:rsidRPr="00120487">
        <w:rPr>
          <w:rFonts w:ascii="Times New Roman" w:eastAsia="Times New Roman" w:hAnsi="Times New Roman" w:cs="Times New Roman"/>
          <w:color w:val="000000"/>
          <w:sz w:val="24"/>
          <w:szCs w:val="24"/>
          <w:lang w:eastAsia="ru-RU"/>
        </w:rPr>
        <w:softHyphen/>
        <w:t>ления.</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shd w:val="clear" w:color="auto" w:fill="FFFFFF"/>
          <w:lang w:eastAsia="ru-RU"/>
        </w:rPr>
      </w:pPr>
      <w:r w:rsidRPr="00120487">
        <w:rPr>
          <w:rFonts w:ascii="Times New Roman" w:eastAsia="Times New Roman" w:hAnsi="Times New Roman" w:cs="Times New Roman"/>
          <w:i/>
          <w:sz w:val="24"/>
          <w:szCs w:val="24"/>
          <w:shd w:val="clear" w:color="auto" w:fill="FFFFFF"/>
          <w:lang w:eastAsia="ru-RU"/>
        </w:rPr>
        <w:t xml:space="preserve">Если в 2019 году доходы от реализации в среднем за каждый квартал не превысили 15 000 000 рублей (60 000 000 рублей за весь год), то отказаться от уплаты ежемесячных авансовых платежей по налогу на прибыль можно уже с первого квартала 2020 года. А в налоговую инспекцию уведомление нужно подать до 31 декабря истекшего года. По общему правилу для уплаты квартальных авансовых платежей по налогу на прибыль необходимо учитывать последовательно идущие четыре квартала, предшествующие периоду подачи соответствующей налоговой декларации. То есть в расчете 15 000 000 рублей не участвует текущий квартал, по итогам которого фирма подает декларацию. </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shd w:val="clear" w:color="auto" w:fill="FFFFFF"/>
          <w:lang w:eastAsia="ru-RU"/>
        </w:rPr>
      </w:pPr>
      <w:r w:rsidRPr="00120487">
        <w:rPr>
          <w:rFonts w:ascii="Times New Roman" w:eastAsia="Times New Roman" w:hAnsi="Times New Roman" w:cs="Times New Roman"/>
          <w:i/>
          <w:sz w:val="24"/>
          <w:szCs w:val="24"/>
          <w:shd w:val="clear" w:color="auto" w:fill="FFFFFF"/>
          <w:lang w:eastAsia="ru-RU"/>
        </w:rPr>
        <w:t xml:space="preserve">При определении средней величины доходов от реализации за предыдущие четыре квартала, доходы от реализации за каждый квартал суммируются. После этого полученная сумма делится на четыре.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shd w:val="clear" w:color="auto" w:fill="FFFFFF"/>
          <w:lang w:eastAsia="ru-RU"/>
        </w:rPr>
      </w:pPr>
      <w:r w:rsidRPr="00120487">
        <w:rPr>
          <w:rFonts w:ascii="Times New Roman" w:eastAsia="Times New Roman" w:hAnsi="Times New Roman" w:cs="Times New Roman"/>
          <w:sz w:val="24"/>
          <w:szCs w:val="24"/>
          <w:shd w:val="clear" w:color="auto" w:fill="FFFFFF"/>
          <w:lang w:eastAsia="ru-RU"/>
        </w:rPr>
        <w:t xml:space="preserve">Сумму квартального авансового платежа по налогу на прибыль рассчитывают исходя из фактической прибыли. При этом используют формулу.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shd w:val="clear" w:color="auto" w:fill="FFFFFF"/>
          <w:lang w:eastAsia="ru-RU"/>
        </w:rPr>
      </w:pPr>
      <w:r w:rsidRPr="00120487">
        <w:rPr>
          <w:rFonts w:ascii="Times New Roman" w:eastAsia="Times New Roman" w:hAnsi="Times New Roman" w:cs="Times New Roman"/>
          <w:noProof/>
          <w:sz w:val="24"/>
          <w:szCs w:val="24"/>
        </w:rPr>
        <w:drawing>
          <wp:inline distT="0" distB="0" distL="0" distR="0">
            <wp:extent cx="4800600" cy="32385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3">
                      <a:extLst>
                        <a:ext uri="{28A0092B-C50C-407E-A947-70E740481C1C}">
                          <a14:useLocalDpi xmlns:a14="http://schemas.microsoft.com/office/drawing/2010/main" val="0"/>
                        </a:ext>
                      </a:extLst>
                    </a:blip>
                    <a:srcRect l="20032" t="24501" r="39423" b="26781"/>
                    <a:stretch>
                      <a:fillRect/>
                    </a:stretch>
                  </pic:blipFill>
                  <pic:spPr bwMode="auto">
                    <a:xfrm>
                      <a:off x="0" y="0"/>
                      <a:ext cx="4800600" cy="3238500"/>
                    </a:xfrm>
                    <a:prstGeom prst="rect">
                      <a:avLst/>
                    </a:prstGeom>
                    <a:noFill/>
                    <a:ln>
                      <a:noFill/>
                    </a:ln>
                  </pic:spPr>
                </pic:pic>
              </a:graphicData>
            </a:graphic>
          </wp:inline>
        </w:drawing>
      </w:r>
    </w:p>
    <w:p w:rsidR="00120487" w:rsidRPr="00120487" w:rsidRDefault="00120487" w:rsidP="00120487">
      <w:pPr>
        <w:widowControl w:val="0"/>
        <w:shd w:val="clear" w:color="auto" w:fill="FFFFFF"/>
        <w:spacing w:after="0" w:line="312" w:lineRule="auto"/>
        <w:ind w:firstLine="709"/>
        <w:jc w:val="center"/>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или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noProof/>
          <w:sz w:val="24"/>
          <w:szCs w:val="24"/>
        </w:rPr>
        <w:drawing>
          <wp:inline distT="0" distB="0" distL="0" distR="0">
            <wp:extent cx="3810000" cy="131445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810000" cy="1314450"/>
                    </a:xfrm>
                    <a:prstGeom prst="rect">
                      <a:avLst/>
                    </a:prstGeom>
                    <a:noFill/>
                    <a:ln>
                      <a:noFill/>
                    </a:ln>
                  </pic:spPr>
                </pic:pic>
              </a:graphicData>
            </a:graphic>
          </wp:inline>
        </w:drawing>
      </w:r>
    </w:p>
    <w:p w:rsidR="00120487" w:rsidRPr="00120487" w:rsidRDefault="00120487" w:rsidP="00120487">
      <w:pPr>
        <w:widowControl w:val="0"/>
        <w:spacing w:after="0" w:line="36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или</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Сумма квартального авансового платежа, которую организация должна уплатить в бюджет за отчетный период, например, по итогам полугодия:</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Например:</w:t>
      </w:r>
      <w:r w:rsidRPr="00120487">
        <w:rPr>
          <w:rFonts w:ascii="Times New Roman" w:eastAsia="Times New Roman" w:hAnsi="Times New Roman" w:cs="Times New Roman"/>
          <w:i/>
          <w:sz w:val="24"/>
          <w:szCs w:val="24"/>
          <w:lang w:eastAsia="ru-RU"/>
        </w:rPr>
        <w:t xml:space="preserve"> Налоговая база за полугодие составила 85 000 руб. </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Согласно формуле рассчитаем размер налога = 85 000 x 20% = 17 000 руб.</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В первом квартале сумма исчисленного налога составила 15 000 тыс. руб.</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Следовательно, согласно второй формуле рассчитаем итоговый квартальный аванс, подлежащий к уплате по итогам полугодия</w:t>
      </w:r>
    </w:p>
    <w:p w:rsidR="00120487" w:rsidRPr="00120487" w:rsidRDefault="00120487" w:rsidP="00120487">
      <w:pPr>
        <w:widowControl w:val="0"/>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17 000 – 15 000 = 2 000 руб.</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7. СРОКИ УПЛАТЫ НАЛОГА И АВАНСОВЫХ ПЛАТЕЖЕЙ</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 на прибыль и авансовые платежи уплачиваются в следу</w:t>
      </w:r>
      <w:r w:rsidRPr="00120487">
        <w:rPr>
          <w:rFonts w:ascii="Times New Roman" w:eastAsia="Times New Roman" w:hAnsi="Times New Roman" w:cs="Times New Roman"/>
          <w:color w:val="000000"/>
          <w:sz w:val="24"/>
          <w:szCs w:val="24"/>
          <w:lang w:eastAsia="ru-RU"/>
        </w:rPr>
        <w:softHyphen/>
        <w:t>ющие сроки:</w:t>
      </w:r>
    </w:p>
    <w:p w:rsidR="00120487" w:rsidRPr="00120487" w:rsidRDefault="00120487" w:rsidP="00120487">
      <w:pPr>
        <w:widowControl w:val="0"/>
        <w:shd w:val="clear" w:color="auto" w:fill="FFFFFF"/>
        <w:spacing w:after="0" w:line="312" w:lineRule="auto"/>
        <w:ind w:firstLine="709"/>
        <w:jc w:val="center"/>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noProof/>
          <w:sz w:val="24"/>
          <w:szCs w:val="24"/>
        </w:rPr>
        <w:drawing>
          <wp:inline distT="0" distB="0" distL="0" distR="0">
            <wp:extent cx="6076950" cy="340995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5">
                      <a:extLst>
                        <a:ext uri="{28A0092B-C50C-407E-A947-70E740481C1C}">
                          <a14:useLocalDpi xmlns:a14="http://schemas.microsoft.com/office/drawing/2010/main" val="0"/>
                        </a:ext>
                      </a:extLst>
                    </a:blip>
                    <a:srcRect l="18109" t="21652" r="34937" b="31339"/>
                    <a:stretch>
                      <a:fillRect/>
                    </a:stretch>
                  </pic:blipFill>
                  <pic:spPr bwMode="auto">
                    <a:xfrm>
                      <a:off x="0" y="0"/>
                      <a:ext cx="6076950" cy="3409950"/>
                    </a:xfrm>
                    <a:prstGeom prst="rect">
                      <a:avLst/>
                    </a:prstGeom>
                    <a:noFill/>
                    <a:ln>
                      <a:noFill/>
                    </a:ln>
                  </pic:spPr>
                </pic:pic>
              </a:graphicData>
            </a:graphic>
          </wp:inline>
        </w:drawing>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i/>
          <w:color w:val="000000"/>
          <w:sz w:val="24"/>
          <w:szCs w:val="24"/>
          <w:lang w:eastAsia="ru-RU"/>
        </w:rPr>
        <w:t>Вновь созданные организации</w:t>
      </w:r>
      <w:r w:rsidRPr="00120487">
        <w:rPr>
          <w:rFonts w:ascii="Times New Roman" w:eastAsia="Times New Roman" w:hAnsi="Times New Roman" w:cs="Times New Roman"/>
          <w:color w:val="000000"/>
          <w:sz w:val="24"/>
          <w:szCs w:val="24"/>
          <w:lang w:eastAsia="ru-RU"/>
        </w:rPr>
        <w:t xml:space="preserve"> уплачивают не ежемесячные, а квартальные авансовые платежи до тех пор, пока не закончится полный квартал с даты их госрегистрации. Затем налогоплательщик должен посмотреть, чему равна выручка от реализации (без НДС). Если она не превышает 1 млн. рублей в месяц или 3 млн. рублей в квартал, компания может продолжать уплачивать только квартальные авансовые платежи. В случае превышения лимита предприятие со следующего месяца переходит на уплату ежемесячных авансовых платежей.</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8. НАЛОГОВАЯ ДЕКЛАРАЦИЯ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декларация предоставляется (cт. 289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Не позднее 28 дней со дня окончания соответствующего </w:t>
      </w:r>
      <w:r w:rsidRPr="00120487">
        <w:rPr>
          <w:rFonts w:ascii="Times New Roman" w:eastAsia="Times New Roman" w:hAnsi="Times New Roman" w:cs="Times New Roman"/>
          <w:b/>
          <w:i/>
          <w:sz w:val="24"/>
          <w:szCs w:val="24"/>
          <w:lang w:eastAsia="ru-RU"/>
        </w:rPr>
        <w:t>отчетного периода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 Не позднее 28 марта года, следующего за истекшим </w:t>
      </w:r>
      <w:r w:rsidRPr="00120487">
        <w:rPr>
          <w:rFonts w:ascii="Times New Roman" w:eastAsia="Times New Roman" w:hAnsi="Times New Roman" w:cs="Times New Roman"/>
          <w:b/>
          <w:i/>
          <w:sz w:val="24"/>
          <w:szCs w:val="24"/>
          <w:lang w:eastAsia="ru-RU"/>
        </w:rPr>
        <w:t>налоговым периодом</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Налоговая декларация по налогу на прибыль организаций заполняется и подается в налоговые органы по форме, утвержденной приказом ФНС России от 19.10.2016 № ММВ-7-3/572@. </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Декларацию необходимо представлять в налоговую инспекцию:</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по месту нахождения организации;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по месту нахождения каждого обособленного подразделения организации.</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9.</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i/>
          <w:sz w:val="24"/>
          <w:szCs w:val="24"/>
          <w:lang w:eastAsia="ru-RU"/>
        </w:rPr>
        <w:t>ПЕРЕНОС УБЫТКОВ НА БУДУЩЕЕ.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Организации, понесшие убыток в предыдущем налоговом периоде, вправе уменьшить положительную налоговую базу текущего периода на всю сумму полученного ими убытка или на часть этой суммы (cт. 283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Налогоплательщики обязаны хранить документы, подтверждающие объем понесенного убытка в течение всего срока, когда он уменьшает налоговую базу текущего налогового периода на суммы ранее полученных убытков.</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sz w:val="24"/>
          <w:szCs w:val="24"/>
          <w:lang w:eastAsia="ru-RU"/>
        </w:rPr>
        <w:t xml:space="preserve">В отчетные (налоговые) периоды с 1 января 2017 года по 31 декабря 2021 года налоговая база по налогу за соответствующий период может быть уменьшена на убытки предыдущих периодов </w:t>
      </w:r>
      <w:r w:rsidRPr="00120487">
        <w:rPr>
          <w:rFonts w:ascii="Times New Roman" w:eastAsia="Times New Roman" w:hAnsi="Times New Roman" w:cs="Times New Roman"/>
          <w:b/>
          <w:i/>
          <w:sz w:val="24"/>
          <w:szCs w:val="24"/>
          <w:lang w:eastAsia="ru-RU"/>
        </w:rPr>
        <w:t>не более чем на 50 %.</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b/>
          <w:i/>
          <w:sz w:val="24"/>
          <w:szCs w:val="24"/>
          <w:lang w:eastAsia="ru-RU"/>
        </w:rPr>
        <w:t>Например:</w:t>
      </w:r>
      <w:r w:rsidRPr="00120487">
        <w:rPr>
          <w:rFonts w:ascii="Times New Roman" w:eastAsia="Times New Roman" w:hAnsi="Times New Roman" w:cs="Times New Roman"/>
          <w:i/>
          <w:sz w:val="24"/>
          <w:szCs w:val="24"/>
          <w:lang w:eastAsia="ru-RU"/>
        </w:rPr>
        <w:t xml:space="preserve"> Организация ООО «Альфа» получила убытки в течение двух лет подряд:</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по итогам 2017 года – 180 000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 по итогам 2018 года – 300 000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 итогам 2019 года Общество получило прибыль – 500 000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Налогоплательщик вправе при соблюдении условий статьи 283 НК РФ перенести убытки, уменьшив тем самым налоговую базу, но, не превысив её.</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Таким образом, на 2019 год организация сможет перенести убыток 2017 года в сумме 180 000 руб. и часть убытка 2018 года в сумме 70 000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В налоговой декларации в Листе 02:</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ПОКАЗАТЕЛЬ НАЛОГОВОЙ ДЕКЛАРАЦИИ</w:t>
      </w:r>
      <w:r w:rsidRPr="00120487">
        <w:rPr>
          <w:rFonts w:ascii="Times New Roman" w:eastAsia="Times New Roman" w:hAnsi="Times New Roman" w:cs="Times New Roman"/>
          <w:i/>
          <w:sz w:val="24"/>
          <w:szCs w:val="24"/>
          <w:lang w:eastAsia="ru-RU"/>
        </w:rPr>
        <w:tab/>
        <w:t>КОД СТРОКИ</w:t>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t>СУММА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Налоговая база</w:t>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t>100</w:t>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t>200 000</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Сумма убытка или части убытка, уменьшающего налоговую базу за отчетный (налоговый) период (стр. 150 Приложения 4 к Листу 02)</w:t>
      </w:r>
      <w:r w:rsidRPr="00120487">
        <w:rPr>
          <w:rFonts w:ascii="Times New Roman" w:eastAsia="Times New Roman" w:hAnsi="Times New Roman" w:cs="Times New Roman"/>
          <w:i/>
          <w:sz w:val="24"/>
          <w:szCs w:val="24"/>
          <w:lang w:eastAsia="ru-RU"/>
        </w:rPr>
        <w:tab/>
        <w:t>110</w:t>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t>250 000</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Налоговая база для исчисления налога (стр. 100 - стр. 110)</w:t>
      </w:r>
      <w:r w:rsidRPr="00120487">
        <w:rPr>
          <w:rFonts w:ascii="Times New Roman" w:eastAsia="Times New Roman" w:hAnsi="Times New Roman" w:cs="Times New Roman"/>
          <w:i/>
          <w:sz w:val="24"/>
          <w:szCs w:val="24"/>
          <w:lang w:eastAsia="ru-RU"/>
        </w:rPr>
        <w:tab/>
        <w:t>120</w:t>
      </w:r>
      <w:r w:rsidRPr="00120487">
        <w:rPr>
          <w:rFonts w:ascii="Times New Roman" w:eastAsia="Times New Roman" w:hAnsi="Times New Roman" w:cs="Times New Roman"/>
          <w:i/>
          <w:sz w:val="24"/>
          <w:szCs w:val="24"/>
          <w:lang w:eastAsia="ru-RU"/>
        </w:rPr>
        <w:tab/>
      </w:r>
      <w:r w:rsidRPr="00120487">
        <w:rPr>
          <w:rFonts w:ascii="Times New Roman" w:eastAsia="Times New Roman" w:hAnsi="Times New Roman" w:cs="Times New Roman"/>
          <w:i/>
          <w:sz w:val="24"/>
          <w:szCs w:val="24"/>
          <w:lang w:eastAsia="ru-RU"/>
        </w:rPr>
        <w:tab/>
        <w:t>250 000</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Таким образом, с учетом перенесенных убытков налоговая база равна 250 000 (500 000-180 000-70 000 руб.).</w:t>
      </w:r>
    </w:p>
    <w:p w:rsidR="00120487" w:rsidRPr="00120487" w:rsidRDefault="00120487" w:rsidP="00120487">
      <w:pPr>
        <w:widowControl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Оставшаяся часть суммы убытка за 2018 год в размере 230 000 руб. (300 000 – 70 000) может быть учтена в последующих периодах.</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10. ПОНЯТИЕ НАЛОГОВОГО УЧЁТА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Налоговый учет — это система обобщения информации для определения налоговой базы по налогу на основе данных первичных документов. (cт. 313 НК РФ).</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Налогоплательщики исчисляют налоговую базу по итогам каждого отчетного (налогового) периода на основе данных налогового учета. Система налогового учета организуется налогоплательщиками самостоятельно.</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Подтверждением данных налогового учета являются:</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первичные учетные документы (включая справку бухгалтера)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аналитические регистры налогового учета</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расчет налоговой базы</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Аналитические регистры налогового учета — это сводные формы систематизации данных налогового учета за отчетный (налоговый) период.</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Налоговому учету будет посвящена отдельная дисциплина на 4 курсе.</w:t>
      </w: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p>
    <w:p w:rsidR="00120487" w:rsidRPr="00120487" w:rsidRDefault="00120487" w:rsidP="00120487">
      <w:pPr>
        <w:widowControl w:val="0"/>
        <w:spacing w:after="0" w:line="312"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ВОПРОС 11. ОСОБЕННОСТИ РЕГИОНАЛЬНОГО ЗАКОНОДАТЕЛЬСТВА</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Ростовской области Областным законом от 10.05.2012 № 843-ЗС «О региональных налогах и некоторых вопросах налогообложения в Ростовской области» установлена пониженная налоговая ставка по налогу на прибыль организаций в части сумм, зачисляемых в областной бюджет:</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12,5% – </w:t>
      </w:r>
      <w:r w:rsidRPr="00120487">
        <w:rPr>
          <w:rFonts w:ascii="Times New Roman" w:eastAsia="Times New Roman" w:hAnsi="Times New Roman" w:cs="Times New Roman"/>
          <w:color w:val="000000"/>
          <w:sz w:val="24"/>
          <w:szCs w:val="24"/>
          <w:lang w:eastAsia="ru-RU"/>
        </w:rPr>
        <w:t>Инвесторы, осуществляющим инвестиционную деятельность на территории РО в соответствии с Областным законом "Об инвестициях в РО", - в отношении прибыли, полученной от реализации продукции (работ, услуг), произведенной на производственных мощностях, созданных (приобретенных) в рамках реализации инвестиционного проекта, в порядке, установленном Правительством РО.</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12,5% – </w:t>
      </w:r>
      <w:r w:rsidRPr="00120487">
        <w:rPr>
          <w:rFonts w:ascii="Times New Roman" w:eastAsia="Times New Roman" w:hAnsi="Times New Roman" w:cs="Times New Roman"/>
          <w:color w:val="000000"/>
          <w:sz w:val="24"/>
          <w:szCs w:val="24"/>
          <w:lang w:eastAsia="ru-RU"/>
        </w:rPr>
        <w:t>Общественные организации инвалидов</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12,5% – </w:t>
      </w:r>
      <w:r w:rsidRPr="00120487">
        <w:rPr>
          <w:rFonts w:ascii="Times New Roman" w:eastAsia="Times New Roman" w:hAnsi="Times New Roman" w:cs="Times New Roman"/>
          <w:color w:val="000000"/>
          <w:sz w:val="24"/>
          <w:szCs w:val="24"/>
          <w:lang w:eastAsia="ru-RU"/>
        </w:rPr>
        <w:t xml:space="preserve">Организации, уставный капитал которых полностью состоит из вкладов общественных организаций инвалидов, если среднесписочная численность инвалидов среди их работников составляет не менее 50 процентов, а их доля в фонде оплаты труда - не менее 25 процентов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0% – </w:t>
      </w:r>
      <w:r w:rsidRPr="00120487">
        <w:rPr>
          <w:rFonts w:ascii="Times New Roman" w:eastAsia="Times New Roman" w:hAnsi="Times New Roman" w:cs="Times New Roman"/>
          <w:color w:val="000000"/>
          <w:sz w:val="24"/>
          <w:szCs w:val="24"/>
          <w:lang w:eastAsia="ru-RU"/>
        </w:rPr>
        <w:t xml:space="preserve">Организации, получившие статус резидента территории опережающего социально-экономического развития в соответствии с Федеральным законом от 29 декабря 2014 года N 473-ФЗ "О территориях опережающего социально-экономического развития в Российской Федерации". Льгота предоставляется в течение пяти налоговых периодов начиная с налогового периода, в котором в соответствии с данными налогового учета была получена первая прибыль от деятельности, осуществляемой при исполнении соглашений об осуществлении деятельности на территории опережающего социально-экономического развития </w:t>
      </w:r>
    </w:p>
    <w:p w:rsidR="00120487" w:rsidRPr="00120487" w:rsidRDefault="00120487" w:rsidP="00120487">
      <w:pPr>
        <w:widowControl w:val="0"/>
        <w:shd w:val="clear" w:color="auto" w:fill="FFFFFF"/>
        <w:spacing w:after="0" w:line="312"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i/>
          <w:color w:val="000000"/>
          <w:sz w:val="24"/>
          <w:szCs w:val="24"/>
          <w:lang w:eastAsia="ru-RU"/>
        </w:rPr>
        <w:t xml:space="preserve">0% – </w:t>
      </w:r>
      <w:r w:rsidRPr="00120487">
        <w:rPr>
          <w:rFonts w:ascii="Times New Roman" w:eastAsia="Times New Roman" w:hAnsi="Times New Roman" w:cs="Times New Roman"/>
          <w:color w:val="000000"/>
          <w:sz w:val="24"/>
          <w:szCs w:val="24"/>
          <w:lang w:eastAsia="ru-RU"/>
        </w:rPr>
        <w:t>Организации, указанные в пункте 2 статьи 25.9 части первой Налогового кодекса Российской Федерации, начиная с налогового периода, в котором в соответствии с данными налогового учета была получена первая прибыль от реализации товаров, произведенных в результате реализации инвестиционного проекта, и до окончания срока действия специального инвестиционного контракта, но не позднее 2025 года включительно</w:t>
      </w:r>
    </w:p>
    <w:p w:rsidR="00510E7E" w:rsidRPr="00120487" w:rsidRDefault="00510E7E" w:rsidP="00120487">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612B6B" w:rsidRPr="00120487" w:rsidRDefault="00612B6B" w:rsidP="00120487">
      <w:pPr>
        <w:spacing w:after="0" w:line="360" w:lineRule="auto"/>
        <w:ind w:firstLine="709"/>
        <w:rPr>
          <w:rFonts w:ascii="Times New Roman" w:eastAsia="Times New Roman" w:hAnsi="Times New Roman" w:cs="Times New Roman"/>
          <w:sz w:val="24"/>
          <w:szCs w:val="24"/>
          <w:lang w:eastAsia="ru-RU"/>
        </w:rPr>
      </w:pPr>
    </w:p>
    <w:p w:rsidR="00612B6B" w:rsidRPr="00120487" w:rsidRDefault="00612B6B" w:rsidP="00120487">
      <w:pPr>
        <w:spacing w:after="0" w:line="360"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10. Налог на добавленную стоимость</w:t>
      </w:r>
    </w:p>
    <w:p w:rsidR="00120487" w:rsidRPr="00120487" w:rsidRDefault="00120487" w:rsidP="00120487">
      <w:pPr>
        <w:spacing w:after="0" w:line="24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1. Понятие налога. Плательщики налога</w:t>
      </w:r>
    </w:p>
    <w:p w:rsidR="00120487" w:rsidRPr="00120487" w:rsidRDefault="00120487" w:rsidP="00120487">
      <w:pPr>
        <w:spacing w:after="0" w:line="24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2. Налоговая база</w:t>
      </w:r>
    </w:p>
    <w:p w:rsidR="00120487" w:rsidRPr="00120487" w:rsidRDefault="00120487" w:rsidP="00120487">
      <w:pPr>
        <w:spacing w:after="0" w:line="24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3. Налоговые ставки. Налоговый период</w:t>
      </w:r>
    </w:p>
    <w:p w:rsidR="00120487" w:rsidRPr="00120487" w:rsidRDefault="00120487" w:rsidP="00120487">
      <w:pPr>
        <w:spacing w:after="0" w:line="24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4. Порядок исчисления НДС, налоговые вычеты</w:t>
      </w:r>
    </w:p>
    <w:p w:rsidR="00120487" w:rsidRPr="00120487" w:rsidRDefault="00120487" w:rsidP="00120487">
      <w:pPr>
        <w:spacing w:after="0" w:line="24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5. Порядок и сроки уплаты и возмещения налога</w:t>
      </w:r>
    </w:p>
    <w:p w:rsidR="00120487" w:rsidRPr="00120487" w:rsidRDefault="00120487" w:rsidP="00120487">
      <w:pPr>
        <w:spacing w:after="0" w:line="360" w:lineRule="auto"/>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6. Счет-фактура</w:t>
      </w:r>
    </w:p>
    <w:p w:rsidR="00120487" w:rsidRPr="00120487" w:rsidRDefault="00120487" w:rsidP="00120487">
      <w:pPr>
        <w:spacing w:after="0" w:line="36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Понятие налога. Плательщики налога.</w:t>
      </w:r>
    </w:p>
    <w:p w:rsidR="00120487" w:rsidRPr="00120487" w:rsidRDefault="00120487" w:rsidP="00120487">
      <w:pPr>
        <w:spacing w:after="0" w:line="240" w:lineRule="auto"/>
        <w:ind w:firstLine="709"/>
        <w:jc w:val="center"/>
        <w:rPr>
          <w:rFonts w:ascii="Times New Roman" w:eastAsia="Times New Roman" w:hAnsi="Times New Roman" w:cs="Times New Roman"/>
          <w:b/>
          <w:sz w:val="24"/>
          <w:szCs w:val="24"/>
          <w:lang w:eastAsia="ru-RU"/>
        </w:rPr>
      </w:pP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 на добавленную стоимость </w:t>
      </w:r>
      <w:r w:rsidRPr="00120487">
        <w:rPr>
          <w:rFonts w:ascii="Times New Roman" w:eastAsia="Times New Roman" w:hAnsi="Times New Roman" w:cs="Times New Roman"/>
          <w:color w:val="000000"/>
          <w:sz w:val="24"/>
          <w:szCs w:val="24"/>
          <w:lang w:eastAsia="ru-RU"/>
        </w:rPr>
        <w:t>(НДС) — это вид косвен</w:t>
      </w:r>
      <w:r w:rsidRPr="00120487">
        <w:rPr>
          <w:rFonts w:ascii="Times New Roman" w:eastAsia="Times New Roman" w:hAnsi="Times New Roman" w:cs="Times New Roman"/>
          <w:color w:val="000000"/>
          <w:sz w:val="24"/>
          <w:szCs w:val="24"/>
          <w:lang w:eastAsia="ru-RU"/>
        </w:rPr>
        <w:softHyphen/>
        <w:t>ного налога на товары и услуги, влияющего на процесс ценообразова</w:t>
      </w:r>
      <w:r w:rsidRPr="00120487">
        <w:rPr>
          <w:rFonts w:ascii="Times New Roman" w:eastAsia="Times New Roman" w:hAnsi="Times New Roman" w:cs="Times New Roman"/>
          <w:color w:val="000000"/>
          <w:sz w:val="24"/>
          <w:szCs w:val="24"/>
          <w:lang w:eastAsia="ru-RU"/>
        </w:rPr>
        <w:softHyphen/>
        <w:t>ния и структуру потребления. НДС представляет собой форму изъя</w:t>
      </w:r>
      <w:r w:rsidRPr="00120487">
        <w:rPr>
          <w:rFonts w:ascii="Times New Roman" w:eastAsia="Times New Roman" w:hAnsi="Times New Roman" w:cs="Times New Roman"/>
          <w:color w:val="000000"/>
          <w:sz w:val="24"/>
          <w:szCs w:val="24"/>
          <w:lang w:eastAsia="ru-RU"/>
        </w:rPr>
        <w:softHyphen/>
        <w:t>тия в бюджет части прироста стоимости, которая создается на всех стадиях производства — от сырья до предметов потребления.</w:t>
      </w:r>
    </w:p>
    <w:p w:rsidR="00120487" w:rsidRPr="00120487" w:rsidRDefault="00120487" w:rsidP="00120487">
      <w:pPr>
        <w:spacing w:after="0" w:line="240"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Применение НДС регулируется главой 21 НК РФ.</w:t>
      </w:r>
    </w:p>
    <w:p w:rsidR="00120487" w:rsidRPr="00120487" w:rsidRDefault="00120487" w:rsidP="00120487">
      <w:pPr>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Налогоплательщиками</w:t>
      </w:r>
      <w:r w:rsidRPr="00120487">
        <w:rPr>
          <w:rFonts w:ascii="Times New Roman" w:eastAsia="Times New Roman" w:hAnsi="Times New Roman" w:cs="Times New Roman"/>
          <w:sz w:val="24"/>
          <w:szCs w:val="24"/>
          <w:lang w:eastAsia="ru-RU"/>
        </w:rPr>
        <w:t xml:space="preserve"> налога на добавленную стоимость согласно статье 143 НК РФ признаются:</w:t>
      </w:r>
    </w:p>
    <w:p w:rsidR="00120487" w:rsidRPr="00120487" w:rsidRDefault="00120487" w:rsidP="00120487">
      <w:pPr>
        <w:autoSpaceDE w:val="0"/>
        <w:autoSpaceDN w:val="0"/>
        <w:adjustRightInd w:val="0"/>
        <w:spacing w:after="0" w:line="240"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организации;</w:t>
      </w:r>
    </w:p>
    <w:p w:rsidR="00120487" w:rsidRPr="00120487" w:rsidRDefault="00120487" w:rsidP="00120487">
      <w:pPr>
        <w:autoSpaceDE w:val="0"/>
        <w:autoSpaceDN w:val="0"/>
        <w:adjustRightInd w:val="0"/>
        <w:spacing w:after="0" w:line="240"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индивидуальные предприниматели;</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лица, признаваемые налогоплательщиками налога на добавленную стоимость (далее - налог) в связи с перемещением товаров через таможенную границу Российской Федерации, определяемые в соответствии с Таможенным кодексом Российской Федерации.</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Условно всех налогоплательщиков НДС можно разделить на две группы:</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налогоплательщики «внутреннего» НДС, т.е. НДС, уплачиваемого при реализации товаров (работ, услуг) на территории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налогоплательщики «ввозного» НДС, т.е. НДС, уплачиваемого при ввозе товаров на территорию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Не признаются налогоплательщиками</w:t>
      </w:r>
      <w:r w:rsidRPr="00120487">
        <w:rPr>
          <w:rFonts w:ascii="Times New Roman" w:eastAsia="Times New Roman" w:hAnsi="Times New Roman" w:cs="Times New Roman"/>
          <w:sz w:val="24"/>
          <w:szCs w:val="24"/>
          <w:lang w:eastAsia="ru-RU"/>
        </w:rPr>
        <w:t xml:space="preserve"> UEFA (Union of European Football Associations) и дочерние организации UEFA в период по 31 декабря 2021 года включительно, FIFA (Federation Internationale de Football Association) и дочерние организации FIFA, указанные в Федеральном законе от 7 июня 2013 года N 108-ФЗ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 (далее - Федеральный закон "О подготовке и проведении в Российской Федерации чемпионата мира по футболу FIFA 2018 года, Кубка конфедераций FIFA 2017 года, чемпионата Европы по футболу UEFA 2020 года и внесении изменений в отдельные законодательные акты Российской Федерации".</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Не признаются налогоплательщиками конфедерации, национальные футбольные ассоциации, производители медиаинформации FIFA, поставщики товаров (работ, услуг) FIFA, определенные указанным Федеральным законом и являющиеся иностранными организациями, в части осуществления ими операций, связанных с осуществлением мероприятий, определенных указанным Федеральным законом.</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Организации и предприниматели, применяющие специальные режимы      </w:t>
      </w:r>
      <w:r w:rsidRPr="00120487">
        <w:rPr>
          <w:rFonts w:ascii="Times New Roman" w:eastAsia="Times New Roman" w:hAnsi="Times New Roman" w:cs="Times New Roman"/>
          <w:sz w:val="24"/>
          <w:szCs w:val="24"/>
          <w:lang w:eastAsia="ru-RU"/>
        </w:rPr>
        <w:br/>
        <w:t>налогообложения не являются плательщиками НДС.</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Организации и индивидуальные предприниматели </w:t>
      </w:r>
      <w:r w:rsidRPr="00120487">
        <w:rPr>
          <w:rFonts w:ascii="Times New Roman" w:eastAsia="Times New Roman" w:hAnsi="Times New Roman" w:cs="Times New Roman"/>
          <w:b/>
          <w:i/>
          <w:sz w:val="24"/>
          <w:szCs w:val="24"/>
          <w:u w:val="single"/>
          <w:lang w:eastAsia="ru-RU"/>
        </w:rPr>
        <w:t>имеют право</w:t>
      </w:r>
      <w:r w:rsidRPr="00120487">
        <w:rPr>
          <w:rFonts w:ascii="Times New Roman" w:eastAsia="Times New Roman" w:hAnsi="Times New Roman" w:cs="Times New Roman"/>
          <w:b/>
          <w:i/>
          <w:sz w:val="24"/>
          <w:szCs w:val="24"/>
          <w:lang w:eastAsia="ru-RU"/>
        </w:rPr>
        <w:t xml:space="preserve"> на освобождение от исполнения обязанностей налогоплательщик</w:t>
      </w:r>
      <w:r w:rsidRPr="00120487">
        <w:rPr>
          <w:rFonts w:ascii="Times New Roman" w:eastAsia="Times New Roman" w:hAnsi="Times New Roman" w:cs="Times New Roman"/>
          <w:sz w:val="24"/>
          <w:szCs w:val="24"/>
          <w:lang w:eastAsia="ru-RU"/>
        </w:rPr>
        <w:t xml:space="preserve">а, связанных с исчислением и уплатой налога (далее - освобождение), если за три предшествующих последовательных календарных месяца сумма выручки от реализации товаров (работ, услуг) этих организаций или индивидуальных предпринимателей без учета налога не превысила в совокупности </w:t>
      </w:r>
      <w:r w:rsidRPr="00120487">
        <w:rPr>
          <w:rFonts w:ascii="Times New Roman" w:eastAsia="Times New Roman" w:hAnsi="Times New Roman" w:cs="Times New Roman"/>
          <w:i/>
          <w:sz w:val="24"/>
          <w:szCs w:val="24"/>
          <w:lang w:eastAsia="ru-RU"/>
        </w:rPr>
        <w:t>два миллиона рублей</w:t>
      </w:r>
      <w:r w:rsidRPr="00120487">
        <w:rPr>
          <w:rFonts w:ascii="Times New Roman" w:eastAsia="Times New Roman" w:hAnsi="Times New Roman" w:cs="Times New Roman"/>
          <w:sz w:val="24"/>
          <w:szCs w:val="24"/>
          <w:lang w:eastAsia="ru-RU"/>
        </w:rPr>
        <w:t>.</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Данная «льгота» </w:t>
      </w:r>
      <w:r w:rsidRPr="00120487">
        <w:rPr>
          <w:rFonts w:ascii="Times New Roman" w:eastAsia="Times New Roman" w:hAnsi="Times New Roman" w:cs="Times New Roman"/>
          <w:i/>
          <w:sz w:val="24"/>
          <w:szCs w:val="24"/>
          <w:lang w:eastAsia="ru-RU"/>
        </w:rPr>
        <w:t>не распространяются</w:t>
      </w:r>
      <w:r w:rsidRPr="00120487">
        <w:rPr>
          <w:rFonts w:ascii="Times New Roman" w:eastAsia="Times New Roman" w:hAnsi="Times New Roman" w:cs="Times New Roman"/>
          <w:sz w:val="24"/>
          <w:szCs w:val="24"/>
          <w:lang w:eastAsia="ru-RU"/>
        </w:rPr>
        <w:t xml:space="preserve"> на организации и индивидуальных предпринимателей, </w:t>
      </w:r>
      <w:r w:rsidRPr="00120487">
        <w:rPr>
          <w:rFonts w:ascii="Times New Roman" w:eastAsia="Times New Roman" w:hAnsi="Times New Roman" w:cs="Times New Roman"/>
          <w:i/>
          <w:sz w:val="24"/>
          <w:szCs w:val="24"/>
          <w:lang w:eastAsia="ru-RU"/>
        </w:rPr>
        <w:t>реализующих подакцизные товары</w:t>
      </w:r>
      <w:r w:rsidRPr="00120487">
        <w:rPr>
          <w:rFonts w:ascii="Times New Roman" w:eastAsia="Times New Roman" w:hAnsi="Times New Roman" w:cs="Times New Roman"/>
          <w:sz w:val="24"/>
          <w:szCs w:val="24"/>
          <w:lang w:eastAsia="ru-RU"/>
        </w:rPr>
        <w:t xml:space="preserve"> в течение трех предшествующих последовательных календарных месяцев, а также на организации, указанные в статье 145.1 настоящего Кодекса.</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Лица, использующие право на освобождение, должны представить соответствующее письменное уведомление и документы, которые подтверждают право на такое освобождение, в налоговый орган по месту своего учета.</w:t>
      </w:r>
    </w:p>
    <w:p w:rsidR="00120487" w:rsidRPr="00120487" w:rsidRDefault="00120487" w:rsidP="0012048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Таким образом,</w:t>
      </w:r>
      <w:r w:rsidRPr="00120487">
        <w:rPr>
          <w:rFonts w:ascii="Times New Roman" w:eastAsia="Times New Roman" w:hAnsi="Times New Roman" w:cs="Times New Roman"/>
          <w:b/>
          <w:i/>
          <w:sz w:val="24"/>
          <w:szCs w:val="24"/>
          <w:lang w:eastAsia="ru-RU"/>
        </w:rPr>
        <w:t xml:space="preserve"> не обязаны платить налог</w:t>
      </w:r>
      <w:r w:rsidRPr="00120487">
        <w:rPr>
          <w:rFonts w:ascii="Times New Roman" w:eastAsia="Times New Roman" w:hAnsi="Times New Roman" w:cs="Times New Roman"/>
          <w:sz w:val="24"/>
          <w:szCs w:val="24"/>
          <w:lang w:eastAsia="ru-RU"/>
        </w:rPr>
        <w:t xml:space="preserve"> по операциям по реализации (кроме случаев ввоза товаров на территорию России) организации и предприниматели:</w:t>
      </w:r>
    </w:p>
    <w:p w:rsidR="00120487" w:rsidRPr="00120487" w:rsidRDefault="00120487" w:rsidP="0012048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применяющие систему налогообложения для сельскохозяйственных товаропроизводителей (ЕСХН) – при выполнении определенных условий;</w:t>
      </w:r>
    </w:p>
    <w:p w:rsidR="00120487" w:rsidRPr="00120487" w:rsidRDefault="00120487" w:rsidP="0012048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применяющие упрощенную систему налогообложения (УСН);</w:t>
      </w:r>
    </w:p>
    <w:p w:rsidR="00120487" w:rsidRPr="00120487" w:rsidRDefault="00120487" w:rsidP="0012048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применяющие патентную систему налогообложения;</w:t>
      </w:r>
    </w:p>
    <w:p w:rsidR="00120487" w:rsidRPr="00120487" w:rsidRDefault="00120487" w:rsidP="00120487">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освобожденные от исполнения обязанностей плательщика НДС в соответствии со ст. 145 НК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участники проекта «Сколково» ( ст. 145.1 НК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Перечисленные лица обязаны уплатить НДС, если выставят покупателю счет-фактуру с выделенной суммой НДС.</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Обязанность заплатить налог возникает только тогда, когда есть объект налогообложения. </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Перечень операций, которые являются объектами налогообложения по НДС, приведен в ст. 146 НК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К таким операциям относятся:</w:t>
      </w:r>
    </w:p>
    <w:p w:rsidR="00120487" w:rsidRPr="00120487" w:rsidRDefault="00120487" w:rsidP="00120487">
      <w:pPr>
        <w:numPr>
          <w:ilvl w:val="0"/>
          <w:numId w:val="47"/>
        </w:num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реализация товаров (работ, услуг) на территории Российской Федерации, в том числе реализация предметов залога и передача товаров (результатов выполненных работ, оказание услуг) по соглашению о предоставлении отступного или новации, а также передача имущественных прав.</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w:t>
      </w:r>
      <w:r w:rsidRPr="00120487">
        <w:rPr>
          <w:rFonts w:ascii="Times New Roman" w:eastAsia="Times New Roman" w:hAnsi="Times New Roman" w:cs="Times New Roman"/>
          <w:sz w:val="24"/>
          <w:szCs w:val="24"/>
          <w:lang w:eastAsia="ru-RU"/>
        </w:rPr>
        <w:tab/>
        <w:t>передача на территории Российской Федерации товаров (выполнение работ, оказание услуг) для собственных нужд, расходы на которые не принимаются к вычету (в том числе через амортизационные отчисления) при исчислении налога на прибыль организаций;</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Напомним, что уменьшают прибыль те расходы, которые:</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а) обоснованны (экономически оправданны);</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б) документально подтверждены;</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в) произведены для деятельности, направленной на получение дохода (п. 1 ст. 252 НК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w:t>
      </w:r>
      <w:r w:rsidRPr="00120487">
        <w:rPr>
          <w:rFonts w:ascii="Times New Roman" w:eastAsia="Times New Roman" w:hAnsi="Times New Roman" w:cs="Times New Roman"/>
          <w:sz w:val="24"/>
          <w:szCs w:val="24"/>
          <w:lang w:eastAsia="ru-RU"/>
        </w:rPr>
        <w:tab/>
        <w:t>выполнение строительно-монтажных работ для собственного потребления;</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Налоговые органы разъяснили, что к строительно-монтажным работам, выполненным хозяйственным способом, относятся работы, осуществляемые для своих нужд собственными силами нестроительных организаций, включая работы, для выполнения которых организация выделяет на стройку рабочих основной деятельности с выплатой им заработной платы по нарядам строительства</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w:t>
      </w:r>
      <w:r w:rsidRPr="00120487">
        <w:rPr>
          <w:rFonts w:ascii="Times New Roman" w:eastAsia="Times New Roman" w:hAnsi="Times New Roman" w:cs="Times New Roman"/>
          <w:sz w:val="24"/>
          <w:szCs w:val="24"/>
          <w:lang w:eastAsia="ru-RU"/>
        </w:rPr>
        <w:tab/>
        <w:t>ввоз товаров на таможенную территорию Российской Федерации.</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Как установлено пп. 8 п. 1 ст. 11 Таможенного кодекса РФ, под </w:t>
      </w:r>
      <w:r w:rsidRPr="00120487">
        <w:rPr>
          <w:rFonts w:ascii="Times New Roman" w:eastAsia="Times New Roman" w:hAnsi="Times New Roman" w:cs="Times New Roman"/>
          <w:b/>
          <w:sz w:val="24"/>
          <w:szCs w:val="24"/>
          <w:lang w:eastAsia="ru-RU"/>
        </w:rPr>
        <w:t>ввозом товаров на таможенную территорию Российской Федерации</w:t>
      </w:r>
      <w:r w:rsidRPr="00120487">
        <w:rPr>
          <w:rFonts w:ascii="Times New Roman" w:eastAsia="Times New Roman" w:hAnsi="Times New Roman" w:cs="Times New Roman"/>
          <w:sz w:val="24"/>
          <w:szCs w:val="24"/>
          <w:lang w:eastAsia="ru-RU"/>
        </w:rPr>
        <w:t xml:space="preserve"> понимаются фактическое пересечение товарами таможенной границы и все последующие предусмотренные Таможенным кодексом действия с товарами до их выпуска таможенными органами.</w:t>
      </w:r>
    </w:p>
    <w:p w:rsidR="00120487" w:rsidRPr="00120487" w:rsidRDefault="00120487" w:rsidP="00120487">
      <w:pPr>
        <w:spacing w:after="0" w:line="240" w:lineRule="auto"/>
        <w:ind w:firstLine="709"/>
        <w:jc w:val="center"/>
        <w:rPr>
          <w:rFonts w:ascii="Times New Roman" w:eastAsia="Times New Roman" w:hAnsi="Times New Roman" w:cs="Times New Roman"/>
          <w:b/>
          <w:sz w:val="24"/>
          <w:szCs w:val="24"/>
          <w:lang w:eastAsia="ru-RU"/>
        </w:rPr>
      </w:pPr>
    </w:p>
    <w:p w:rsidR="00120487" w:rsidRPr="00120487" w:rsidRDefault="00120487" w:rsidP="00120487">
      <w:pPr>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Налоговая база</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Для налогообложения НДС особое значение имеет определение даты возникновения объекта налогообложения, в наиболее распространенном случае — реализации (передачи) товаров.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Можно также говорить и о моменте определения налого</w:t>
      </w:r>
      <w:r w:rsidRPr="00120487">
        <w:rPr>
          <w:rFonts w:ascii="Times New Roman" w:eastAsia="Times New Roman" w:hAnsi="Times New Roman" w:cs="Times New Roman"/>
          <w:color w:val="000000"/>
          <w:sz w:val="24"/>
          <w:szCs w:val="24"/>
          <w:lang w:eastAsia="ru-RU"/>
        </w:rPr>
        <w:softHyphen/>
        <w:t>вой базы.</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общему правилу моментом определения базы является наи</w:t>
      </w:r>
      <w:r w:rsidRPr="00120487">
        <w:rPr>
          <w:rFonts w:ascii="Times New Roman" w:eastAsia="Times New Roman" w:hAnsi="Times New Roman" w:cs="Times New Roman"/>
          <w:color w:val="000000"/>
          <w:sz w:val="24"/>
          <w:szCs w:val="24"/>
          <w:lang w:eastAsia="ru-RU"/>
        </w:rPr>
        <w:softHyphen/>
        <w:t>более ранняя из следующих дат:</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день отгрузки (передачи) товаров, имущественных прав;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день оплаты, частичной оплаты в счет предстоящих поста</w:t>
      </w:r>
      <w:r w:rsidRPr="00120487">
        <w:rPr>
          <w:rFonts w:ascii="Times New Roman" w:eastAsia="Times New Roman" w:hAnsi="Times New Roman" w:cs="Times New Roman"/>
          <w:color w:val="000000"/>
          <w:sz w:val="24"/>
          <w:szCs w:val="24"/>
          <w:lang w:eastAsia="ru-RU"/>
        </w:rPr>
        <w:softHyphen/>
        <w:t>вок товаров, передачи имущественных прав.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Если товар не отгружается и не транспортируется, но переда</w:t>
      </w:r>
      <w:r w:rsidRPr="00120487">
        <w:rPr>
          <w:rFonts w:ascii="Times New Roman" w:eastAsia="Times New Roman" w:hAnsi="Times New Roman" w:cs="Times New Roman"/>
          <w:color w:val="000000"/>
          <w:sz w:val="24"/>
          <w:szCs w:val="24"/>
          <w:lang w:eastAsia="ru-RU"/>
        </w:rPr>
        <w:softHyphen/>
        <w:t>ются права собственности на него, то такая передача приравнивается к отгрузке.</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Элементами налогооблагаемой базы </w:t>
      </w:r>
      <w:r w:rsidRPr="00120487">
        <w:rPr>
          <w:rFonts w:ascii="Times New Roman" w:eastAsia="Times New Roman" w:hAnsi="Times New Roman" w:cs="Times New Roman"/>
          <w:color w:val="000000"/>
          <w:sz w:val="24"/>
          <w:szCs w:val="24"/>
          <w:lang w:eastAsia="ru-RU"/>
        </w:rPr>
        <w:t>законодательством при</w:t>
      </w:r>
      <w:r w:rsidRPr="00120487">
        <w:rPr>
          <w:rFonts w:ascii="Times New Roman" w:eastAsia="Times New Roman" w:hAnsi="Times New Roman" w:cs="Times New Roman"/>
          <w:color w:val="000000"/>
          <w:sz w:val="24"/>
          <w:szCs w:val="24"/>
          <w:lang w:eastAsia="ru-RU"/>
        </w:rPr>
        <w:softHyphen/>
        <w:t>знаются:</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объект налога, т.е. обороты по реализации товаров;</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будущий объект налога (авансы полученные);</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иные средства, если их получение связано с расчетами по оплате товаров (сумма штрафов, пени и неустоек по хозяйствен</w:t>
      </w:r>
      <w:r w:rsidRPr="00120487">
        <w:rPr>
          <w:rFonts w:ascii="Times New Roman" w:eastAsia="Times New Roman" w:hAnsi="Times New Roman" w:cs="Times New Roman"/>
          <w:color w:val="000000"/>
          <w:sz w:val="24"/>
          <w:szCs w:val="24"/>
          <w:lang w:eastAsia="ru-RU"/>
        </w:rPr>
        <w:softHyphen/>
        <w:t>ным договорам, средства, перечисляемые в фонды развития органи</w:t>
      </w:r>
      <w:r w:rsidRPr="00120487">
        <w:rPr>
          <w:rFonts w:ascii="Times New Roman" w:eastAsia="Times New Roman" w:hAnsi="Times New Roman" w:cs="Times New Roman"/>
          <w:color w:val="000000"/>
          <w:sz w:val="24"/>
          <w:szCs w:val="24"/>
          <w:lang w:eastAsia="ru-RU"/>
        </w:rPr>
        <w:softHyphen/>
        <w:t>заций).</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Налоговая база </w:t>
      </w:r>
      <w:r w:rsidRPr="00120487">
        <w:rPr>
          <w:rFonts w:ascii="Times New Roman" w:eastAsia="Times New Roman" w:hAnsi="Times New Roman" w:cs="Times New Roman"/>
          <w:color w:val="000000"/>
          <w:sz w:val="24"/>
          <w:szCs w:val="24"/>
          <w:lang w:eastAsia="ru-RU"/>
        </w:rPr>
        <w:t>определяется исходя из цен, устанав</w:t>
      </w:r>
      <w:r w:rsidRPr="00120487">
        <w:rPr>
          <w:rFonts w:ascii="Times New Roman" w:eastAsia="Times New Roman" w:hAnsi="Times New Roman" w:cs="Times New Roman"/>
          <w:color w:val="000000"/>
          <w:sz w:val="24"/>
          <w:szCs w:val="24"/>
          <w:lang w:eastAsia="ru-RU"/>
        </w:rPr>
        <w:softHyphen/>
        <w:t>ливаемых в соответствии со ст. 40 НК РФ. Варианты определения нало</w:t>
      </w:r>
      <w:r w:rsidRPr="00120487">
        <w:rPr>
          <w:rFonts w:ascii="Times New Roman" w:eastAsia="Times New Roman" w:hAnsi="Times New Roman" w:cs="Times New Roman"/>
          <w:color w:val="000000"/>
          <w:sz w:val="24"/>
          <w:szCs w:val="24"/>
          <w:lang w:eastAsia="ru-RU"/>
        </w:rPr>
        <w:softHyphen/>
        <w:t xml:space="preserve">говой базы при реализации товаров приведены в табл. </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b/>
          <w:bCs/>
          <w:color w:val="000000"/>
          <w:sz w:val="24"/>
          <w:szCs w:val="24"/>
          <w:lang w:eastAsia="ru-RU"/>
        </w:rPr>
      </w:pPr>
      <w:r w:rsidRPr="00120487">
        <w:rPr>
          <w:rFonts w:ascii="Times New Roman" w:eastAsia="Times New Roman" w:hAnsi="Times New Roman" w:cs="Times New Roman"/>
          <w:b/>
          <w:bCs/>
          <w:color w:val="000000"/>
          <w:sz w:val="24"/>
          <w:szCs w:val="24"/>
          <w:lang w:eastAsia="ru-RU"/>
        </w:rPr>
        <w:t>Порядок определения налоговой базы</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436"/>
        <w:gridCol w:w="4920"/>
      </w:tblGrid>
      <w:tr w:rsidR="00120487" w:rsidRPr="00120487" w:rsidTr="00CD7B7C">
        <w:tblPrEx>
          <w:tblCellMar>
            <w:top w:w="0" w:type="dxa"/>
            <w:bottom w:w="0" w:type="dxa"/>
          </w:tblCellMar>
        </w:tblPrEx>
        <w:trPr>
          <w:trHeight w:val="363"/>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Хозяйственная ситуация</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Налогооблагаемая база</w:t>
            </w:r>
          </w:p>
        </w:tc>
      </w:tr>
      <w:tr w:rsidR="00120487" w:rsidRPr="00120487" w:rsidTr="00CD7B7C">
        <w:tblPrEx>
          <w:tblCellMar>
            <w:top w:w="0" w:type="dxa"/>
            <w:bottom w:w="0" w:type="dxa"/>
          </w:tblCellMar>
        </w:tblPrEx>
        <w:trPr>
          <w:trHeight w:val="2324"/>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товаров Реализация товаров по товарообмен</w:t>
            </w:r>
            <w:r w:rsidRPr="00120487">
              <w:rPr>
                <w:rFonts w:ascii="Times New Roman" w:eastAsia="Times New Roman" w:hAnsi="Times New Roman" w:cs="Times New Roman"/>
                <w:color w:val="000000"/>
                <w:sz w:val="24"/>
                <w:szCs w:val="24"/>
                <w:lang w:eastAsia="ru-RU"/>
              </w:rPr>
              <w:softHyphen/>
              <w:t>ным (бартерным) операциям Реализация товаров на безвозмездной основе Передача права собственности на пред мет залога залогодержателю при неис</w:t>
            </w:r>
            <w:r w:rsidRPr="00120487">
              <w:rPr>
                <w:rFonts w:ascii="Times New Roman" w:eastAsia="Times New Roman" w:hAnsi="Times New Roman" w:cs="Times New Roman"/>
                <w:color w:val="000000"/>
                <w:sz w:val="24"/>
                <w:szCs w:val="24"/>
                <w:lang w:eastAsia="ru-RU"/>
              </w:rPr>
              <w:softHyphen/>
              <w:t>полнении обеспеченного залогом обя</w:t>
            </w:r>
            <w:r w:rsidRPr="00120487">
              <w:rPr>
                <w:rFonts w:ascii="Times New Roman" w:eastAsia="Times New Roman" w:hAnsi="Times New Roman" w:cs="Times New Roman"/>
                <w:color w:val="000000"/>
                <w:sz w:val="24"/>
                <w:szCs w:val="24"/>
                <w:lang w:eastAsia="ru-RU"/>
              </w:rPr>
              <w:softHyphen/>
              <w:t>зательства Передача товаров при оплате труда в натуральной форме</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товаров с учетом акцизов и без включения НДС При реализации товаров с учетом суб</w:t>
            </w:r>
            <w:r w:rsidRPr="00120487">
              <w:rPr>
                <w:rFonts w:ascii="Times New Roman" w:eastAsia="Times New Roman" w:hAnsi="Times New Roman" w:cs="Times New Roman"/>
                <w:color w:val="000000"/>
                <w:sz w:val="24"/>
                <w:szCs w:val="24"/>
                <w:lang w:eastAsia="ru-RU"/>
              </w:rPr>
              <w:softHyphen/>
              <w:t>венций (субсидий), предоставляемых бюджетами разного уровня в связи - с применением плательщиком госу</w:t>
            </w:r>
            <w:r w:rsidRPr="00120487">
              <w:rPr>
                <w:rFonts w:ascii="Times New Roman" w:eastAsia="Times New Roman" w:hAnsi="Times New Roman" w:cs="Times New Roman"/>
                <w:color w:val="000000"/>
                <w:sz w:val="24"/>
                <w:szCs w:val="24"/>
                <w:lang w:eastAsia="ru-RU"/>
              </w:rPr>
              <w:softHyphen/>
              <w:t>дарственных регулируемых цен, или с учетом льгот, предоставляемых отдельным потребителям в соответ</w:t>
            </w:r>
            <w:r w:rsidRPr="00120487">
              <w:rPr>
                <w:rFonts w:ascii="Times New Roman" w:eastAsia="Times New Roman" w:hAnsi="Times New Roman" w:cs="Times New Roman"/>
                <w:color w:val="000000"/>
                <w:sz w:val="24"/>
                <w:szCs w:val="24"/>
                <w:lang w:eastAsia="ru-RU"/>
              </w:rPr>
              <w:softHyphen/>
              <w:t>ствии с законодательством, базу опре</w:t>
            </w:r>
            <w:r w:rsidRPr="00120487">
              <w:rPr>
                <w:rFonts w:ascii="Times New Roman" w:eastAsia="Times New Roman" w:hAnsi="Times New Roman" w:cs="Times New Roman"/>
                <w:color w:val="000000"/>
                <w:sz w:val="24"/>
                <w:szCs w:val="24"/>
                <w:lang w:eastAsia="ru-RU"/>
              </w:rPr>
              <w:softHyphen/>
              <w:t>деляют как стоимость реализованных товаров, исчисленную исходя из фактических цен их реализации. Сум</w:t>
            </w:r>
            <w:r w:rsidRPr="00120487">
              <w:rPr>
                <w:rFonts w:ascii="Times New Roman" w:eastAsia="Times New Roman" w:hAnsi="Times New Roman" w:cs="Times New Roman"/>
                <w:color w:val="000000"/>
                <w:sz w:val="24"/>
                <w:szCs w:val="24"/>
                <w:lang w:eastAsia="ru-RU"/>
              </w:rPr>
              <w:softHyphen/>
              <w:t>мы названных субвенций (субсидий) при определении базы не учитывают</w:t>
            </w:r>
          </w:p>
        </w:tc>
      </w:tr>
      <w:tr w:rsidR="00120487" w:rsidRPr="00120487" w:rsidTr="00CD7B7C">
        <w:tblPrEx>
          <w:tblCellMar>
            <w:top w:w="0" w:type="dxa"/>
            <w:bottom w:w="0" w:type="dxa"/>
          </w:tblCellMar>
        </w:tblPrEx>
        <w:trPr>
          <w:trHeight w:val="1067"/>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товаров с учетом дотаций, предоставляемых бюджетами различ</w:t>
            </w:r>
            <w:r w:rsidRPr="00120487">
              <w:rPr>
                <w:rFonts w:ascii="Times New Roman" w:eastAsia="Times New Roman" w:hAnsi="Times New Roman" w:cs="Times New Roman"/>
                <w:color w:val="000000"/>
                <w:sz w:val="24"/>
                <w:szCs w:val="24"/>
                <w:lang w:eastAsia="ru-RU"/>
              </w:rPr>
              <w:softHyphen/>
              <w:t>ных уровней в связи с применением налогоплательщиком государственных регулируемых цен, или с учетом льгот, предоставляемых отдельным потреби</w:t>
            </w:r>
            <w:r w:rsidRPr="00120487">
              <w:rPr>
                <w:rFonts w:ascii="Times New Roman" w:eastAsia="Times New Roman" w:hAnsi="Times New Roman" w:cs="Times New Roman"/>
                <w:color w:val="000000"/>
                <w:sz w:val="24"/>
                <w:szCs w:val="24"/>
                <w:lang w:eastAsia="ru-RU"/>
              </w:rPr>
              <w:softHyphen/>
              <w:t>телям в соответствии с федеральным законодательством</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реализованных товаров, исчисленная исходя из фактических цен их реализации</w:t>
            </w:r>
          </w:p>
        </w:tc>
      </w:tr>
      <w:tr w:rsidR="00120487" w:rsidRPr="00120487" w:rsidTr="00CD7B7C">
        <w:tblPrEx>
          <w:tblCellMar>
            <w:top w:w="0" w:type="dxa"/>
            <w:bottom w:w="0" w:type="dxa"/>
          </w:tblCellMar>
        </w:tblPrEx>
        <w:trPr>
          <w:trHeight w:val="887"/>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имущества, подлежащего учету по стоимости с учетом уплачен</w:t>
            </w:r>
            <w:r w:rsidRPr="00120487">
              <w:rPr>
                <w:rFonts w:ascii="Times New Roman" w:eastAsia="Times New Roman" w:hAnsi="Times New Roman" w:cs="Times New Roman"/>
                <w:color w:val="000000"/>
                <w:sz w:val="24"/>
                <w:szCs w:val="24"/>
                <w:lang w:eastAsia="ru-RU"/>
              </w:rPr>
              <w:softHyphen/>
              <w:t>ного НДС</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Разница между рыночной ценой реали</w:t>
            </w:r>
            <w:r w:rsidRPr="00120487">
              <w:rPr>
                <w:rFonts w:ascii="Times New Roman" w:eastAsia="Times New Roman" w:hAnsi="Times New Roman" w:cs="Times New Roman"/>
                <w:color w:val="000000"/>
                <w:sz w:val="24"/>
                <w:szCs w:val="24"/>
                <w:lang w:eastAsia="ru-RU"/>
              </w:rPr>
              <w:softHyphen/>
              <w:t>зации имущества с учетом НДС, акци</w:t>
            </w:r>
            <w:r w:rsidRPr="00120487">
              <w:rPr>
                <w:rFonts w:ascii="Times New Roman" w:eastAsia="Times New Roman" w:hAnsi="Times New Roman" w:cs="Times New Roman"/>
                <w:color w:val="000000"/>
                <w:sz w:val="24"/>
                <w:szCs w:val="24"/>
                <w:lang w:eastAsia="ru-RU"/>
              </w:rPr>
              <w:softHyphen/>
              <w:t>зов и стоимостью реализуемого иму</w:t>
            </w:r>
            <w:r w:rsidRPr="00120487">
              <w:rPr>
                <w:rFonts w:ascii="Times New Roman" w:eastAsia="Times New Roman" w:hAnsi="Times New Roman" w:cs="Times New Roman"/>
                <w:color w:val="000000"/>
                <w:sz w:val="24"/>
                <w:szCs w:val="24"/>
                <w:lang w:eastAsia="ru-RU"/>
              </w:rPr>
              <w:softHyphen/>
              <w:t>щества (остаточной стоимостью с уче</w:t>
            </w:r>
            <w:r w:rsidRPr="00120487">
              <w:rPr>
                <w:rFonts w:ascii="Times New Roman" w:eastAsia="Times New Roman" w:hAnsi="Times New Roman" w:cs="Times New Roman"/>
                <w:color w:val="000000"/>
                <w:sz w:val="24"/>
                <w:szCs w:val="24"/>
                <w:lang w:eastAsia="ru-RU"/>
              </w:rPr>
              <w:softHyphen/>
              <w:t>том переоценок)</w:t>
            </w:r>
          </w:p>
        </w:tc>
      </w:tr>
      <w:tr w:rsidR="00120487" w:rsidRPr="00120487" w:rsidTr="00CD7B7C">
        <w:tblPrEx>
          <w:tblCellMar>
            <w:top w:w="0" w:type="dxa"/>
            <w:bottom w:w="0" w:type="dxa"/>
          </w:tblCellMar>
        </w:tblPrEx>
        <w:trPr>
          <w:trHeight w:val="1063"/>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сельскохозяйственной про</w:t>
            </w:r>
            <w:r w:rsidRPr="00120487">
              <w:rPr>
                <w:rFonts w:ascii="Times New Roman" w:eastAsia="Times New Roman" w:hAnsi="Times New Roman" w:cs="Times New Roman"/>
                <w:color w:val="000000"/>
                <w:sz w:val="24"/>
                <w:szCs w:val="24"/>
                <w:lang w:eastAsia="ru-RU"/>
              </w:rPr>
              <w:softHyphen/>
              <w:t>дукции, закупленной у физических лиц (не являющихся налогоплательщиками), и продуктов ее переработки по перечню утверждаемому Правительством РФ (кроме подакцизных товаров)</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Разница между ценой реализации с учетом НДС и ценой приобретения</w:t>
            </w:r>
          </w:p>
        </w:tc>
      </w:tr>
      <w:tr w:rsidR="00120487" w:rsidRPr="00120487" w:rsidTr="00CD7B7C">
        <w:tblPrEx>
          <w:tblCellMar>
            <w:top w:w="0" w:type="dxa"/>
            <w:bottom w:w="0" w:type="dxa"/>
          </w:tblCellMar>
        </w:tblPrEx>
        <w:trPr>
          <w:trHeight w:val="594"/>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услуг по производству товаров из давальческого сырья (материалов)</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обработки, переработки или иной трансформации товаров с учетом акцизов и без включения НДС</w:t>
            </w:r>
          </w:p>
        </w:tc>
      </w:tr>
      <w:tr w:rsidR="00120487" w:rsidRPr="00120487" w:rsidTr="00CD7B7C">
        <w:tblPrEx>
          <w:tblCellMar>
            <w:top w:w="0" w:type="dxa"/>
            <w:bottom w:w="0" w:type="dxa"/>
          </w:tblCellMar>
        </w:tblPrEx>
        <w:trPr>
          <w:trHeight w:val="857"/>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товаров по срочным сдел</w:t>
            </w:r>
            <w:r w:rsidRPr="00120487">
              <w:rPr>
                <w:rFonts w:ascii="Times New Roman" w:eastAsia="Times New Roman" w:hAnsi="Times New Roman" w:cs="Times New Roman"/>
                <w:color w:val="000000"/>
                <w:sz w:val="24"/>
                <w:szCs w:val="24"/>
                <w:lang w:eastAsia="ru-RU"/>
              </w:rPr>
              <w:softHyphen/>
              <w:t>кам (сделкам, предполагающим постав</w:t>
            </w:r>
            <w:r w:rsidRPr="00120487">
              <w:rPr>
                <w:rFonts w:ascii="Times New Roman" w:eastAsia="Times New Roman" w:hAnsi="Times New Roman" w:cs="Times New Roman"/>
                <w:color w:val="000000"/>
                <w:sz w:val="24"/>
                <w:szCs w:val="24"/>
                <w:lang w:eastAsia="ru-RU"/>
              </w:rPr>
              <w:softHyphen/>
              <w:t>ку товаров по истечении установлен</w:t>
            </w:r>
            <w:r w:rsidRPr="00120487">
              <w:rPr>
                <w:rFonts w:ascii="Times New Roman" w:eastAsia="Times New Roman" w:hAnsi="Times New Roman" w:cs="Times New Roman"/>
                <w:color w:val="000000"/>
                <w:sz w:val="24"/>
                <w:szCs w:val="24"/>
                <w:lang w:eastAsia="ru-RU"/>
              </w:rPr>
              <w:softHyphen/>
              <w:t>ного договором срока по указанной в этом договоре цене)</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товаров, указанная в договоре, но не ниже их рыночной стоимости, действующей на дату, соответствующую моменту определе</w:t>
            </w:r>
            <w:r w:rsidRPr="00120487">
              <w:rPr>
                <w:rFonts w:ascii="Times New Roman" w:eastAsia="Times New Roman" w:hAnsi="Times New Roman" w:cs="Times New Roman"/>
                <w:color w:val="000000"/>
                <w:sz w:val="24"/>
                <w:szCs w:val="24"/>
                <w:lang w:eastAsia="ru-RU"/>
              </w:rPr>
              <w:softHyphen/>
              <w:t>ния базы, с учетом акцизов и без включения НДС</w:t>
            </w:r>
          </w:p>
        </w:tc>
      </w:tr>
      <w:tr w:rsidR="00120487" w:rsidRPr="00120487" w:rsidTr="00CD7B7C">
        <w:tblPrEx>
          <w:tblCellMar>
            <w:top w:w="0" w:type="dxa"/>
            <w:bottom w:w="0" w:type="dxa"/>
          </w:tblCellMar>
        </w:tblPrEx>
        <w:trPr>
          <w:trHeight w:val="499"/>
        </w:trPr>
        <w:tc>
          <w:tcPr>
            <w:tcW w:w="4436"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товаров в многооборотной таре, имеющей залоговую цену</w:t>
            </w:r>
          </w:p>
        </w:tc>
        <w:tc>
          <w:tcPr>
            <w:tcW w:w="4920" w:type="dxa"/>
            <w:shd w:val="clear" w:color="auto" w:fill="FFFFFF"/>
          </w:tcPr>
          <w:p w:rsidR="00120487" w:rsidRPr="00120487" w:rsidRDefault="00120487" w:rsidP="00120487">
            <w:pPr>
              <w:shd w:val="clear" w:color="auto" w:fill="FFFFFF"/>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Залоговая цена тары не включается в налоговую базу, если тара подлежит возврату продавцу</w:t>
            </w:r>
          </w:p>
        </w:tc>
      </w:tr>
    </w:tbl>
    <w:p w:rsidR="00120487" w:rsidRPr="00120487" w:rsidRDefault="00120487" w:rsidP="00120487">
      <w:pPr>
        <w:autoSpaceDE w:val="0"/>
        <w:autoSpaceDN w:val="0"/>
        <w:adjustRightInd w:val="0"/>
        <w:spacing w:after="0" w:line="360" w:lineRule="auto"/>
        <w:ind w:firstLine="709"/>
        <w:jc w:val="center"/>
        <w:rPr>
          <w:rFonts w:ascii="Times New Roman" w:eastAsia="Times New Roman" w:hAnsi="Times New Roman" w:cs="Times New Roman"/>
          <w:b/>
          <w:bCs/>
          <w:sz w:val="24"/>
          <w:szCs w:val="24"/>
          <w:lang w:eastAsia="ru-RU"/>
        </w:rPr>
      </w:pPr>
    </w:p>
    <w:p w:rsidR="00120487" w:rsidRPr="00120487" w:rsidRDefault="00120487" w:rsidP="00120487">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ОПЕРАЦИИ, ПО КОТОРЫМ УСТАНОВЛЕН</w:t>
      </w:r>
    </w:p>
    <w:p w:rsidR="00120487" w:rsidRPr="00120487" w:rsidRDefault="00120487" w:rsidP="00120487">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ОСОБЫЙ МОМЕНТ ОПРЕДЕЛЕНИЯ НАЛОГОВОЙ БАЗЫ</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Для некоторых операций, которые предусмотрены ст. 167 НК РФ, дата определения налоговой базы оговорена особо.</w:t>
      </w:r>
    </w:p>
    <w:tbl>
      <w:tblPr>
        <w:tblW w:w="0" w:type="auto"/>
        <w:tblInd w:w="70" w:type="dxa"/>
        <w:tblLayout w:type="fixed"/>
        <w:tblCellMar>
          <w:left w:w="70" w:type="dxa"/>
          <w:right w:w="70" w:type="dxa"/>
        </w:tblCellMar>
        <w:tblLook w:val="0000" w:firstRow="0" w:lastRow="0" w:firstColumn="0" w:lastColumn="0" w:noHBand="0" w:noVBand="0"/>
      </w:tblPr>
      <w:tblGrid>
        <w:gridCol w:w="540"/>
        <w:gridCol w:w="5130"/>
        <w:gridCol w:w="3690"/>
      </w:tblGrid>
      <w:tr w:rsidR="00120487" w:rsidRPr="00120487" w:rsidTr="00CD7B7C">
        <w:tblPrEx>
          <w:tblCellMar>
            <w:top w:w="0" w:type="dxa"/>
            <w:bottom w:w="0" w:type="dxa"/>
          </w:tblCellMar>
        </w:tblPrEx>
        <w:trPr>
          <w:trHeight w:val="36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N  </w:t>
            </w:r>
            <w:r w:rsidRPr="00120487">
              <w:rPr>
                <w:rFonts w:ascii="Times New Roman" w:eastAsia="Times New Roman" w:hAnsi="Times New Roman" w:cs="Times New Roman"/>
                <w:sz w:val="24"/>
                <w:szCs w:val="24"/>
                <w:lang w:eastAsia="ru-RU"/>
              </w:rPr>
              <w:br/>
              <w:t xml:space="preserve">п/п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Хозяйственная операция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Момент определения налоговой базы     </w:t>
            </w:r>
          </w:p>
        </w:tc>
      </w:tr>
      <w:tr w:rsidR="00120487" w:rsidRPr="00120487" w:rsidTr="00CD7B7C">
        <w:tblPrEx>
          <w:tblCellMar>
            <w:top w:w="0" w:type="dxa"/>
            <w:bottom w:w="0" w:type="dxa"/>
          </w:tblCellMar>
        </w:tblPrEx>
        <w:trPr>
          <w:trHeight w:val="72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Продажа товара, который не отгружается и не транспортируется(земельные участки, здания,  квартиры и др.) (п. 3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передачи права  собственности на товар  </w:t>
            </w:r>
          </w:p>
        </w:tc>
      </w:tr>
      <w:tr w:rsidR="00120487" w:rsidRPr="00120487" w:rsidTr="00CD7B7C">
        <w:tblPrEx>
          <w:tblCellMar>
            <w:top w:w="0" w:type="dxa"/>
            <w:bottom w:w="0" w:type="dxa"/>
          </w:tblCellMar>
        </w:tblPrEx>
        <w:trPr>
          <w:trHeight w:val="36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2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Реализация товаров, переданных   на хранение (п. 7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День реализации  складского свидетельства</w:t>
            </w:r>
          </w:p>
        </w:tc>
      </w:tr>
      <w:tr w:rsidR="00120487" w:rsidRPr="00120487" w:rsidTr="00CD7B7C">
        <w:tblPrEx>
          <w:tblCellMar>
            <w:top w:w="0" w:type="dxa"/>
            <w:bottom w:w="0" w:type="dxa"/>
          </w:tblCellMar>
        </w:tblPrEx>
        <w:trPr>
          <w:trHeight w:val="36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Передача имущественных прав (п. 8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120487" w:rsidRPr="00120487" w:rsidTr="00CD7B7C">
        <w:tblPrEx>
          <w:tblCellMar>
            <w:top w:w="0" w:type="dxa"/>
            <w:bottom w:w="0" w:type="dxa"/>
          </w:tblCellMar>
        </w:tblPrEx>
        <w:trPr>
          <w:trHeight w:val="72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3.1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Уступка новым кредитором денежного требования, вытекающего из договора реализации товаров   </w:t>
            </w:r>
            <w:r w:rsidRPr="00120487">
              <w:rPr>
                <w:rFonts w:ascii="Times New Roman" w:eastAsia="Times New Roman" w:hAnsi="Times New Roman" w:cs="Times New Roman"/>
                <w:sz w:val="24"/>
                <w:szCs w:val="24"/>
                <w:lang w:eastAsia="ru-RU"/>
              </w:rPr>
              <w:br/>
              <w:t xml:space="preserve">(работ, услуг) (п. 2 ст. 155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уступки или день  прекращения обязательства           </w:t>
            </w:r>
          </w:p>
        </w:tc>
      </w:tr>
      <w:tr w:rsidR="00120487" w:rsidRPr="00120487" w:rsidTr="00CD7B7C">
        <w:tblPrEx>
          <w:tblCellMar>
            <w:top w:w="0" w:type="dxa"/>
            <w:bottom w:w="0" w:type="dxa"/>
          </w:tblCellMar>
        </w:tblPrEx>
        <w:trPr>
          <w:trHeight w:val="72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3.2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Передача имущественных прав на жилые дома или жилые помещения, доли в жилых домах или жилых  помещениях, гаражи или машино-места (п. 3 ст. 155 НКРФ)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уступки  (последующей уступки)   требования              </w:t>
            </w:r>
          </w:p>
        </w:tc>
      </w:tr>
      <w:tr w:rsidR="00120487" w:rsidRPr="00120487" w:rsidTr="00CD7B7C">
        <w:tblPrEx>
          <w:tblCellMar>
            <w:top w:w="0" w:type="dxa"/>
            <w:bottom w:w="0" w:type="dxa"/>
          </w:tblCellMar>
        </w:tblPrEx>
        <w:trPr>
          <w:trHeight w:val="60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3.3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Реализация денежного требования, приобретенного у третьих лиц   (п. 4 ст. 155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День последующей уступки требования или день исполнения обязательства</w:t>
            </w:r>
            <w:r w:rsidRPr="00120487">
              <w:rPr>
                <w:rFonts w:ascii="Times New Roman" w:eastAsia="Times New Roman" w:hAnsi="Times New Roman" w:cs="Times New Roman"/>
                <w:sz w:val="24"/>
                <w:szCs w:val="24"/>
                <w:lang w:eastAsia="ru-RU"/>
              </w:rPr>
              <w:br/>
              <w:t xml:space="preserve">должником               </w:t>
            </w:r>
          </w:p>
        </w:tc>
      </w:tr>
      <w:tr w:rsidR="00120487" w:rsidRPr="00120487" w:rsidTr="00CD7B7C">
        <w:tblPrEx>
          <w:tblCellMar>
            <w:top w:w="0" w:type="dxa"/>
            <w:bottom w:w="0" w:type="dxa"/>
          </w:tblCellMar>
        </w:tblPrEx>
        <w:trPr>
          <w:trHeight w:val="48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3.4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Передача прав, связанных с правом заключения договора, и арендных  прав (п. 5 ст. 155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передачи  имущественных прав      </w:t>
            </w:r>
          </w:p>
        </w:tc>
      </w:tr>
      <w:tr w:rsidR="00120487" w:rsidRPr="00120487" w:rsidTr="00CD7B7C">
        <w:tblPrEx>
          <w:tblCellMar>
            <w:top w:w="0" w:type="dxa"/>
            <w:bottom w:w="0" w:type="dxa"/>
          </w:tblCellMar>
        </w:tblPrEx>
        <w:trPr>
          <w:trHeight w:val="252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4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Реализация товаров (работ, услуг), предусмотренных пп. 1 -  3, 8, 9 п. 1 ст. 164 НК РФ (п. 9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Последний день месяца,  в котором собран полный пакет документов, предусмотренных ст. 165 НК РФ.  День отгрузки, если  документы не собраны на 181-й календарный день  считая с даты помещения под режим экспорта  (абз. 2 п. 9 ст. 167  НК РФ).  День завершения         </w:t>
            </w:r>
            <w:r w:rsidRPr="00120487">
              <w:rPr>
                <w:rFonts w:ascii="Times New Roman" w:eastAsia="Times New Roman" w:hAnsi="Times New Roman" w:cs="Times New Roman"/>
                <w:sz w:val="24"/>
                <w:szCs w:val="24"/>
                <w:lang w:eastAsia="ru-RU"/>
              </w:rPr>
              <w:br/>
              <w:t xml:space="preserve">реорганизации, если 181-й календарный день  совпадает с датой  завершения реорганизации или наступает после  указанной даты (абз. 2 п. 9 ст. 167 НК РФ)     </w:t>
            </w:r>
          </w:p>
        </w:tc>
      </w:tr>
      <w:tr w:rsidR="00120487" w:rsidRPr="00120487" w:rsidTr="00CD7B7C">
        <w:tblPrEx>
          <w:tblCellMar>
            <w:top w:w="0" w:type="dxa"/>
            <w:bottom w:w="0" w:type="dxa"/>
          </w:tblCellMar>
        </w:tblPrEx>
        <w:trPr>
          <w:trHeight w:val="36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5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Выполнение СМР для собственного  потребления (п. 10 ст. 167 НК РФ)</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Последнее число каждого налогового периода      </w:t>
            </w:r>
          </w:p>
        </w:tc>
      </w:tr>
      <w:tr w:rsidR="00120487" w:rsidRPr="00120487" w:rsidTr="00CD7B7C">
        <w:tblPrEx>
          <w:tblCellMar>
            <w:top w:w="0" w:type="dxa"/>
            <w:bottom w:w="0" w:type="dxa"/>
          </w:tblCellMar>
        </w:tblPrEx>
        <w:trPr>
          <w:trHeight w:val="48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6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Передача товаров (работ, услуг)  для собственных нужд (п. 11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передачи           </w:t>
            </w:r>
          </w:p>
        </w:tc>
      </w:tr>
      <w:tr w:rsidR="00120487" w:rsidRPr="00120487" w:rsidTr="00CD7B7C">
        <w:tblPrEx>
          <w:tblCellMar>
            <w:top w:w="0" w:type="dxa"/>
            <w:bottom w:w="0" w:type="dxa"/>
          </w:tblCellMar>
        </w:tblPrEx>
        <w:trPr>
          <w:trHeight w:val="144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7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Получение аванса изготовителем  товаров (работ, услуг) с         </w:t>
            </w:r>
            <w:r w:rsidRPr="00120487">
              <w:rPr>
                <w:rFonts w:ascii="Times New Roman" w:eastAsia="Times New Roman" w:hAnsi="Times New Roman" w:cs="Times New Roman"/>
                <w:sz w:val="24"/>
                <w:szCs w:val="24"/>
                <w:lang w:eastAsia="ru-RU"/>
              </w:rPr>
              <w:br/>
              <w:t xml:space="preserve">длительностью производственного цикла свыше 6 месяцев (п. 13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отгрузки, если налогоплательщик ведет раздельный учет, а товары (работы, услуги) предусмотрены  соответствующим перечнем и имеется документ, подтверждающий длительность производственного цикла изготовления            </w:t>
            </w:r>
          </w:p>
        </w:tc>
      </w:tr>
      <w:tr w:rsidR="00120487" w:rsidRPr="00120487" w:rsidTr="00CD7B7C">
        <w:tblPrEx>
          <w:tblCellMar>
            <w:top w:w="0" w:type="dxa"/>
            <w:bottom w:w="0" w:type="dxa"/>
          </w:tblCellMar>
        </w:tblPrEx>
        <w:trPr>
          <w:trHeight w:val="72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8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Поставка товаров (выполнение работ, оказание услуг, передача имущественных прав) в счет  поступившего ранее аванса (п. 14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отгрузки или день  передачи имущественных  прав                    </w:t>
            </w:r>
          </w:p>
        </w:tc>
      </w:tr>
      <w:tr w:rsidR="00120487" w:rsidRPr="00120487" w:rsidTr="00CD7B7C">
        <w:tblPrEx>
          <w:tblCellMar>
            <w:top w:w="0" w:type="dxa"/>
            <w:bottom w:w="0" w:type="dxa"/>
          </w:tblCellMar>
        </w:tblPrEx>
        <w:trPr>
          <w:trHeight w:val="377"/>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9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Осуществление налоговыми агентами операций, которые       </w:t>
            </w:r>
            <w:r w:rsidRPr="00120487">
              <w:rPr>
                <w:rFonts w:ascii="Times New Roman" w:eastAsia="Times New Roman" w:hAnsi="Times New Roman" w:cs="Times New Roman"/>
                <w:sz w:val="24"/>
                <w:szCs w:val="24"/>
                <w:lang w:eastAsia="ru-RU"/>
              </w:rPr>
              <w:br/>
              <w:t xml:space="preserve">указаны в п. п. 4 и 5 ст. 161 НК РФ (п. 15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Наиболее ранняя из двух дат: день отгрузки или  день получения аванса   </w:t>
            </w:r>
          </w:p>
        </w:tc>
      </w:tr>
      <w:tr w:rsidR="00120487" w:rsidRPr="00120487" w:rsidTr="00CD7B7C">
        <w:tblPrEx>
          <w:tblCellMar>
            <w:top w:w="0" w:type="dxa"/>
            <w:bottom w:w="0" w:type="dxa"/>
          </w:tblCellMar>
        </w:tblPrEx>
        <w:trPr>
          <w:trHeight w:val="410"/>
        </w:trPr>
        <w:tc>
          <w:tcPr>
            <w:tcW w:w="54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10   </w:t>
            </w:r>
          </w:p>
        </w:tc>
        <w:tc>
          <w:tcPr>
            <w:tcW w:w="513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Осуществление налоговым агентом  операции, которая предусмотрена в п. 6 ст. 161 НК РФ (п. 9.1 ст. 167 НК РФ)                   </w:t>
            </w:r>
          </w:p>
        </w:tc>
        <w:tc>
          <w:tcPr>
            <w:tcW w:w="3690" w:type="dxa"/>
            <w:tcBorders>
              <w:top w:val="single" w:sz="6" w:space="0" w:color="auto"/>
              <w:left w:val="single" w:sz="6" w:space="0" w:color="auto"/>
              <w:bottom w:val="single" w:sz="6" w:space="0" w:color="auto"/>
              <w:right w:val="single" w:sz="6" w:space="0" w:color="auto"/>
            </w:tcBorders>
          </w:tcPr>
          <w:p w:rsidR="00120487" w:rsidRPr="00120487" w:rsidRDefault="00120487" w:rsidP="00120487">
            <w:pPr>
              <w:autoSpaceDE w:val="0"/>
              <w:autoSpaceDN w:val="0"/>
              <w:adjustRightInd w:val="0"/>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День внесения записи в Российский международный реестр судов об исключении судна из реестра.   Или день отгрузки в  случае, если в течение  45 календарных дней с  момента продажи судна   регистрация судна в  Российском международном реестре судов на нового собственника не   осуществлена            </w:t>
            </w:r>
          </w:p>
        </w:tc>
      </w:tr>
    </w:tbl>
    <w:p w:rsidR="00120487" w:rsidRPr="00120487" w:rsidRDefault="00120487" w:rsidP="00120487">
      <w:pPr>
        <w:spacing w:after="0" w:line="360" w:lineRule="auto"/>
        <w:ind w:firstLine="709"/>
        <w:jc w:val="center"/>
        <w:rPr>
          <w:rFonts w:ascii="Times New Roman" w:eastAsia="Times New Roman" w:hAnsi="Times New Roman" w:cs="Times New Roman"/>
          <w:b/>
          <w:sz w:val="24"/>
          <w:szCs w:val="24"/>
          <w:lang w:eastAsia="ru-RU"/>
        </w:rPr>
      </w:pPr>
    </w:p>
    <w:p w:rsidR="00120487" w:rsidRPr="00120487" w:rsidRDefault="00120487" w:rsidP="00120487">
      <w:pPr>
        <w:spacing w:after="0" w:line="36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Налоговые ставки. Налоговый период</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При введении в России НДС (с 1 января </w:t>
      </w:r>
      <w:smartTag w:uri="urn:schemas-microsoft-com:office:smarttags" w:element="metricconverter">
        <w:smartTagPr>
          <w:attr w:name="ProductID" w:val="1992 г"/>
        </w:smartTagPr>
        <w:r w:rsidRPr="00120487">
          <w:rPr>
            <w:rFonts w:ascii="Times New Roman" w:eastAsia="Times New Roman" w:hAnsi="Times New Roman" w:cs="Times New Roman"/>
            <w:color w:val="000000"/>
            <w:sz w:val="24"/>
            <w:szCs w:val="24"/>
            <w:lang w:eastAsia="ru-RU"/>
          </w:rPr>
          <w:t>1992 г</w:t>
        </w:r>
      </w:smartTag>
      <w:r w:rsidRPr="00120487">
        <w:rPr>
          <w:rFonts w:ascii="Times New Roman" w:eastAsia="Times New Roman" w:hAnsi="Times New Roman" w:cs="Times New Roman"/>
          <w:color w:val="000000"/>
          <w:sz w:val="24"/>
          <w:szCs w:val="24"/>
          <w:lang w:eastAsia="ru-RU"/>
        </w:rPr>
        <w:t>.) была установ</w:t>
      </w:r>
      <w:r w:rsidRPr="00120487">
        <w:rPr>
          <w:rFonts w:ascii="Times New Roman" w:eastAsia="Times New Roman" w:hAnsi="Times New Roman" w:cs="Times New Roman"/>
          <w:color w:val="000000"/>
          <w:sz w:val="24"/>
          <w:szCs w:val="24"/>
          <w:lang w:eastAsia="ru-RU"/>
        </w:rPr>
        <w:softHyphen/>
        <w:t>лена единая ставка налога, равная 28%. Величина этой ставки была рассчитана исходя из необходимости поддержания бюджетных дохо</w:t>
      </w:r>
      <w:r w:rsidRPr="00120487">
        <w:rPr>
          <w:rFonts w:ascii="Times New Roman" w:eastAsia="Times New Roman" w:hAnsi="Times New Roman" w:cs="Times New Roman"/>
          <w:color w:val="000000"/>
          <w:sz w:val="24"/>
          <w:szCs w:val="24"/>
          <w:lang w:eastAsia="ru-RU"/>
        </w:rPr>
        <w:softHyphen/>
        <w:t xml:space="preserve">дов на уровне, обеспечиваемом в предыдущем </w:t>
      </w:r>
      <w:smartTag w:uri="urn:schemas-microsoft-com:office:smarttags" w:element="metricconverter">
        <w:smartTagPr>
          <w:attr w:name="ProductID" w:val="1991 г"/>
        </w:smartTagPr>
        <w:r w:rsidRPr="00120487">
          <w:rPr>
            <w:rFonts w:ascii="Times New Roman" w:eastAsia="Times New Roman" w:hAnsi="Times New Roman" w:cs="Times New Roman"/>
            <w:color w:val="000000"/>
            <w:sz w:val="24"/>
            <w:szCs w:val="24"/>
            <w:lang w:eastAsia="ru-RU"/>
          </w:rPr>
          <w:t>1991 г</w:t>
        </w:r>
      </w:smartTag>
      <w:r w:rsidRPr="00120487">
        <w:rPr>
          <w:rFonts w:ascii="Times New Roman" w:eastAsia="Times New Roman" w:hAnsi="Times New Roman" w:cs="Times New Roman"/>
          <w:color w:val="000000"/>
          <w:sz w:val="24"/>
          <w:szCs w:val="24"/>
          <w:lang w:eastAsia="ru-RU"/>
        </w:rPr>
        <w:t>. налогом с оборо</w:t>
      </w:r>
      <w:r w:rsidRPr="00120487">
        <w:rPr>
          <w:rFonts w:ascii="Times New Roman" w:eastAsia="Times New Roman" w:hAnsi="Times New Roman" w:cs="Times New Roman"/>
          <w:color w:val="000000"/>
          <w:sz w:val="24"/>
          <w:szCs w:val="24"/>
          <w:lang w:eastAsia="ru-RU"/>
        </w:rPr>
        <w:softHyphen/>
        <w:t>та и налогом с продаж, взамен которых и был введен НДС. Такая еди</w:t>
      </w:r>
      <w:r w:rsidRPr="00120487">
        <w:rPr>
          <w:rFonts w:ascii="Times New Roman" w:eastAsia="Times New Roman" w:hAnsi="Times New Roman" w:cs="Times New Roman"/>
          <w:color w:val="000000"/>
          <w:sz w:val="24"/>
          <w:szCs w:val="24"/>
          <w:lang w:eastAsia="ru-RU"/>
        </w:rPr>
        <w:softHyphen/>
        <w:t xml:space="preserve">ная ставка НДС просуществовала недолго: уже в </w:t>
      </w:r>
      <w:smartTag w:uri="urn:schemas-microsoft-com:office:smarttags" w:element="metricconverter">
        <w:smartTagPr>
          <w:attr w:name="ProductID" w:val="1992 г"/>
        </w:smartTagPr>
        <w:r w:rsidRPr="00120487">
          <w:rPr>
            <w:rFonts w:ascii="Times New Roman" w:eastAsia="Times New Roman" w:hAnsi="Times New Roman" w:cs="Times New Roman"/>
            <w:color w:val="000000"/>
            <w:sz w:val="24"/>
            <w:szCs w:val="24"/>
            <w:lang w:eastAsia="ru-RU"/>
          </w:rPr>
          <w:t>1992 г</w:t>
        </w:r>
      </w:smartTag>
      <w:r w:rsidRPr="00120487">
        <w:rPr>
          <w:rFonts w:ascii="Times New Roman" w:eastAsia="Times New Roman" w:hAnsi="Times New Roman" w:cs="Times New Roman"/>
          <w:color w:val="000000"/>
          <w:sz w:val="24"/>
          <w:szCs w:val="24"/>
          <w:lang w:eastAsia="ru-RU"/>
        </w:rPr>
        <w:t>. было введено обложение некоторых продовольственных товаров по ставке 15%. В дальнейшем также происходили изменения размеров ставок с одно</w:t>
      </w:r>
      <w:r w:rsidRPr="00120487">
        <w:rPr>
          <w:rFonts w:ascii="Times New Roman" w:eastAsia="Times New Roman" w:hAnsi="Times New Roman" w:cs="Times New Roman"/>
          <w:color w:val="000000"/>
          <w:sz w:val="24"/>
          <w:szCs w:val="24"/>
          <w:lang w:eastAsia="ru-RU"/>
        </w:rPr>
        <w:softHyphen/>
        <w:t>временным пересмотром перечня товаров, облагаемых по минималь</w:t>
      </w:r>
      <w:r w:rsidRPr="00120487">
        <w:rPr>
          <w:rFonts w:ascii="Times New Roman" w:eastAsia="Times New Roman" w:hAnsi="Times New Roman" w:cs="Times New Roman"/>
          <w:color w:val="000000"/>
          <w:sz w:val="24"/>
          <w:szCs w:val="24"/>
          <w:lang w:eastAsia="ru-RU"/>
        </w:rPr>
        <w:softHyphen/>
        <w:t xml:space="preserve">ной ставке. В конце </w:t>
      </w:r>
      <w:smartTag w:uri="urn:schemas-microsoft-com:office:smarttags" w:element="metricconverter">
        <w:smartTagPr>
          <w:attr w:name="ProductID" w:val="1993 г"/>
        </w:smartTagPr>
        <w:r w:rsidRPr="00120487">
          <w:rPr>
            <w:rFonts w:ascii="Times New Roman" w:eastAsia="Times New Roman" w:hAnsi="Times New Roman" w:cs="Times New Roman"/>
            <w:color w:val="000000"/>
            <w:sz w:val="24"/>
            <w:szCs w:val="24"/>
            <w:lang w:eastAsia="ru-RU"/>
          </w:rPr>
          <w:t>1993 г</w:t>
        </w:r>
      </w:smartTag>
      <w:r w:rsidRPr="00120487">
        <w:rPr>
          <w:rFonts w:ascii="Times New Roman" w:eastAsia="Times New Roman" w:hAnsi="Times New Roman" w:cs="Times New Roman"/>
          <w:color w:val="000000"/>
          <w:sz w:val="24"/>
          <w:szCs w:val="24"/>
          <w:lang w:eastAsia="ru-RU"/>
        </w:rPr>
        <w:t>. были установлены ставки НДС, действу</w:t>
      </w:r>
      <w:r w:rsidRPr="00120487">
        <w:rPr>
          <w:rFonts w:ascii="Times New Roman" w:eastAsia="Times New Roman" w:hAnsi="Times New Roman" w:cs="Times New Roman"/>
          <w:color w:val="000000"/>
          <w:sz w:val="24"/>
          <w:szCs w:val="24"/>
          <w:lang w:eastAsia="ru-RU"/>
        </w:rPr>
        <w:softHyphen/>
        <w:t xml:space="preserve">ющие до настоящего времени: на продовольствие и детские товары по утвержденному Правительством РФ перечню — 10%, на остальные товары - 20% (с 1 января </w:t>
      </w:r>
      <w:smartTag w:uri="urn:schemas-microsoft-com:office:smarttags" w:element="metricconverter">
        <w:smartTagPr>
          <w:attr w:name="ProductID" w:val="2004 г"/>
        </w:smartTagPr>
        <w:r w:rsidRPr="00120487">
          <w:rPr>
            <w:rFonts w:ascii="Times New Roman" w:eastAsia="Times New Roman" w:hAnsi="Times New Roman" w:cs="Times New Roman"/>
            <w:color w:val="000000"/>
            <w:sz w:val="24"/>
            <w:szCs w:val="24"/>
            <w:lang w:eastAsia="ru-RU"/>
          </w:rPr>
          <w:t>2004 г</w:t>
        </w:r>
      </w:smartTag>
      <w:r w:rsidRPr="00120487">
        <w:rPr>
          <w:rFonts w:ascii="Times New Roman" w:eastAsia="Times New Roman" w:hAnsi="Times New Roman" w:cs="Times New Roman"/>
          <w:color w:val="000000"/>
          <w:sz w:val="24"/>
          <w:szCs w:val="24"/>
          <w:lang w:eastAsia="ru-RU"/>
        </w:rPr>
        <w:t>. - 18%). С 01.01.2019 г. снова действует ставка 20%.</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настоящее время действуют</w:t>
      </w:r>
      <w:r w:rsidRPr="00120487">
        <w:rPr>
          <w:rFonts w:ascii="Times New Roman" w:eastAsia="Times New Roman" w:hAnsi="Times New Roman" w:cs="Times New Roman"/>
          <w:b/>
          <w:bCs/>
          <w:sz w:val="24"/>
          <w:szCs w:val="24"/>
          <w:lang w:eastAsia="ru-RU"/>
        </w:rPr>
        <w:t> 3 ставки</w:t>
      </w:r>
      <w:r w:rsidRPr="00120487">
        <w:rPr>
          <w:rFonts w:ascii="Times New Roman" w:eastAsia="Times New Roman" w:hAnsi="Times New Roman" w:cs="Times New Roman"/>
          <w:sz w:val="24"/>
          <w:szCs w:val="24"/>
          <w:lang w:eastAsia="ru-RU"/>
        </w:rPr>
        <w:t> налога на добавленную стоимость ( </w:t>
      </w:r>
      <w:hyperlink r:id="rId176" w:anchor="block_164" w:tgtFrame="_blank" w:history="1">
        <w:r w:rsidRPr="00120487">
          <w:rPr>
            <w:rFonts w:ascii="Times New Roman" w:eastAsia="Times New Roman" w:hAnsi="Times New Roman" w:cs="Times New Roman"/>
            <w:color w:val="0000FF"/>
            <w:sz w:val="24"/>
            <w:szCs w:val="24"/>
            <w:u w:val="single"/>
            <w:lang w:eastAsia="ru-RU"/>
          </w:rPr>
          <w:t>ст. 164. НК РФ</w:t>
        </w:r>
      </w:hyperlink>
      <w:r w:rsidRPr="00120487">
        <w:rPr>
          <w:rFonts w:ascii="Times New Roman" w:eastAsia="Times New Roman" w:hAnsi="Times New Roman" w:cs="Times New Roman"/>
          <w:sz w:val="24"/>
          <w:szCs w:val="24"/>
          <w:lang w:eastAsia="ru-RU"/>
        </w:rPr>
        <w:t>).</w:t>
      </w:r>
    </w:p>
    <w:tbl>
      <w:tblPr>
        <w:tblW w:w="9356" w:type="dxa"/>
        <w:tblInd w:w="150" w:type="dxa"/>
        <w:shd w:val="clear" w:color="auto" w:fill="FFFFFF"/>
        <w:tblCellMar>
          <w:left w:w="0" w:type="dxa"/>
          <w:right w:w="0" w:type="dxa"/>
        </w:tblCellMar>
        <w:tblLook w:val="04A0" w:firstRow="1" w:lastRow="0" w:firstColumn="1" w:lastColumn="0" w:noHBand="0" w:noVBand="1"/>
      </w:tblPr>
      <w:tblGrid>
        <w:gridCol w:w="780"/>
        <w:gridCol w:w="8576"/>
      </w:tblGrid>
      <w:tr w:rsidR="00120487" w:rsidRPr="00120487" w:rsidTr="00CD7B7C">
        <w:trPr>
          <w:trHeight w:val="1097"/>
        </w:trPr>
        <w:tc>
          <w:tcPr>
            <w:tcW w:w="780" w:type="dxa"/>
            <w:tcBorders>
              <w:bottom w:val="single" w:sz="6" w:space="0" w:color="E6E7E8"/>
            </w:tcBorders>
            <w:shd w:val="clear" w:color="auto" w:fill="FBFBFB"/>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0%</w:t>
            </w:r>
          </w:p>
        </w:tc>
        <w:tc>
          <w:tcPr>
            <w:tcW w:w="8576" w:type="dxa"/>
            <w:tcBorders>
              <w:bottom w:val="single" w:sz="6" w:space="0" w:color="E6E7E8"/>
            </w:tcBorders>
            <w:shd w:val="clear" w:color="auto" w:fill="FBFBFB"/>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Ставка НДС в размере 0% применяется при реализации товаров, вывезенных в таможенной процедуре экспорта, а также товаров, помещенных под таможенную процедуру свободной таможенной зоны, услуг по международной перевозке и некоторых других операций ( </w:t>
            </w:r>
            <w:hyperlink r:id="rId177" w:anchor="block_164" w:history="1">
              <w:r w:rsidRPr="00120487">
                <w:rPr>
                  <w:rFonts w:ascii="Times New Roman" w:eastAsia="Times New Roman" w:hAnsi="Times New Roman" w:cs="Times New Roman"/>
                  <w:color w:val="0000FF"/>
                  <w:sz w:val="24"/>
                  <w:szCs w:val="24"/>
                  <w:u w:val="single"/>
                  <w:lang w:eastAsia="ru-RU"/>
                </w:rPr>
                <w:t>п. 1 ст. 164 НК РФ</w:t>
              </w:r>
            </w:hyperlink>
            <w:r w:rsidRPr="00120487">
              <w:rPr>
                <w:rFonts w:ascii="Times New Roman" w:eastAsia="Times New Roman" w:hAnsi="Times New Roman" w:cs="Times New Roman"/>
                <w:sz w:val="24"/>
                <w:szCs w:val="24"/>
                <w:lang w:eastAsia="ru-RU"/>
              </w:rPr>
              <w:t>).</w:t>
            </w:r>
          </w:p>
        </w:tc>
      </w:tr>
      <w:tr w:rsidR="00120487" w:rsidRPr="00120487" w:rsidTr="00CD7B7C">
        <w:tc>
          <w:tcPr>
            <w:tcW w:w="780" w:type="dxa"/>
            <w:tcBorders>
              <w:bottom w:val="single" w:sz="6" w:space="0" w:color="E6E7E8"/>
            </w:tcBorders>
            <w:shd w:val="clear" w:color="auto" w:fill="FFFFFF"/>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10%</w:t>
            </w:r>
          </w:p>
        </w:tc>
        <w:tc>
          <w:tcPr>
            <w:tcW w:w="8576" w:type="dxa"/>
            <w:tcBorders>
              <w:bottom w:val="single" w:sz="6" w:space="0" w:color="E6E7E8"/>
            </w:tcBorders>
            <w:shd w:val="clear" w:color="auto" w:fill="FFFFFF"/>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По ставке НДС 10% налогообложение производится в случаях реализации продовольственных товаров, товаров для детей, периодических печатных изданий и книжной продукции, медицинских товаров. (см. перечень, утвержденный Правительством РФ) </w:t>
            </w:r>
            <w:hyperlink r:id="rId178" w:tgtFrame="_blank" w:history="1">
              <w:r w:rsidRPr="00120487">
                <w:rPr>
                  <w:rFonts w:ascii="Times New Roman" w:eastAsia="Times New Roman" w:hAnsi="Times New Roman" w:cs="Times New Roman"/>
                  <w:color w:val="0000FF"/>
                  <w:sz w:val="24"/>
                  <w:szCs w:val="24"/>
                  <w:u w:val="single"/>
                  <w:lang w:eastAsia="ru-RU"/>
                </w:rPr>
                <w:t>Постановление Правительства РФ от 31.12.2004 № 908</w:t>
              </w:r>
            </w:hyperlink>
            <w:r w:rsidRPr="00120487">
              <w:rPr>
                <w:rFonts w:ascii="Times New Roman" w:eastAsia="Times New Roman" w:hAnsi="Times New Roman" w:cs="Times New Roman"/>
                <w:sz w:val="24"/>
                <w:szCs w:val="24"/>
                <w:lang w:eastAsia="ru-RU"/>
              </w:rPr>
              <w:t>; </w:t>
            </w:r>
            <w:hyperlink r:id="rId179" w:tgtFrame="_blank" w:history="1">
              <w:r w:rsidRPr="00120487">
                <w:rPr>
                  <w:rFonts w:ascii="Times New Roman" w:eastAsia="Times New Roman" w:hAnsi="Times New Roman" w:cs="Times New Roman"/>
                  <w:color w:val="0000FF"/>
                  <w:sz w:val="24"/>
                  <w:szCs w:val="24"/>
                  <w:u w:val="single"/>
                  <w:lang w:eastAsia="ru-RU"/>
                </w:rPr>
                <w:t>Постановление Правительства РФ от 15.09.2004 № 688</w:t>
              </w:r>
            </w:hyperlink>
            <w:r w:rsidRPr="00120487">
              <w:rPr>
                <w:rFonts w:ascii="Times New Roman" w:eastAsia="Times New Roman" w:hAnsi="Times New Roman" w:cs="Times New Roman"/>
                <w:sz w:val="24"/>
                <w:szCs w:val="24"/>
                <w:lang w:eastAsia="ru-RU"/>
              </w:rPr>
              <w:t>;</w:t>
            </w:r>
            <w:hyperlink r:id="rId180" w:tgtFrame="_blank" w:history="1">
              <w:r w:rsidRPr="00120487">
                <w:rPr>
                  <w:rFonts w:ascii="Times New Roman" w:eastAsia="Times New Roman" w:hAnsi="Times New Roman" w:cs="Times New Roman"/>
                  <w:color w:val="0000FF"/>
                  <w:sz w:val="24"/>
                  <w:szCs w:val="24"/>
                  <w:u w:val="single"/>
                  <w:lang w:eastAsia="ru-RU"/>
                </w:rPr>
                <w:t>Постановление Правительства РФ от 23.01.2003 № 41</w:t>
              </w:r>
            </w:hyperlink>
          </w:p>
        </w:tc>
      </w:tr>
      <w:tr w:rsidR="00120487" w:rsidRPr="00120487" w:rsidTr="00CD7B7C">
        <w:tc>
          <w:tcPr>
            <w:tcW w:w="780" w:type="dxa"/>
            <w:tcBorders>
              <w:bottom w:val="single" w:sz="6" w:space="0" w:color="E6E7E8"/>
            </w:tcBorders>
            <w:shd w:val="clear" w:color="auto" w:fill="FBFBFB"/>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20%</w:t>
            </w:r>
          </w:p>
        </w:tc>
        <w:tc>
          <w:tcPr>
            <w:tcW w:w="8576" w:type="dxa"/>
            <w:tcBorders>
              <w:bottom w:val="single" w:sz="6" w:space="0" w:color="E6E7E8"/>
            </w:tcBorders>
            <w:shd w:val="clear" w:color="auto" w:fill="FBFBFB"/>
            <w:tcMar>
              <w:top w:w="225" w:type="dxa"/>
              <w:left w:w="150" w:type="dxa"/>
              <w:bottom w:w="225" w:type="dxa"/>
              <w:right w:w="150" w:type="dxa"/>
            </w:tcMar>
            <w:hideMark/>
          </w:tcPr>
          <w:p w:rsidR="00120487" w:rsidRPr="00120487" w:rsidRDefault="00120487" w:rsidP="00120487">
            <w:pPr>
              <w:spacing w:after="0" w:line="240" w:lineRule="auto"/>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Ставка НДС 20% применяется во всех остальных случаях ( </w:t>
            </w:r>
            <w:hyperlink r:id="rId181" w:anchor="block_164" w:tgtFrame="_blank" w:history="1">
              <w:r w:rsidRPr="00120487">
                <w:rPr>
                  <w:rFonts w:ascii="Times New Roman" w:eastAsia="Times New Roman" w:hAnsi="Times New Roman" w:cs="Times New Roman"/>
                  <w:color w:val="0000FF"/>
                  <w:sz w:val="24"/>
                  <w:szCs w:val="24"/>
                  <w:u w:val="single"/>
                  <w:lang w:eastAsia="ru-RU"/>
                </w:rPr>
                <w:t>п.3 ст. 164 НК РФ</w:t>
              </w:r>
            </w:hyperlink>
            <w:r w:rsidRPr="00120487">
              <w:rPr>
                <w:rFonts w:ascii="Times New Roman" w:eastAsia="Times New Roman" w:hAnsi="Times New Roman" w:cs="Times New Roman"/>
                <w:sz w:val="24"/>
                <w:szCs w:val="24"/>
                <w:lang w:eastAsia="ru-RU"/>
              </w:rPr>
              <w:t>). Сумма НДС определяется как произведение налоговой базы и ставки налога</w:t>
            </w:r>
          </w:p>
        </w:tc>
      </w:tr>
    </w:tbl>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Основной ставке 10% соответствует так называемая </w:t>
      </w:r>
      <w:r w:rsidRPr="00120487">
        <w:rPr>
          <w:rFonts w:ascii="Times New Roman" w:eastAsia="Times New Roman" w:hAnsi="Times New Roman" w:cs="Times New Roman"/>
          <w:b/>
          <w:i/>
          <w:color w:val="000000"/>
          <w:sz w:val="24"/>
          <w:szCs w:val="24"/>
          <w:lang w:eastAsia="ru-RU"/>
        </w:rPr>
        <w:t>расчетная ставка</w:t>
      </w:r>
      <w:r w:rsidRPr="00120487">
        <w:rPr>
          <w:rFonts w:ascii="Times New Roman" w:eastAsia="Times New Roman" w:hAnsi="Times New Roman" w:cs="Times New Roman"/>
          <w:color w:val="000000"/>
          <w:sz w:val="24"/>
          <w:szCs w:val="24"/>
          <w:lang w:eastAsia="ru-RU"/>
        </w:rPr>
        <w:t>, равная 10/110 или 9,09%, а основной ставке 20% — расчетная ставка 20/120 или 16,67%.</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Они используются в следующих случаях:</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получении денежных средств, связанных с оплатой товаров: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оплаты, частичной оплаты в счет предстоящих поставок товаров,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за реализованные товары в виде финансовой помощи, на пополнение фондов специального назначения, в счет увеличения доходов либо иначе связанных с оплатой товаров,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 виде процента (дисконта) по полученным в счет оплаты за товары облигациям и векселям, процента по товарному кредиту в части, превышающей размер процента, рассчитанного в соответствии со ставками рефинансирования, действовавшими в периодах, за кото</w:t>
      </w:r>
      <w:r w:rsidRPr="00120487">
        <w:rPr>
          <w:rFonts w:ascii="Times New Roman" w:eastAsia="Times New Roman" w:hAnsi="Times New Roman" w:cs="Times New Roman"/>
          <w:color w:val="000000"/>
          <w:sz w:val="24"/>
          <w:szCs w:val="24"/>
          <w:lang w:eastAsia="ru-RU"/>
        </w:rPr>
        <w:softHyphen/>
        <w:t>рые производится расчет процента,</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страховых выплат по договорам страхования риска неиспол</w:t>
      </w:r>
      <w:r w:rsidRPr="00120487">
        <w:rPr>
          <w:rFonts w:ascii="Times New Roman" w:eastAsia="Times New Roman" w:hAnsi="Times New Roman" w:cs="Times New Roman"/>
          <w:color w:val="000000"/>
          <w:sz w:val="24"/>
          <w:szCs w:val="24"/>
          <w:lang w:eastAsia="ru-RU"/>
        </w:rPr>
        <w:softHyphen/>
        <w:t>нения договорных обязательств контрагентом страхователя-кредито</w:t>
      </w:r>
      <w:r w:rsidRPr="00120487">
        <w:rPr>
          <w:rFonts w:ascii="Times New Roman" w:eastAsia="Times New Roman" w:hAnsi="Times New Roman" w:cs="Times New Roman"/>
          <w:color w:val="000000"/>
          <w:sz w:val="24"/>
          <w:szCs w:val="24"/>
          <w:lang w:eastAsia="ru-RU"/>
        </w:rPr>
        <w:softHyphen/>
        <w:t>ра, если страхуемыми договорными обязательствами предусматрива</w:t>
      </w:r>
      <w:r w:rsidRPr="00120487">
        <w:rPr>
          <w:rFonts w:ascii="Times New Roman" w:eastAsia="Times New Roman" w:hAnsi="Times New Roman" w:cs="Times New Roman"/>
          <w:color w:val="000000"/>
          <w:sz w:val="24"/>
          <w:szCs w:val="24"/>
          <w:lang w:eastAsia="ru-RU"/>
        </w:rPr>
        <w:softHyphen/>
        <w:t>ется поставка страхователем налогооблагаемых товаров;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получении платы, частичной платы в счет предстоящей передачи имущественных прав: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дохода нового кредитора денежного требования, вытека</w:t>
      </w:r>
      <w:r w:rsidRPr="00120487">
        <w:rPr>
          <w:rFonts w:ascii="Times New Roman" w:eastAsia="Times New Roman" w:hAnsi="Times New Roman" w:cs="Times New Roman"/>
          <w:color w:val="000000"/>
          <w:sz w:val="24"/>
          <w:szCs w:val="24"/>
          <w:lang w:eastAsia="ru-RU"/>
        </w:rPr>
        <w:softHyphen/>
        <w:t>ющего из договора реализации товаров, при последующей уступке это</w:t>
      </w:r>
      <w:r w:rsidRPr="00120487">
        <w:rPr>
          <w:rFonts w:ascii="Times New Roman" w:eastAsia="Times New Roman" w:hAnsi="Times New Roman" w:cs="Times New Roman"/>
          <w:color w:val="000000"/>
          <w:sz w:val="24"/>
          <w:szCs w:val="24"/>
          <w:lang w:eastAsia="ru-RU"/>
        </w:rPr>
        <w:softHyphen/>
        <w:t>го требования или при прекращении соответствующего обязательства,</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стоимости передающихся имущественных прав, в том чис</w:t>
      </w:r>
      <w:r w:rsidRPr="00120487">
        <w:rPr>
          <w:rFonts w:ascii="Times New Roman" w:eastAsia="Times New Roman" w:hAnsi="Times New Roman" w:cs="Times New Roman"/>
          <w:color w:val="000000"/>
          <w:sz w:val="24"/>
          <w:szCs w:val="24"/>
          <w:lang w:eastAsia="ru-RU"/>
        </w:rPr>
        <w:softHyphen/>
        <w:t>ле участниками долевого строительства, на жилые дома или жилые помещения, доли в жилых домах или жилых помещениях, гаражи или машино-места,</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дохода от должника или при последующей уступке денеж</w:t>
      </w:r>
      <w:r w:rsidRPr="00120487">
        <w:rPr>
          <w:rFonts w:ascii="Times New Roman" w:eastAsia="Times New Roman" w:hAnsi="Times New Roman" w:cs="Times New Roman"/>
          <w:color w:val="000000"/>
          <w:sz w:val="24"/>
          <w:szCs w:val="24"/>
          <w:lang w:eastAsia="ru-RU"/>
        </w:rPr>
        <w:softHyphen/>
        <w:t>ного требования по приобретенному требованию у третьих лиц;</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удержании НДС налоговыми агентами;</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реализации имущества, приобретенного на стороне и учитываемого с НДС;</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реализации сельскохозяйственной продукции и продук</w:t>
      </w:r>
      <w:r w:rsidRPr="00120487">
        <w:rPr>
          <w:rFonts w:ascii="Times New Roman" w:eastAsia="Times New Roman" w:hAnsi="Times New Roman" w:cs="Times New Roman"/>
          <w:color w:val="000000"/>
          <w:sz w:val="24"/>
          <w:szCs w:val="24"/>
          <w:lang w:eastAsia="ru-RU"/>
        </w:rPr>
        <w:softHyphen/>
        <w:t>тов ее переработки, закупленной у физических лиц (не являющихся налогоплательщиками), по перечню, утверждаемому Правительством РФ (за исключением подакцизных товаров);</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в иных случаях, когда в соответствии с НК РФ сумма НДС должна определяться расчетным методом.</w:t>
      </w:r>
    </w:p>
    <w:p w:rsidR="00120487" w:rsidRPr="00120487" w:rsidRDefault="00120487" w:rsidP="00120487">
      <w:pPr>
        <w:shd w:val="clear" w:color="auto" w:fill="FFFFFF"/>
        <w:spacing w:after="0" w:line="240" w:lineRule="auto"/>
        <w:ind w:firstLine="709"/>
        <w:rPr>
          <w:rFonts w:ascii="Times New Roman" w:eastAsia="Times New Roman" w:hAnsi="Times New Roman" w:cs="Times New Roman"/>
          <w:sz w:val="24"/>
          <w:szCs w:val="24"/>
          <w:lang w:eastAsia="ru-RU"/>
        </w:rPr>
      </w:pP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Налоговый период</w:t>
      </w:r>
      <w:r w:rsidRPr="00120487">
        <w:rPr>
          <w:rFonts w:ascii="Times New Roman" w:eastAsia="Times New Roman" w:hAnsi="Times New Roman" w:cs="Times New Roman"/>
          <w:sz w:val="24"/>
          <w:szCs w:val="24"/>
          <w:lang w:eastAsia="ru-RU"/>
        </w:rPr>
        <w:t xml:space="preserve"> устанавливается как квартал.</w:t>
      </w:r>
    </w:p>
    <w:p w:rsidR="00120487" w:rsidRPr="00120487" w:rsidRDefault="00120487" w:rsidP="00120487">
      <w:pPr>
        <w:spacing w:after="0" w:line="240" w:lineRule="auto"/>
        <w:ind w:firstLine="709"/>
        <w:jc w:val="both"/>
        <w:rPr>
          <w:rFonts w:ascii="Times New Roman" w:eastAsia="Times New Roman" w:hAnsi="Times New Roman" w:cs="Times New Roman"/>
          <w:b/>
          <w:sz w:val="24"/>
          <w:szCs w:val="24"/>
          <w:lang w:eastAsia="ru-RU"/>
        </w:rPr>
      </w:pPr>
    </w:p>
    <w:p w:rsidR="00120487" w:rsidRPr="00120487" w:rsidRDefault="00120487" w:rsidP="00120487">
      <w:pPr>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4. Порядок исчисления НДС, налоговые вычеты</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силу ст. 454 ГК РФ продавец и покупатель самостоятельно определяют цену реализуемой вещи. Однако налоговое законодатель</w:t>
      </w:r>
      <w:r w:rsidRPr="00120487">
        <w:rPr>
          <w:rFonts w:ascii="Times New Roman" w:eastAsia="Times New Roman" w:hAnsi="Times New Roman" w:cs="Times New Roman"/>
          <w:color w:val="000000"/>
          <w:sz w:val="24"/>
          <w:szCs w:val="24"/>
          <w:lang w:eastAsia="ru-RU"/>
        </w:rPr>
        <w:softHyphen/>
        <w:t>ство исходит из того, что согласованная сторонами цена подлежит уве</w:t>
      </w:r>
      <w:r w:rsidRPr="00120487">
        <w:rPr>
          <w:rFonts w:ascii="Times New Roman" w:eastAsia="Times New Roman" w:hAnsi="Times New Roman" w:cs="Times New Roman"/>
          <w:color w:val="000000"/>
          <w:sz w:val="24"/>
          <w:szCs w:val="24"/>
          <w:lang w:eastAsia="ru-RU"/>
        </w:rPr>
        <w:softHyphen/>
        <w:t>личению на сумму НДС. Следовательно, если в договоре при указа</w:t>
      </w:r>
      <w:r w:rsidRPr="00120487">
        <w:rPr>
          <w:rFonts w:ascii="Times New Roman" w:eastAsia="Times New Roman" w:hAnsi="Times New Roman" w:cs="Times New Roman"/>
          <w:color w:val="000000"/>
          <w:sz w:val="24"/>
          <w:szCs w:val="24"/>
          <w:lang w:eastAsia="ru-RU"/>
        </w:rPr>
        <w:softHyphen/>
        <w:t>нии цены стороны не сделали оговорку о включении в нее НДС, то согласованная ими цена должна быть увеличена на сумму НДС. Иными словами, косвенный налог — это нечто отдельное от цены, что-то вроде особой добавки к цене товара. Продавец, формируя цену, вклю</w:t>
      </w:r>
      <w:r w:rsidRPr="00120487">
        <w:rPr>
          <w:rFonts w:ascii="Times New Roman" w:eastAsia="Times New Roman" w:hAnsi="Times New Roman" w:cs="Times New Roman"/>
          <w:color w:val="000000"/>
          <w:sz w:val="24"/>
          <w:szCs w:val="24"/>
          <w:lang w:eastAsia="ru-RU"/>
        </w:rPr>
        <w:softHyphen/>
        <w:t>чает в нее НДС по ставке 20 или 10%, а в окончательной цене НДС составляет соответственно 16,67 или 9,09%.</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НДС выделяется в цене исключительно в целях исчис</w:t>
      </w:r>
      <w:r w:rsidRPr="00120487">
        <w:rPr>
          <w:rFonts w:ascii="Times New Roman" w:eastAsia="Times New Roman" w:hAnsi="Times New Roman" w:cs="Times New Roman"/>
          <w:color w:val="000000"/>
          <w:sz w:val="24"/>
          <w:szCs w:val="24"/>
          <w:lang w:eastAsia="ru-RU"/>
        </w:rPr>
        <w:softHyphen/>
        <w:t xml:space="preserve">ления налога. </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bCs/>
          <w:i/>
          <w:iCs/>
          <w:color w:val="000000"/>
          <w:sz w:val="24"/>
          <w:szCs w:val="24"/>
          <w:lang w:eastAsia="ru-RU"/>
        </w:rPr>
        <w:t xml:space="preserve">Исчисление НДС </w:t>
      </w:r>
      <w:r w:rsidRPr="00120487">
        <w:rPr>
          <w:rFonts w:ascii="Times New Roman" w:eastAsia="Times New Roman" w:hAnsi="Times New Roman" w:cs="Times New Roman"/>
          <w:color w:val="000000"/>
          <w:sz w:val="24"/>
          <w:szCs w:val="24"/>
          <w:lang w:eastAsia="ru-RU"/>
        </w:rPr>
        <w:t>— это определение суммы налога, подлежащей уплате в бюджет; оно осуществляется особым (инвойсным) методом, называемым также методом зачета по счетам. Данный метод основан на выделении в цене товара части добавленной стоимости, поступающей в бюджет в виде налога. Для применения метода в цене выделяют два условных расчетных показателя: «налог, полученный от покупателей» и «налог, уплаченный продавцам».</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оформлении расчетных документов сумма НДС выделя</w:t>
      </w:r>
      <w:r w:rsidRPr="00120487">
        <w:rPr>
          <w:rFonts w:ascii="Times New Roman" w:eastAsia="Times New Roman" w:hAnsi="Times New Roman" w:cs="Times New Roman"/>
          <w:color w:val="000000"/>
          <w:sz w:val="24"/>
          <w:szCs w:val="24"/>
          <w:lang w:eastAsia="ru-RU"/>
        </w:rPr>
        <w:softHyphen/>
        <w:t>ется отдельной строкой:</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 расчетных документах (поручениях, требованиях-поруче</w:t>
      </w:r>
      <w:r w:rsidRPr="00120487">
        <w:rPr>
          <w:rFonts w:ascii="Times New Roman" w:eastAsia="Times New Roman" w:hAnsi="Times New Roman" w:cs="Times New Roman"/>
          <w:color w:val="000000"/>
          <w:sz w:val="24"/>
          <w:szCs w:val="24"/>
          <w:lang w:eastAsia="ru-RU"/>
        </w:rPr>
        <w:softHyphen/>
        <w:t>ниях, требованиях), реестрах чеков и реестрах на полу</w:t>
      </w:r>
      <w:r w:rsidRPr="00120487">
        <w:rPr>
          <w:rFonts w:ascii="Times New Roman" w:eastAsia="Times New Roman" w:hAnsi="Times New Roman" w:cs="Times New Roman"/>
          <w:color w:val="000000"/>
          <w:sz w:val="24"/>
          <w:szCs w:val="24"/>
          <w:lang w:eastAsia="ru-RU"/>
        </w:rPr>
        <w:softHyphen/>
        <w:t>чение средств с аккредитива, приходных кассовых ордерах;</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 первичных учетных документах (счетах, счетах-фактурах, накладных, актах выполненных работ и др.), на основа</w:t>
      </w:r>
      <w:r w:rsidRPr="00120487">
        <w:rPr>
          <w:rFonts w:ascii="Times New Roman" w:eastAsia="Times New Roman" w:hAnsi="Times New Roman" w:cs="Times New Roman"/>
          <w:color w:val="000000"/>
          <w:sz w:val="24"/>
          <w:szCs w:val="24"/>
          <w:lang w:eastAsia="ru-RU"/>
        </w:rPr>
        <w:softHyphen/>
        <w:t>нии которых производятся расчеты при бартерных сдел</w:t>
      </w:r>
      <w:r w:rsidRPr="00120487">
        <w:rPr>
          <w:rFonts w:ascii="Times New Roman" w:eastAsia="Times New Roman" w:hAnsi="Times New Roman" w:cs="Times New Roman"/>
          <w:color w:val="000000"/>
          <w:sz w:val="24"/>
          <w:szCs w:val="24"/>
          <w:lang w:eastAsia="ru-RU"/>
        </w:rPr>
        <w:softHyphen/>
        <w:t>ках, предварительной оплате (авансах), расчеты с исполь</w:t>
      </w:r>
      <w:r w:rsidRPr="00120487">
        <w:rPr>
          <w:rFonts w:ascii="Times New Roman" w:eastAsia="Times New Roman" w:hAnsi="Times New Roman" w:cs="Times New Roman"/>
          <w:color w:val="000000"/>
          <w:sz w:val="24"/>
          <w:szCs w:val="24"/>
          <w:lang w:eastAsia="ru-RU"/>
        </w:rPr>
        <w:softHyphen/>
        <w:t>зованием векселей и зачет взаимных требований.</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предъявляемая плательщиком покупателю товаров, имущественных прав, уплачивается плательщику на основании платежного поручения на перечисление денежных средств при осуществлении товарообменных операций, зачетов взаимных требований, при использовании в расчетах ценных бумаг.</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общем случае справедлива следующая формула:</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p>
    <w:tbl>
      <w:tblPr>
        <w:tblW w:w="0" w:type="auto"/>
        <w:tblInd w:w="40" w:type="dxa"/>
        <w:tblLayout w:type="fixed"/>
        <w:tblCellMar>
          <w:left w:w="40" w:type="dxa"/>
          <w:right w:w="40" w:type="dxa"/>
        </w:tblCellMar>
        <w:tblLook w:val="0000" w:firstRow="0" w:lastRow="0" w:firstColumn="0" w:lastColumn="0" w:noHBand="0" w:noVBand="0"/>
      </w:tblPr>
      <w:tblGrid>
        <w:gridCol w:w="1829"/>
        <w:gridCol w:w="481"/>
        <w:gridCol w:w="2624"/>
        <w:gridCol w:w="374"/>
        <w:gridCol w:w="3699"/>
      </w:tblGrid>
      <w:tr w:rsidR="00120487" w:rsidRPr="00120487" w:rsidTr="00CD7B7C">
        <w:tblPrEx>
          <w:tblCellMar>
            <w:top w:w="0" w:type="dxa"/>
            <w:bottom w:w="0" w:type="dxa"/>
          </w:tblCellMar>
        </w:tblPrEx>
        <w:trPr>
          <w:trHeight w:val="1231"/>
        </w:trPr>
        <w:tc>
          <w:tcPr>
            <w:tcW w:w="1829" w:type="dxa"/>
            <w:tcBorders>
              <w:top w:val="nil"/>
              <w:left w:val="nil"/>
              <w:bottom w:val="nil"/>
              <w:right w:val="nil"/>
            </w:tcBorders>
            <w:shd w:val="clear" w:color="auto" w:fill="FFFFFF"/>
            <w:vAlign w:val="center"/>
          </w:tcPr>
          <w:p w:rsidR="00120487" w:rsidRPr="00120487" w:rsidRDefault="00120487" w:rsidP="00120487">
            <w:pPr>
              <w:spacing w:after="0" w:line="240"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Сумма НДС, подлежащая взносу в бюд</w:t>
            </w:r>
            <w:r w:rsidRPr="00120487">
              <w:rPr>
                <w:rFonts w:ascii="Times New Roman" w:eastAsia="Times New Roman" w:hAnsi="Times New Roman" w:cs="Times New Roman"/>
                <w:b/>
                <w:sz w:val="24"/>
                <w:szCs w:val="24"/>
                <w:lang w:eastAsia="ru-RU"/>
              </w:rPr>
              <w:softHyphen/>
              <w:t>жет</w:t>
            </w:r>
          </w:p>
        </w:tc>
        <w:tc>
          <w:tcPr>
            <w:tcW w:w="481" w:type="dxa"/>
            <w:tcBorders>
              <w:top w:val="nil"/>
              <w:left w:val="nil"/>
              <w:bottom w:val="nil"/>
              <w:right w:val="nil"/>
            </w:tcBorders>
            <w:shd w:val="clear" w:color="auto" w:fill="FFFFFF"/>
            <w:vAlign w:val="center"/>
          </w:tcPr>
          <w:p w:rsidR="00120487" w:rsidRPr="00120487" w:rsidRDefault="00120487" w:rsidP="00120487">
            <w:pPr>
              <w:spacing w:after="0" w:line="240"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w:t>
            </w:r>
          </w:p>
        </w:tc>
        <w:tc>
          <w:tcPr>
            <w:tcW w:w="2624" w:type="dxa"/>
            <w:tcBorders>
              <w:top w:val="nil"/>
              <w:left w:val="nil"/>
              <w:bottom w:val="nil"/>
              <w:right w:val="nil"/>
            </w:tcBorders>
            <w:shd w:val="clear" w:color="auto" w:fill="FFFFFF"/>
            <w:vAlign w:val="center"/>
          </w:tcPr>
          <w:p w:rsidR="00120487" w:rsidRPr="00120487" w:rsidRDefault="00120487" w:rsidP="00120487">
            <w:pPr>
              <w:spacing w:after="0" w:line="240"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Суммы НДС, получен</w:t>
            </w:r>
            <w:r w:rsidRPr="00120487">
              <w:rPr>
                <w:rFonts w:ascii="Times New Roman" w:eastAsia="Times New Roman" w:hAnsi="Times New Roman" w:cs="Times New Roman"/>
                <w:b/>
                <w:sz w:val="24"/>
                <w:szCs w:val="24"/>
                <w:lang w:eastAsia="ru-RU"/>
              </w:rPr>
              <w:softHyphen/>
              <w:t>ные от покупателей за реализованные им товары (работы, услуги)</w:t>
            </w:r>
          </w:p>
        </w:tc>
        <w:tc>
          <w:tcPr>
            <w:tcW w:w="374" w:type="dxa"/>
            <w:tcBorders>
              <w:top w:val="nil"/>
              <w:left w:val="nil"/>
              <w:bottom w:val="nil"/>
              <w:right w:val="nil"/>
            </w:tcBorders>
            <w:shd w:val="clear" w:color="auto" w:fill="FFFFFF"/>
            <w:vAlign w:val="center"/>
          </w:tcPr>
          <w:p w:rsidR="00120487" w:rsidRPr="00120487" w:rsidRDefault="00120487" w:rsidP="00120487">
            <w:pPr>
              <w:spacing w:after="0" w:line="240"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w:t>
            </w:r>
          </w:p>
        </w:tc>
        <w:tc>
          <w:tcPr>
            <w:tcW w:w="3699" w:type="dxa"/>
            <w:tcBorders>
              <w:top w:val="nil"/>
              <w:left w:val="nil"/>
              <w:bottom w:val="nil"/>
              <w:right w:val="nil"/>
            </w:tcBorders>
            <w:shd w:val="clear" w:color="auto" w:fill="FFFFFF"/>
            <w:vAlign w:val="center"/>
          </w:tcPr>
          <w:p w:rsidR="00120487" w:rsidRPr="00120487" w:rsidRDefault="00120487" w:rsidP="00120487">
            <w:pPr>
              <w:spacing w:after="0" w:line="240" w:lineRule="auto"/>
              <w:jc w:val="center"/>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Суммы НДС по оплаченным материальным ресурсам, топливу, работам, услугам, стоимость которых относится на издержки производства и обращения</w:t>
            </w:r>
          </w:p>
        </w:tc>
      </w:tr>
    </w:tbl>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noProof/>
          <w:sz w:val="24"/>
          <w:szCs w:val="24"/>
        </w:rPr>
        <w:drawing>
          <wp:inline distT="0" distB="0" distL="0" distR="0">
            <wp:extent cx="4686300" cy="139065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2">
                      <a:extLst>
                        <a:ext uri="{28A0092B-C50C-407E-A947-70E740481C1C}">
                          <a14:useLocalDpi xmlns:a14="http://schemas.microsoft.com/office/drawing/2010/main" val="0"/>
                        </a:ext>
                      </a:extLst>
                    </a:blip>
                    <a:srcRect l="19145" t="46178" r="42041" b="33130"/>
                    <a:stretch>
                      <a:fillRect/>
                    </a:stretch>
                  </pic:blipFill>
                  <pic:spPr bwMode="auto">
                    <a:xfrm>
                      <a:off x="0" y="0"/>
                      <a:ext cx="4686300" cy="1390650"/>
                    </a:xfrm>
                    <a:prstGeom prst="rect">
                      <a:avLst/>
                    </a:prstGeom>
                    <a:noFill/>
                    <a:ln>
                      <a:noFill/>
                    </a:ln>
                  </pic:spPr>
                </pic:pic>
              </a:graphicData>
            </a:graphic>
          </wp:inline>
        </w:drawing>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Плательщик </w:t>
      </w:r>
      <w:r w:rsidRPr="00120487">
        <w:rPr>
          <w:rFonts w:ascii="Times New Roman" w:eastAsia="Times New Roman" w:hAnsi="Times New Roman" w:cs="Times New Roman"/>
          <w:b/>
          <w:i/>
          <w:color w:val="000000"/>
          <w:sz w:val="24"/>
          <w:szCs w:val="24"/>
          <w:lang w:eastAsia="ru-RU"/>
        </w:rPr>
        <w:t>имеет право</w:t>
      </w:r>
      <w:r w:rsidRPr="00120487">
        <w:rPr>
          <w:rFonts w:ascii="Times New Roman" w:eastAsia="Times New Roman" w:hAnsi="Times New Roman" w:cs="Times New Roman"/>
          <w:color w:val="000000"/>
          <w:sz w:val="24"/>
          <w:szCs w:val="24"/>
          <w:lang w:eastAsia="ru-RU"/>
        </w:rPr>
        <w:t xml:space="preserve"> уменьшить общую сумму НДС на установленные </w:t>
      </w:r>
      <w:r w:rsidRPr="00120487">
        <w:rPr>
          <w:rFonts w:ascii="Times New Roman" w:eastAsia="Times New Roman" w:hAnsi="Times New Roman" w:cs="Times New Roman"/>
          <w:b/>
          <w:i/>
          <w:color w:val="000000"/>
          <w:sz w:val="24"/>
          <w:szCs w:val="24"/>
          <w:lang w:eastAsia="ru-RU"/>
        </w:rPr>
        <w:t>налоговые вычеты</w:t>
      </w:r>
      <w:r w:rsidRPr="00120487">
        <w:rPr>
          <w:rFonts w:ascii="Times New Roman" w:eastAsia="Times New Roman" w:hAnsi="Times New Roman" w:cs="Times New Roman"/>
          <w:color w:val="000000"/>
          <w:sz w:val="24"/>
          <w:szCs w:val="24"/>
          <w:lang w:eastAsia="ru-RU"/>
        </w:rPr>
        <w:t>.</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НК РФ регламентирует порядок их применения. Налоговый вы</w:t>
      </w:r>
      <w:r w:rsidRPr="00120487">
        <w:rPr>
          <w:rFonts w:ascii="Times New Roman" w:eastAsia="Times New Roman" w:hAnsi="Times New Roman" w:cs="Times New Roman"/>
          <w:color w:val="000000"/>
          <w:sz w:val="24"/>
          <w:szCs w:val="24"/>
          <w:lang w:eastAsia="ru-RU"/>
        </w:rPr>
        <w:softHyphen/>
        <w:t>чет — это НДС уплаченный Понятно, что каждый плательщик заинтере</w:t>
      </w:r>
      <w:r w:rsidRPr="00120487">
        <w:rPr>
          <w:rFonts w:ascii="Times New Roman" w:eastAsia="Times New Roman" w:hAnsi="Times New Roman" w:cs="Times New Roman"/>
          <w:color w:val="000000"/>
          <w:sz w:val="24"/>
          <w:szCs w:val="24"/>
          <w:lang w:eastAsia="ru-RU"/>
        </w:rPr>
        <w:softHyphen/>
        <w:t>сован применить вычет, поскольку в противном случае он будет вынужден уплачивать в бюджет всю сумму НДС, полученную от покупателей (НДС</w:t>
      </w:r>
      <w:r w:rsidRPr="00120487">
        <w:rPr>
          <w:rFonts w:ascii="Times New Roman" w:eastAsia="Times New Roman" w:hAnsi="Times New Roman" w:cs="Times New Roman"/>
          <w:color w:val="000000"/>
          <w:sz w:val="24"/>
          <w:szCs w:val="24"/>
          <w:vertAlign w:val="subscript"/>
          <w:lang w:eastAsia="ru-RU"/>
        </w:rPr>
        <w:t>бюдж</w:t>
      </w:r>
      <w:r w:rsidRPr="00120487">
        <w:rPr>
          <w:rFonts w:ascii="Times New Roman" w:eastAsia="Times New Roman" w:hAnsi="Times New Roman" w:cs="Times New Roman"/>
          <w:color w:val="000000"/>
          <w:sz w:val="24"/>
          <w:szCs w:val="24"/>
          <w:lang w:eastAsia="ru-RU"/>
        </w:rPr>
        <w:t xml:space="preserve"> = НДС</w:t>
      </w:r>
      <w:r w:rsidRPr="00120487">
        <w:rPr>
          <w:rFonts w:ascii="Times New Roman" w:eastAsia="Times New Roman" w:hAnsi="Times New Roman" w:cs="Times New Roman"/>
          <w:color w:val="000000"/>
          <w:sz w:val="24"/>
          <w:szCs w:val="24"/>
          <w:vertAlign w:val="subscript"/>
          <w:lang w:eastAsia="ru-RU"/>
        </w:rPr>
        <w:t>получ</w:t>
      </w:r>
      <w:r w:rsidRPr="00120487">
        <w:rPr>
          <w:rFonts w:ascii="Times New Roman" w:eastAsia="Times New Roman" w:hAnsi="Times New Roman" w:cs="Times New Roman"/>
          <w:color w:val="000000"/>
          <w:sz w:val="24"/>
          <w:szCs w:val="24"/>
          <w:lang w:eastAsia="ru-RU"/>
        </w:rPr>
        <w:t xml:space="preserve">). Однако для получения права на вычет плательщик должен выполнить ряд условий. </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Налоговые вычеты по НДС возможны при соблюдении следующих условий:</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приобретенные товары, работы или услуги используются в деятельности, облагаемой НДС</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товары (работы, услуги) зафиксированы в бухучете согласно правильно заполненным первичным документам</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i/>
          <w:color w:val="000000"/>
          <w:sz w:val="24"/>
          <w:szCs w:val="24"/>
          <w:lang w:eastAsia="ru-RU"/>
        </w:rPr>
        <w:t>наличие счет-фактуры от поставщика, где НДС должен быть выделен отдельной строкой (ст. 169 НК РФ)</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b/>
          <w:color w:val="000000"/>
          <w:sz w:val="24"/>
          <w:szCs w:val="24"/>
          <w:lang w:eastAsia="ru-RU"/>
        </w:rPr>
      </w:pP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Вычетам подлежат, если не установлено иное, только суммы НДС, предъявленные плательщику при приобретении товаров, имущественных прав на территории РФ, получении имуществен</w:t>
      </w:r>
      <w:r w:rsidRPr="00120487">
        <w:rPr>
          <w:rFonts w:ascii="Times New Roman" w:eastAsia="Times New Roman" w:hAnsi="Times New Roman" w:cs="Times New Roman"/>
          <w:color w:val="000000"/>
          <w:sz w:val="24"/>
          <w:szCs w:val="24"/>
          <w:lang w:eastAsia="ru-RU"/>
        </w:rPr>
        <w:softHyphen/>
        <w:t>ных прав либо уплаченные ими при их ввозе, после их оприхо</w:t>
      </w:r>
      <w:r w:rsidRPr="00120487">
        <w:rPr>
          <w:rFonts w:ascii="Times New Roman" w:eastAsia="Times New Roman" w:hAnsi="Times New Roman" w:cs="Times New Roman"/>
          <w:color w:val="000000"/>
          <w:sz w:val="24"/>
          <w:szCs w:val="24"/>
          <w:lang w:eastAsia="ru-RU"/>
        </w:rPr>
        <w:softHyphen/>
        <w:t>дования с учетом указанных в таблице особенностей и при на</w:t>
      </w:r>
      <w:r w:rsidRPr="00120487">
        <w:rPr>
          <w:rFonts w:ascii="Times New Roman" w:eastAsia="Times New Roman" w:hAnsi="Times New Roman" w:cs="Times New Roman"/>
          <w:color w:val="000000"/>
          <w:sz w:val="24"/>
          <w:szCs w:val="24"/>
          <w:lang w:eastAsia="ru-RU"/>
        </w:rPr>
        <w:softHyphen/>
        <w:t>личии первичных документов.</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Вычеты сумм НДС в отношении операций по реализации то</w:t>
      </w:r>
      <w:r w:rsidRPr="00120487">
        <w:rPr>
          <w:rFonts w:ascii="Times New Roman" w:eastAsia="Times New Roman" w:hAnsi="Times New Roman" w:cs="Times New Roman"/>
          <w:color w:val="000000"/>
          <w:sz w:val="24"/>
          <w:szCs w:val="24"/>
          <w:lang w:eastAsia="ru-RU"/>
        </w:rPr>
        <w:softHyphen/>
        <w:t>варов, облагаемых по ставке 0%, производятся только при пред</w:t>
      </w:r>
      <w:r w:rsidRPr="00120487">
        <w:rPr>
          <w:rFonts w:ascii="Times New Roman" w:eastAsia="Times New Roman" w:hAnsi="Times New Roman" w:cs="Times New Roman"/>
          <w:color w:val="000000"/>
          <w:sz w:val="24"/>
          <w:szCs w:val="24"/>
          <w:lang w:eastAsia="ru-RU"/>
        </w:rPr>
        <w:softHyphen/>
        <w:t>ставлении в налоговые органы предусмотренных документов. Вычеты сумм НДС при этом производятся на основании отдель</w:t>
      </w:r>
      <w:r w:rsidRPr="00120487">
        <w:rPr>
          <w:rFonts w:ascii="Times New Roman" w:eastAsia="Times New Roman" w:hAnsi="Times New Roman" w:cs="Times New Roman"/>
          <w:color w:val="000000"/>
          <w:sz w:val="24"/>
          <w:szCs w:val="24"/>
          <w:lang w:eastAsia="ru-RU"/>
        </w:rPr>
        <w:softHyphen/>
        <w:t>ной декларации. Одновременно производятся и вычеты.</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color w:val="000000"/>
          <w:sz w:val="24"/>
          <w:szCs w:val="24"/>
          <w:lang w:eastAsia="ru-RU"/>
        </w:rPr>
        <w:t>Если по итогам налогового периода сумма налоговых выче</w:t>
      </w:r>
      <w:r w:rsidRPr="00120487">
        <w:rPr>
          <w:rFonts w:ascii="Times New Roman" w:eastAsia="Times New Roman" w:hAnsi="Times New Roman" w:cs="Times New Roman"/>
          <w:i/>
          <w:color w:val="000000"/>
          <w:sz w:val="24"/>
          <w:szCs w:val="24"/>
          <w:lang w:eastAsia="ru-RU"/>
        </w:rPr>
        <w:softHyphen/>
        <w:t>тов превышает общую сумму полученного в отчетном периоде НДС, то разница подлежит возмещению (зачету, возврату) пла</w:t>
      </w:r>
      <w:r w:rsidRPr="00120487">
        <w:rPr>
          <w:rFonts w:ascii="Times New Roman" w:eastAsia="Times New Roman" w:hAnsi="Times New Roman" w:cs="Times New Roman"/>
          <w:i/>
          <w:color w:val="000000"/>
          <w:sz w:val="24"/>
          <w:szCs w:val="24"/>
          <w:lang w:eastAsia="ru-RU"/>
        </w:rPr>
        <w:softHyphen/>
        <w:t>тельщику.</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Указанные суммы направляются в отчетном периоде и в те</w:t>
      </w:r>
      <w:r w:rsidRPr="00120487">
        <w:rPr>
          <w:rFonts w:ascii="Times New Roman" w:eastAsia="Times New Roman" w:hAnsi="Times New Roman" w:cs="Times New Roman"/>
          <w:color w:val="000000"/>
          <w:sz w:val="24"/>
          <w:szCs w:val="24"/>
          <w:lang w:eastAsia="ru-RU"/>
        </w:rPr>
        <w:softHyphen/>
        <w:t>чение трех налоговых периодов, следующих за ним, на испол</w:t>
      </w:r>
      <w:r w:rsidRPr="00120487">
        <w:rPr>
          <w:rFonts w:ascii="Times New Roman" w:eastAsia="Times New Roman" w:hAnsi="Times New Roman" w:cs="Times New Roman"/>
          <w:color w:val="000000"/>
          <w:sz w:val="24"/>
          <w:szCs w:val="24"/>
          <w:lang w:eastAsia="ru-RU"/>
        </w:rPr>
        <w:softHyphen/>
        <w:t>нение обязанностей плательщика по уплате налогов или сборов, включая налоги, уплачиваемые в связи с перемещением товаров через границу РФ, а также в связи с реализацией работ (услуг), непосредственно связанных с производством и реализацией та</w:t>
      </w:r>
      <w:r w:rsidRPr="00120487">
        <w:rPr>
          <w:rFonts w:ascii="Times New Roman" w:eastAsia="Times New Roman" w:hAnsi="Times New Roman" w:cs="Times New Roman"/>
          <w:color w:val="000000"/>
          <w:sz w:val="24"/>
          <w:szCs w:val="24"/>
          <w:lang w:eastAsia="ru-RU"/>
        </w:rPr>
        <w:softHyphen/>
        <w:t>ких товаров, на уплату пени, погашение недоимки, сумм санк</w:t>
      </w:r>
      <w:r w:rsidRPr="00120487">
        <w:rPr>
          <w:rFonts w:ascii="Times New Roman" w:eastAsia="Times New Roman" w:hAnsi="Times New Roman" w:cs="Times New Roman"/>
          <w:color w:val="000000"/>
          <w:sz w:val="24"/>
          <w:szCs w:val="24"/>
          <w:lang w:eastAsia="ru-RU"/>
        </w:rPr>
        <w:softHyphen/>
        <w:t>ций, присужденных плательщику, подлежащих зачислению в тот же бюджет.</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Налоговые органы производят зачет самостоятельно, а по на</w:t>
      </w:r>
      <w:r w:rsidRPr="00120487">
        <w:rPr>
          <w:rFonts w:ascii="Times New Roman" w:eastAsia="Times New Roman" w:hAnsi="Times New Roman" w:cs="Times New Roman"/>
          <w:color w:val="000000"/>
          <w:sz w:val="24"/>
          <w:szCs w:val="24"/>
          <w:lang w:eastAsia="ru-RU"/>
        </w:rPr>
        <w:softHyphen/>
        <w:t>логам, уплачиваемым в связи с перемещением товаров через границу РФ, также в связи с реализацией работ (услуг), непо</w:t>
      </w:r>
      <w:r w:rsidRPr="00120487">
        <w:rPr>
          <w:rFonts w:ascii="Times New Roman" w:eastAsia="Times New Roman" w:hAnsi="Times New Roman" w:cs="Times New Roman"/>
          <w:color w:val="000000"/>
          <w:sz w:val="24"/>
          <w:szCs w:val="24"/>
          <w:lang w:eastAsia="ru-RU"/>
        </w:rPr>
        <w:softHyphen/>
        <w:t>средственно связанных с производством и реализацией таких товаров, по согласованию с таможенными органами.</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истечении трех налоговых периодов, следующих за отчет</w:t>
      </w:r>
      <w:r w:rsidRPr="00120487">
        <w:rPr>
          <w:rFonts w:ascii="Times New Roman" w:eastAsia="Times New Roman" w:hAnsi="Times New Roman" w:cs="Times New Roman"/>
          <w:color w:val="000000"/>
          <w:sz w:val="24"/>
          <w:szCs w:val="24"/>
          <w:lang w:eastAsia="ru-RU"/>
        </w:rPr>
        <w:softHyphen/>
        <w:t>ным, сумма, которая не была зачтена, подлежит возврату нало</w:t>
      </w:r>
      <w:r w:rsidRPr="00120487">
        <w:rPr>
          <w:rFonts w:ascii="Times New Roman" w:eastAsia="Times New Roman" w:hAnsi="Times New Roman" w:cs="Times New Roman"/>
          <w:color w:val="000000"/>
          <w:sz w:val="24"/>
          <w:szCs w:val="24"/>
          <w:lang w:eastAsia="ru-RU"/>
        </w:rPr>
        <w:softHyphen/>
        <w:t>гоплательщику по его заявлению.</w:t>
      </w:r>
    </w:p>
    <w:p w:rsidR="00120487" w:rsidRPr="00120487" w:rsidRDefault="00120487" w:rsidP="00120487">
      <w:pPr>
        <w:spacing w:after="0" w:line="240" w:lineRule="auto"/>
        <w:ind w:firstLine="709"/>
        <w:jc w:val="center"/>
        <w:rPr>
          <w:rFonts w:ascii="Times New Roman" w:eastAsia="Times New Roman" w:hAnsi="Times New Roman" w:cs="Times New Roman"/>
          <w:b/>
          <w:sz w:val="24"/>
          <w:szCs w:val="24"/>
          <w:lang w:eastAsia="ru-RU"/>
        </w:rPr>
      </w:pPr>
    </w:p>
    <w:p w:rsidR="00120487" w:rsidRPr="00120487" w:rsidRDefault="00120487" w:rsidP="00120487">
      <w:pPr>
        <w:spacing w:after="0" w:line="24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 xml:space="preserve">Вопрос 5. Порядок и сроки уплаты </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Уплата НДС в бюджет осуществляется в соответствии со ст. 174 НК РФ по итогам каждого </w:t>
      </w:r>
      <w:r w:rsidRPr="00120487">
        <w:rPr>
          <w:rFonts w:ascii="Times New Roman" w:eastAsia="Times New Roman" w:hAnsi="Times New Roman" w:cs="Times New Roman"/>
          <w:color w:val="000000"/>
          <w:sz w:val="24"/>
          <w:szCs w:val="24"/>
          <w:u w:val="single"/>
          <w:lang w:eastAsia="ru-RU"/>
        </w:rPr>
        <w:t>налогового периода</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i/>
          <w:color w:val="000000"/>
          <w:sz w:val="24"/>
          <w:szCs w:val="24"/>
          <w:lang w:eastAsia="ru-RU"/>
        </w:rPr>
        <w:t>равными долями не позднее 25-го числа каждого из трех месяцев, следующего за истекшим налоговым</w:t>
      </w:r>
      <w:r w:rsidRPr="00120487">
        <w:rPr>
          <w:rFonts w:ascii="Times New Roman" w:eastAsia="Times New Roman" w:hAnsi="Times New Roman" w:cs="Times New Roman"/>
          <w:color w:val="000000"/>
          <w:sz w:val="24"/>
          <w:szCs w:val="24"/>
          <w:lang w:eastAsia="ru-RU"/>
        </w:rPr>
        <w:t xml:space="preserve"> периодом, если иное не предусмотрено настоящей главой.</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Если иное не предусмотрено </w:t>
      </w:r>
      <w:r w:rsidRPr="00120487">
        <w:rPr>
          <w:rFonts w:ascii="Times New Roman" w:eastAsia="Times New Roman" w:hAnsi="Times New Roman" w:cs="Times New Roman"/>
          <w:color w:val="000000"/>
          <w:sz w:val="24"/>
          <w:szCs w:val="24"/>
          <w:u w:val="single"/>
          <w:lang w:eastAsia="ru-RU"/>
        </w:rPr>
        <w:t>подпунктом 1.1 пункта 1 статьи 151</w:t>
      </w:r>
      <w:r w:rsidRPr="00120487">
        <w:rPr>
          <w:rFonts w:ascii="Times New Roman" w:eastAsia="Times New Roman" w:hAnsi="Times New Roman" w:cs="Times New Roman"/>
          <w:color w:val="000000"/>
          <w:sz w:val="24"/>
          <w:szCs w:val="24"/>
          <w:lang w:eastAsia="ru-RU"/>
        </w:rPr>
        <w:t xml:space="preserve"> Кодекса, при ввозе товаров на территорию Российской Федерации и иные территории, находящиеся под ее юрисдикцией, сумма налога, подлежащая уплате в бюджет, уплачивается в соответствии с таможенным законодательством Таможенного союза и законодательством Российской Федерации о таможенном деле.</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подлежащая уплате в бюджет, по операциям реализации (передачи, выполнения, оказания для собственных нужд) товаров (работ, услуг) на территории Российской Федерации, уплачивается по месту учета налогоплательщика в налоговых органах.</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Налоговые агенты (организации и индивидуальные предприниматели) производят уплату суммы налога по месту своего нахождения.</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Налогоплательщики</w:t>
      </w:r>
      <w:r w:rsidRPr="00120487">
        <w:rPr>
          <w:rFonts w:ascii="Times New Roman" w:eastAsia="Times New Roman" w:hAnsi="Times New Roman" w:cs="Times New Roman"/>
          <w:color w:val="000000"/>
          <w:sz w:val="24"/>
          <w:szCs w:val="24"/>
          <w:lang w:eastAsia="ru-RU"/>
        </w:rPr>
        <w:t xml:space="preserve"> (в том числе являющиеся налоговыми агентами), а также лица, указанные в </w:t>
      </w:r>
      <w:r w:rsidRPr="00120487">
        <w:rPr>
          <w:rFonts w:ascii="Times New Roman" w:eastAsia="Times New Roman" w:hAnsi="Times New Roman" w:cs="Times New Roman"/>
          <w:color w:val="000000"/>
          <w:sz w:val="24"/>
          <w:szCs w:val="24"/>
          <w:u w:val="single"/>
          <w:lang w:eastAsia="ru-RU"/>
        </w:rPr>
        <w:t>пункте 5 статьи 173</w:t>
      </w:r>
      <w:r w:rsidRPr="00120487">
        <w:rPr>
          <w:rFonts w:ascii="Times New Roman" w:eastAsia="Times New Roman" w:hAnsi="Times New Roman" w:cs="Times New Roman"/>
          <w:color w:val="000000"/>
          <w:sz w:val="24"/>
          <w:szCs w:val="24"/>
          <w:lang w:eastAsia="ru-RU"/>
        </w:rPr>
        <w:t xml:space="preserve"> Кодекса, </w:t>
      </w:r>
      <w:r w:rsidRPr="00120487">
        <w:rPr>
          <w:rFonts w:ascii="Times New Roman" w:eastAsia="Times New Roman" w:hAnsi="Times New Roman" w:cs="Times New Roman"/>
          <w:b/>
          <w:color w:val="000000"/>
          <w:sz w:val="24"/>
          <w:szCs w:val="24"/>
          <w:lang w:eastAsia="ru-RU"/>
        </w:rPr>
        <w:t>обязаны представить в налоговые органы по месту своего учета соответствующую налоговую декларацию</w:t>
      </w:r>
      <w:r w:rsidRPr="00120487">
        <w:rPr>
          <w:rFonts w:ascii="Times New Roman" w:eastAsia="Times New Roman" w:hAnsi="Times New Roman" w:cs="Times New Roman"/>
          <w:color w:val="000000"/>
          <w:sz w:val="24"/>
          <w:szCs w:val="24"/>
          <w:lang w:eastAsia="ru-RU"/>
        </w:rPr>
        <w:t xml:space="preserve"> по установленному </w:t>
      </w:r>
      <w:r w:rsidRPr="00120487">
        <w:rPr>
          <w:rFonts w:ascii="Times New Roman" w:eastAsia="Times New Roman" w:hAnsi="Times New Roman" w:cs="Times New Roman"/>
          <w:color w:val="000000"/>
          <w:sz w:val="24"/>
          <w:szCs w:val="24"/>
          <w:u w:val="single"/>
          <w:lang w:eastAsia="ru-RU"/>
        </w:rPr>
        <w:t>формату</w:t>
      </w:r>
      <w:r w:rsidRPr="00120487">
        <w:rPr>
          <w:rFonts w:ascii="Times New Roman" w:eastAsia="Times New Roman" w:hAnsi="Times New Roman" w:cs="Times New Roman"/>
          <w:color w:val="000000"/>
          <w:sz w:val="24"/>
          <w:szCs w:val="24"/>
          <w:lang w:eastAsia="ru-RU"/>
        </w:rPr>
        <w:t xml:space="preserve"> в электронной форме по телекоммуникационным каналам связи через оператора электронного документооборота </w:t>
      </w:r>
      <w:r w:rsidRPr="00120487">
        <w:rPr>
          <w:rFonts w:ascii="Times New Roman" w:eastAsia="Times New Roman" w:hAnsi="Times New Roman" w:cs="Times New Roman"/>
          <w:b/>
          <w:color w:val="000000"/>
          <w:sz w:val="24"/>
          <w:szCs w:val="24"/>
          <w:lang w:eastAsia="ru-RU"/>
        </w:rPr>
        <w:t>в срок не позднее 25-го числа месяца</w:t>
      </w:r>
      <w:r w:rsidRPr="00120487">
        <w:rPr>
          <w:rFonts w:ascii="Times New Roman" w:eastAsia="Times New Roman" w:hAnsi="Times New Roman" w:cs="Times New Roman"/>
          <w:color w:val="000000"/>
          <w:sz w:val="24"/>
          <w:szCs w:val="24"/>
          <w:lang w:eastAsia="ru-RU"/>
        </w:rPr>
        <w:t xml:space="preserve">, следующего за истекшим </w:t>
      </w:r>
      <w:r w:rsidRPr="00120487">
        <w:rPr>
          <w:rFonts w:ascii="Times New Roman" w:eastAsia="Times New Roman" w:hAnsi="Times New Roman" w:cs="Times New Roman"/>
          <w:color w:val="000000"/>
          <w:sz w:val="24"/>
          <w:szCs w:val="24"/>
          <w:u w:val="single"/>
          <w:lang w:eastAsia="ru-RU"/>
        </w:rPr>
        <w:t>налоговым периодом</w:t>
      </w:r>
      <w:r w:rsidRPr="00120487">
        <w:rPr>
          <w:rFonts w:ascii="Times New Roman" w:eastAsia="Times New Roman" w:hAnsi="Times New Roman" w:cs="Times New Roman"/>
          <w:color w:val="000000"/>
          <w:sz w:val="24"/>
          <w:szCs w:val="24"/>
          <w:lang w:eastAsia="ru-RU"/>
        </w:rPr>
        <w:t>, если иное не предусмотрено.</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u w:val="single"/>
          <w:lang w:eastAsia="ru-RU"/>
        </w:rPr>
      </w:pPr>
      <w:r w:rsidRPr="00120487">
        <w:rPr>
          <w:rFonts w:ascii="Times New Roman" w:eastAsia="Times New Roman" w:hAnsi="Times New Roman" w:cs="Times New Roman"/>
          <w:color w:val="000000"/>
          <w:sz w:val="24"/>
          <w:szCs w:val="24"/>
          <w:lang w:eastAsia="ru-RU"/>
        </w:rPr>
        <w:t xml:space="preserve">При представлении налоговой декларации на бумажном носителе в случае, если настоящим пунктом предусмотрена обязанность представления налоговой декларации (расчета) в электронной форме, </w:t>
      </w:r>
      <w:r w:rsidRPr="00120487">
        <w:rPr>
          <w:rFonts w:ascii="Times New Roman" w:eastAsia="Times New Roman" w:hAnsi="Times New Roman" w:cs="Times New Roman"/>
          <w:color w:val="000000"/>
          <w:sz w:val="24"/>
          <w:szCs w:val="24"/>
          <w:u w:val="single"/>
          <w:lang w:eastAsia="ru-RU"/>
        </w:rPr>
        <w:t>такая декларация не считается представленной.</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b/>
          <w:i/>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За непредставление декларации предусмотрен </w:t>
      </w:r>
      <w:r w:rsidRPr="00120487">
        <w:rPr>
          <w:rFonts w:ascii="Times New Roman" w:eastAsia="Times New Roman" w:hAnsi="Times New Roman" w:cs="Times New Roman"/>
          <w:b/>
          <w:i/>
          <w:color w:val="000000"/>
          <w:sz w:val="24"/>
          <w:szCs w:val="24"/>
          <w:lang w:eastAsia="ru-RU"/>
        </w:rPr>
        <w:t>штраф (ст. 119 НК РФ).</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Форма налоговой декларации по НДС и порядок ее заполнения утверждены приказом ФНС России.</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b/>
          <w:color w:val="000000"/>
          <w:sz w:val="24"/>
          <w:szCs w:val="24"/>
          <w:lang w:eastAsia="ru-RU"/>
        </w:rPr>
      </w:pPr>
      <w:hyperlink r:id="rId183" w:history="1">
        <w:r w:rsidRPr="00120487">
          <w:rPr>
            <w:rFonts w:ascii="Times New Roman" w:eastAsia="Times New Roman" w:hAnsi="Times New Roman" w:cs="Times New Roman"/>
            <w:color w:val="0000FF"/>
            <w:sz w:val="24"/>
            <w:szCs w:val="24"/>
            <w:u w:val="single"/>
            <w:lang w:eastAsia="ru-RU"/>
          </w:rPr>
          <w:t>https://www.nalog.gov.ru/rn77/taxation/taxes/nds/nds18/</w:t>
        </w:r>
      </w:hyperlink>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здесь расположены ссылки на весь массив документации по НДС</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b/>
          <w:color w:val="000000"/>
          <w:sz w:val="24"/>
          <w:szCs w:val="24"/>
          <w:lang w:eastAsia="ru-RU"/>
        </w:rPr>
      </w:pP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В налоговую декларацию подлежат включению сведения, указанные в книге покупок и книге продаж налогоплательщика.</w:t>
      </w:r>
    </w:p>
    <w:p w:rsidR="00120487" w:rsidRPr="00120487" w:rsidRDefault="00120487" w:rsidP="00120487">
      <w:pPr>
        <w:autoSpaceDE w:val="0"/>
        <w:autoSpaceDN w:val="0"/>
        <w:adjustRightInd w:val="0"/>
        <w:spacing w:after="0" w:line="240" w:lineRule="auto"/>
        <w:ind w:firstLine="709"/>
        <w:jc w:val="both"/>
        <w:rPr>
          <w:rFonts w:ascii="Times New Roman" w:eastAsia="Times New Roman" w:hAnsi="Times New Roman" w:cs="Times New Roman"/>
          <w:color w:val="000000"/>
          <w:sz w:val="24"/>
          <w:szCs w:val="24"/>
          <w:lang w:eastAsia="ru-RU"/>
        </w:rPr>
      </w:pPr>
    </w:p>
    <w:p w:rsidR="00120487" w:rsidRPr="00120487" w:rsidRDefault="00120487" w:rsidP="00120487">
      <w:pPr>
        <w:shd w:val="clear" w:color="auto" w:fill="FFFFFF"/>
        <w:spacing w:after="0" w:line="360"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6. Счет-фактура (Статья 169 НК РФ)</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Счет-фактура является документом, </w:t>
      </w:r>
      <w:r w:rsidRPr="00120487">
        <w:rPr>
          <w:rFonts w:ascii="Times New Roman" w:eastAsia="Times New Roman" w:hAnsi="Times New Roman" w:cs="Times New Roman"/>
          <w:b/>
          <w:sz w:val="24"/>
          <w:szCs w:val="24"/>
          <w:lang w:eastAsia="ru-RU"/>
        </w:rPr>
        <w:t>служащим основанием для принятия</w:t>
      </w:r>
      <w:r w:rsidRPr="00120487">
        <w:rPr>
          <w:rFonts w:ascii="Times New Roman" w:eastAsia="Times New Roman" w:hAnsi="Times New Roman" w:cs="Times New Roman"/>
          <w:sz w:val="24"/>
          <w:szCs w:val="24"/>
          <w:lang w:eastAsia="ru-RU"/>
        </w:rPr>
        <w:t xml:space="preserve"> покупателем предъявленных продавцом товаров (работ, услуг), имущественных прав (включая комиссионера, агента, которые осуществляют реализацию товаров (работ, услуг), имущественных прав от своего имени) </w:t>
      </w:r>
      <w:r w:rsidRPr="00120487">
        <w:rPr>
          <w:rFonts w:ascii="Times New Roman" w:eastAsia="Times New Roman" w:hAnsi="Times New Roman" w:cs="Times New Roman"/>
          <w:b/>
          <w:sz w:val="24"/>
          <w:szCs w:val="24"/>
          <w:lang w:eastAsia="ru-RU"/>
        </w:rPr>
        <w:t>сумм налога к вычету</w:t>
      </w:r>
      <w:r w:rsidRPr="00120487">
        <w:rPr>
          <w:rFonts w:ascii="Times New Roman" w:eastAsia="Times New Roman" w:hAnsi="Times New Roman" w:cs="Times New Roman"/>
          <w:sz w:val="24"/>
          <w:szCs w:val="24"/>
          <w:lang w:eastAsia="ru-RU"/>
        </w:rPr>
        <w:t>.</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Счет-фактура может быть составлен и выставлен на бумажном носителе и (или) в электронной форме. Счета-фактуры составляются в электронной форме по взаимному согласию сторон сделки и при наличии у указанных сторон совместимых технических средств и возможностей для приема и обработки этих счетов-фактур в соответствии с установленными форматами и порядком.</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Корректировочный счет-фактура, выставленный продавцом покупателю товаров (работ, услуг), имущественных прав при изменении стоимости отгруженных товаров (выполненных работ, оказанных услуг), переданных имущественных прав в сторону уменьшения, в том числе в случае уменьшения цены (тарифа) и (или) уменьшения количества (объема) отгруженных товаров (выполненных работ, оказанных услуг), переданных имущественных прав, является документом, служащим основанием для принятия продавцом товаров (работ, услуг), имущественных прав сумм налога к вычету.</w:t>
      </w:r>
    </w:p>
    <w:p w:rsidR="00120487" w:rsidRPr="00120487" w:rsidRDefault="00120487" w:rsidP="00120487">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Налогоплательщик обязан составить счет-фактуру, вести книги покупок и книги продаж</w:t>
      </w:r>
      <w:r w:rsidRPr="00120487">
        <w:rPr>
          <w:rFonts w:ascii="Times New Roman" w:eastAsia="Times New Roman" w:hAnsi="Times New Roman" w:cs="Times New Roman"/>
          <w:sz w:val="24"/>
          <w:szCs w:val="24"/>
          <w:lang w:eastAsia="ru-RU"/>
        </w:rPr>
        <w:t>.</w:t>
      </w:r>
    </w:p>
    <w:p w:rsidR="00120487" w:rsidRPr="00120487" w:rsidRDefault="00120487" w:rsidP="00120487">
      <w:pPr>
        <w:shd w:val="clear" w:color="auto" w:fill="FFFFFF"/>
        <w:spacing w:after="0" w:line="360"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hd w:val="clear" w:color="auto" w:fill="FFFFFF"/>
        <w:spacing w:after="0" w:line="360" w:lineRule="auto"/>
        <w:jc w:val="both"/>
        <w:rPr>
          <w:rFonts w:ascii="Times New Roman" w:eastAsia="Times New Roman" w:hAnsi="Times New Roman" w:cs="Times New Roman"/>
          <w:noProof/>
          <w:sz w:val="24"/>
          <w:szCs w:val="24"/>
          <w:lang w:eastAsia="ru-RU"/>
        </w:rPr>
      </w:pPr>
      <w:r w:rsidRPr="00120487">
        <w:rPr>
          <w:rFonts w:ascii="Times New Roman" w:eastAsia="Times New Roman" w:hAnsi="Times New Roman" w:cs="Times New Roman"/>
          <w:noProof/>
          <w:sz w:val="24"/>
          <w:szCs w:val="24"/>
        </w:rPr>
        <w:drawing>
          <wp:inline distT="0" distB="0" distL="0" distR="0">
            <wp:extent cx="6267450" cy="3638550"/>
            <wp:effectExtent l="0" t="0" r="0" b="0"/>
            <wp:docPr id="53" name="Рисунок 53" descr="https://studwood.ru/imag_/27/126490/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studwood.ru/imag_/27/126490/image002.jpg"/>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6267450" cy="3638550"/>
                    </a:xfrm>
                    <a:prstGeom prst="rect">
                      <a:avLst/>
                    </a:prstGeom>
                    <a:noFill/>
                    <a:ln>
                      <a:noFill/>
                    </a:ln>
                  </pic:spPr>
                </pic:pic>
              </a:graphicData>
            </a:graphic>
          </wp:inline>
        </w:drawing>
      </w:r>
    </w:p>
    <w:p w:rsidR="00120487" w:rsidRPr="00120487" w:rsidRDefault="00120487" w:rsidP="00120487">
      <w:pPr>
        <w:shd w:val="clear" w:color="auto" w:fill="FFFFFF"/>
        <w:spacing w:after="0" w:line="360" w:lineRule="auto"/>
        <w:jc w:val="both"/>
        <w:rPr>
          <w:rFonts w:ascii="Times New Roman" w:eastAsia="Times New Roman" w:hAnsi="Times New Roman" w:cs="Times New Roman"/>
          <w:noProof/>
          <w:sz w:val="24"/>
          <w:szCs w:val="24"/>
          <w:lang w:eastAsia="ru-RU"/>
        </w:rPr>
      </w:pPr>
      <w:r w:rsidRPr="00120487">
        <w:rPr>
          <w:rFonts w:ascii="Times New Roman" w:eastAsia="Times New Roman" w:hAnsi="Times New Roman" w:cs="Times New Roman"/>
          <w:noProof/>
          <w:sz w:val="24"/>
          <w:szCs w:val="24"/>
        </w:rPr>
        <w:drawing>
          <wp:inline distT="0" distB="0" distL="0" distR="0">
            <wp:extent cx="5810250" cy="3162300"/>
            <wp:effectExtent l="0" t="0" r="0" b="0"/>
            <wp:docPr id="52" name="Рисунок 52" descr="https://www.glavbukh.ru/docsnew/22_03_2017/shNDS_22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s://www.glavbukh.ru/docsnew/22_03_2017/shNDS_2203.png"/>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810250" cy="3162300"/>
                    </a:xfrm>
                    <a:prstGeom prst="rect">
                      <a:avLst/>
                    </a:prstGeom>
                    <a:noFill/>
                    <a:ln>
                      <a:noFill/>
                    </a:ln>
                  </pic:spPr>
                </pic:pic>
              </a:graphicData>
            </a:graphic>
          </wp:inline>
        </w:drawing>
      </w:r>
    </w:p>
    <w:p w:rsidR="00120487" w:rsidRPr="00120487" w:rsidRDefault="00120487" w:rsidP="00120487">
      <w:pPr>
        <w:shd w:val="clear" w:color="auto" w:fill="FFFFFF"/>
        <w:spacing w:after="0" w:line="360" w:lineRule="auto"/>
        <w:jc w:val="center"/>
        <w:rPr>
          <w:rFonts w:ascii="Times New Roman" w:eastAsia="Times New Roman" w:hAnsi="Times New Roman" w:cs="Times New Roman"/>
          <w:noProof/>
          <w:sz w:val="24"/>
          <w:szCs w:val="24"/>
          <w:lang w:eastAsia="ru-RU"/>
        </w:rPr>
      </w:pPr>
      <w:r w:rsidRPr="00120487">
        <w:rPr>
          <w:rFonts w:ascii="Times New Roman" w:eastAsia="Times New Roman" w:hAnsi="Times New Roman" w:cs="Times New Roman"/>
          <w:noProof/>
          <w:sz w:val="24"/>
          <w:szCs w:val="24"/>
        </w:rPr>
        <w:drawing>
          <wp:inline distT="0" distB="0" distL="0" distR="0">
            <wp:extent cx="5124450" cy="3181350"/>
            <wp:effectExtent l="0" t="0" r="0" b="0"/>
            <wp:docPr id="51" name="Рисунок 51" descr="https://www.litres.ru/static/bookimages/17/24/07/17240718.bin.dir/h/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www.litres.ru/static/bookimages/17/24/07/17240718.bin.dir/h/_4.png"/>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5124450" cy="3181350"/>
                    </a:xfrm>
                    <a:prstGeom prst="rect">
                      <a:avLst/>
                    </a:prstGeom>
                    <a:noFill/>
                    <a:ln>
                      <a:noFill/>
                    </a:ln>
                  </pic:spPr>
                </pic:pic>
              </a:graphicData>
            </a:graphic>
          </wp:inline>
        </w:drawing>
      </w:r>
    </w:p>
    <w:p w:rsidR="00120487" w:rsidRPr="00120487" w:rsidRDefault="00120487" w:rsidP="00120487">
      <w:pPr>
        <w:shd w:val="clear" w:color="auto" w:fill="FFFFFF"/>
        <w:spacing w:after="0" w:line="360" w:lineRule="auto"/>
        <w:jc w:val="center"/>
        <w:rPr>
          <w:rFonts w:ascii="Times New Roman" w:eastAsia="Times New Roman" w:hAnsi="Times New Roman" w:cs="Times New Roman"/>
          <w:noProof/>
          <w:sz w:val="24"/>
          <w:szCs w:val="24"/>
          <w:lang w:eastAsia="ru-RU"/>
        </w:rPr>
      </w:pPr>
    </w:p>
    <w:p w:rsidR="00120487" w:rsidRPr="00120487" w:rsidRDefault="00120487" w:rsidP="00120487">
      <w:pPr>
        <w:shd w:val="clear" w:color="auto" w:fill="FFFFFF"/>
        <w:spacing w:after="0" w:line="360" w:lineRule="auto"/>
        <w:jc w:val="center"/>
        <w:rPr>
          <w:rFonts w:ascii="Times New Roman" w:eastAsia="Times New Roman" w:hAnsi="Times New Roman" w:cs="Times New Roman"/>
          <w:sz w:val="24"/>
          <w:szCs w:val="24"/>
          <w:lang w:eastAsia="ru-RU"/>
        </w:rPr>
      </w:pPr>
      <w:r w:rsidRPr="00120487">
        <w:rPr>
          <w:rFonts w:ascii="Times New Roman" w:eastAsia="Times New Roman" w:hAnsi="Times New Roman" w:cs="Times New Roman"/>
          <w:noProof/>
          <w:sz w:val="24"/>
          <w:szCs w:val="24"/>
        </w:rPr>
        <w:drawing>
          <wp:inline distT="0" distB="0" distL="0" distR="0">
            <wp:extent cx="5810250" cy="3905250"/>
            <wp:effectExtent l="0" t="0" r="0" b="0"/>
            <wp:docPr id="50" name="Рисунок 50" descr="https://www.klerk.ru/img/pb/original/20090128i152430_80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www.klerk.ru/img/pb/original/20090128i152430_8091.png"/>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810250" cy="3905250"/>
                    </a:xfrm>
                    <a:prstGeom prst="rect">
                      <a:avLst/>
                    </a:prstGeom>
                    <a:noFill/>
                    <a:ln>
                      <a:noFill/>
                    </a:ln>
                  </pic:spPr>
                </pic:pic>
              </a:graphicData>
            </a:graphic>
          </wp:inline>
        </w:drawing>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Лекция 11. Акцизы</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1. Плательщики акциза</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2. Объект обложения акцизами</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3. Налоговая база, налоговые ставки</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4. Порядок исчисления</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5. Порядок и сроки уплаты</w:t>
      </w:r>
    </w:p>
    <w:p w:rsidR="00613DD3" w:rsidRPr="00120487" w:rsidRDefault="00613DD3" w:rsidP="00613DD3">
      <w:pPr>
        <w:spacing w:after="0" w:line="276" w:lineRule="auto"/>
        <w:rPr>
          <w:rFonts w:ascii="Times New Roman" w:eastAsia="Times New Roman" w:hAnsi="Times New Roman" w:cs="Times New Roman"/>
          <w:b/>
          <w:sz w:val="24"/>
          <w:szCs w:val="24"/>
          <w:lang w:eastAsia="ru-RU"/>
        </w:rPr>
      </w:pPr>
    </w:p>
    <w:p w:rsidR="00613DD3" w:rsidRPr="00120487" w:rsidRDefault="00613DD3" w:rsidP="00613DD3">
      <w:pPr>
        <w:spacing w:after="0" w:line="276" w:lineRule="auto"/>
        <w:ind w:firstLine="709"/>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1. Плательщики акциза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Акцизы </w:t>
      </w:r>
      <w:r w:rsidRPr="00120487">
        <w:rPr>
          <w:rFonts w:ascii="Times New Roman" w:eastAsia="Times New Roman" w:hAnsi="Times New Roman" w:cs="Times New Roman"/>
          <w:color w:val="000000"/>
          <w:sz w:val="24"/>
          <w:szCs w:val="24"/>
          <w:lang w:eastAsia="ru-RU"/>
        </w:rPr>
        <w:t>— это вид косвенного или дополнительного налога на товары, включаемого в цену. Акцизы устанавливаются с целью недо</w:t>
      </w:r>
      <w:r w:rsidRPr="00120487">
        <w:rPr>
          <w:rFonts w:ascii="Times New Roman" w:eastAsia="Times New Roman" w:hAnsi="Times New Roman" w:cs="Times New Roman"/>
          <w:color w:val="000000"/>
          <w:sz w:val="24"/>
          <w:szCs w:val="24"/>
          <w:lang w:eastAsia="ru-RU"/>
        </w:rPr>
        <w:softHyphen/>
        <w:t>пущения получения от производства высокорентабельной продукции сверхприбыли, не обусловленной эффективностью деятельности производителя, и создания примерно одинаковых экономических усло</w:t>
      </w:r>
      <w:r w:rsidRPr="00120487">
        <w:rPr>
          <w:rFonts w:ascii="Times New Roman" w:eastAsia="Times New Roman" w:hAnsi="Times New Roman" w:cs="Times New Roman"/>
          <w:color w:val="000000"/>
          <w:sz w:val="24"/>
          <w:szCs w:val="24"/>
          <w:lang w:eastAsia="ru-RU"/>
        </w:rPr>
        <w:softHyphen/>
        <w:t>вий хозяйственной деятельности для всех организаций и индивиду</w:t>
      </w:r>
      <w:r w:rsidRPr="00120487">
        <w:rPr>
          <w:rFonts w:ascii="Times New Roman" w:eastAsia="Times New Roman" w:hAnsi="Times New Roman" w:cs="Times New Roman"/>
          <w:color w:val="000000"/>
          <w:sz w:val="24"/>
          <w:szCs w:val="24"/>
          <w:lang w:eastAsia="ru-RU"/>
        </w:rPr>
        <w:softHyphen/>
        <w:t>альных предпринимателей.</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Акцизы в современной России были введены Законом РФ от 6 декабря </w:t>
      </w:r>
      <w:smartTag w:uri="urn:schemas-microsoft-com:office:smarttags" w:element="metricconverter">
        <w:smartTagPr>
          <w:attr w:name="ProductID" w:val="1991 г"/>
        </w:smartTagPr>
        <w:r w:rsidRPr="00120487">
          <w:rPr>
            <w:rFonts w:ascii="Times New Roman" w:eastAsia="Times New Roman" w:hAnsi="Times New Roman" w:cs="Times New Roman"/>
            <w:color w:val="000000"/>
            <w:sz w:val="24"/>
            <w:szCs w:val="24"/>
            <w:lang w:eastAsia="ru-RU"/>
          </w:rPr>
          <w:t>1991 г</w:t>
        </w:r>
      </w:smartTag>
      <w:r w:rsidRPr="00120487">
        <w:rPr>
          <w:rFonts w:ascii="Times New Roman" w:eastAsia="Times New Roman" w:hAnsi="Times New Roman" w:cs="Times New Roman"/>
          <w:color w:val="000000"/>
          <w:sz w:val="24"/>
          <w:szCs w:val="24"/>
          <w:lang w:eastAsia="ru-RU"/>
        </w:rPr>
        <w:t>. № 1993-1 «Об акцизах». В настоящее время осно</w:t>
      </w:r>
      <w:r w:rsidRPr="00120487">
        <w:rPr>
          <w:rFonts w:ascii="Times New Roman" w:eastAsia="Times New Roman" w:hAnsi="Times New Roman" w:cs="Times New Roman"/>
          <w:color w:val="000000"/>
          <w:sz w:val="24"/>
          <w:szCs w:val="24"/>
          <w:lang w:eastAsia="ru-RU"/>
        </w:rPr>
        <w:softHyphen/>
        <w:t>вополагающим документом, которым регулируется порядок акцизно</w:t>
      </w:r>
      <w:r w:rsidRPr="00120487">
        <w:rPr>
          <w:rFonts w:ascii="Times New Roman" w:eastAsia="Times New Roman" w:hAnsi="Times New Roman" w:cs="Times New Roman"/>
          <w:color w:val="000000"/>
          <w:sz w:val="24"/>
          <w:szCs w:val="24"/>
          <w:lang w:eastAsia="ru-RU"/>
        </w:rPr>
        <w:softHyphen/>
        <w:t>го обложения, является глава 22 части второй НК РФ.</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Плательщиками акциза </w:t>
      </w:r>
      <w:r w:rsidRPr="00120487">
        <w:rPr>
          <w:rFonts w:ascii="Times New Roman" w:eastAsia="Times New Roman" w:hAnsi="Times New Roman" w:cs="Times New Roman"/>
          <w:color w:val="000000"/>
          <w:sz w:val="24"/>
          <w:szCs w:val="24"/>
          <w:lang w:eastAsia="ru-RU"/>
        </w:rPr>
        <w:t>признаются следующие лица, если они совершают операции, подлежащие обложению акцизами: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организации;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индивидуальные предприниматели;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лица, признаваемые плательщиками акциза в связи с пере</w:t>
      </w:r>
      <w:r w:rsidRPr="00120487">
        <w:rPr>
          <w:rFonts w:ascii="Times New Roman" w:eastAsia="Times New Roman" w:hAnsi="Times New Roman" w:cs="Times New Roman"/>
          <w:color w:val="000000"/>
          <w:sz w:val="24"/>
          <w:szCs w:val="24"/>
          <w:lang w:eastAsia="ru-RU"/>
        </w:rPr>
        <w:softHyphen/>
        <w:t>мещением товаров через границу Российской Федерации, определя</w:t>
      </w:r>
      <w:r w:rsidRPr="00120487">
        <w:rPr>
          <w:rFonts w:ascii="Times New Roman" w:eastAsia="Times New Roman" w:hAnsi="Times New Roman" w:cs="Times New Roman"/>
          <w:color w:val="000000"/>
          <w:sz w:val="24"/>
          <w:szCs w:val="24"/>
          <w:lang w:eastAsia="ru-RU"/>
        </w:rPr>
        <w:softHyphen/>
        <w:t>емые в соответствии с Таможенным кодексом Российской Федерации.</w:t>
      </w:r>
    </w:p>
    <w:p w:rsidR="00613DD3" w:rsidRPr="00120487" w:rsidRDefault="00613DD3" w:rsidP="00613DD3">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2. Объект обложения акцизами.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xml:space="preserve">Законодательно определен круг операций, при осуществлении которых возникает </w:t>
      </w:r>
      <w:r w:rsidRPr="00120487">
        <w:rPr>
          <w:rFonts w:ascii="Times New Roman" w:eastAsia="Times New Roman" w:hAnsi="Times New Roman" w:cs="Times New Roman"/>
          <w:b/>
          <w:bCs/>
          <w:i/>
          <w:iCs/>
          <w:color w:val="000000"/>
          <w:sz w:val="24"/>
          <w:szCs w:val="24"/>
          <w:lang w:eastAsia="ru-RU"/>
        </w:rPr>
        <w:t>объект обложения акцизами: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 реализация на территории Российской Федерации лицами произведенных ими подакцизных товаров (ПАТ);</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2) оприходование организацией или индивидуальным пред</w:t>
      </w:r>
      <w:r w:rsidRPr="00120487">
        <w:rPr>
          <w:rFonts w:ascii="Times New Roman" w:eastAsia="Times New Roman" w:hAnsi="Times New Roman" w:cs="Times New Roman"/>
          <w:color w:val="000000"/>
          <w:sz w:val="24"/>
          <w:szCs w:val="24"/>
          <w:lang w:eastAsia="ru-RU"/>
        </w:rPr>
        <w:softHyphen/>
        <w:t>принимателем, не имеющими свидетельства, нефтепродуктов, само</w:t>
      </w:r>
      <w:r w:rsidRPr="00120487">
        <w:rPr>
          <w:rFonts w:ascii="Times New Roman" w:eastAsia="Times New Roman" w:hAnsi="Times New Roman" w:cs="Times New Roman"/>
          <w:color w:val="000000"/>
          <w:sz w:val="24"/>
          <w:szCs w:val="24"/>
          <w:lang w:eastAsia="ru-RU"/>
        </w:rPr>
        <w:softHyphen/>
        <w:t>стоятельно произведенных из собственного сырья и материалов (в том числе подакцизных нефтепродуктов), получение нефтепродуктов в собственность в счет оплаты услуг по производству нефтепродуктов из давальческого сырья и материалов;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3) получение на территории Российской Федерации нефтепро</w:t>
      </w:r>
      <w:r w:rsidRPr="00120487">
        <w:rPr>
          <w:rFonts w:ascii="Times New Roman" w:eastAsia="Times New Roman" w:hAnsi="Times New Roman" w:cs="Times New Roman"/>
          <w:color w:val="000000"/>
          <w:sz w:val="24"/>
          <w:szCs w:val="24"/>
          <w:lang w:eastAsia="ru-RU"/>
        </w:rPr>
        <w:softHyphen/>
        <w:t>дуктов организацией или предпринимателем, имеющими свидетельство;</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4) передача организацией или предпринимателем нефтепро</w:t>
      </w:r>
      <w:r w:rsidRPr="00120487">
        <w:rPr>
          <w:rFonts w:ascii="Times New Roman" w:eastAsia="Times New Roman" w:hAnsi="Times New Roman" w:cs="Times New Roman"/>
          <w:color w:val="000000"/>
          <w:sz w:val="24"/>
          <w:szCs w:val="24"/>
          <w:lang w:eastAsia="ru-RU"/>
        </w:rPr>
        <w:softHyphen/>
        <w:t>дуктов, произведенных из давальческого сырья и материалов (в том числе подакцизных нефтепродуктов), собственнику этого сырья и мате</w:t>
      </w:r>
      <w:r w:rsidRPr="00120487">
        <w:rPr>
          <w:rFonts w:ascii="Times New Roman" w:eastAsia="Times New Roman" w:hAnsi="Times New Roman" w:cs="Times New Roman"/>
          <w:color w:val="000000"/>
          <w:sz w:val="24"/>
          <w:szCs w:val="24"/>
          <w:lang w:eastAsia="ru-RU"/>
        </w:rPr>
        <w:softHyphen/>
        <w:t>риалов, не имеющему свидетельства. Передача нефтепродуктов ино</w:t>
      </w:r>
      <w:r w:rsidRPr="00120487">
        <w:rPr>
          <w:rFonts w:ascii="Times New Roman" w:eastAsia="Times New Roman" w:hAnsi="Times New Roman" w:cs="Times New Roman"/>
          <w:color w:val="000000"/>
          <w:sz w:val="24"/>
          <w:szCs w:val="24"/>
          <w:lang w:eastAsia="ru-RU"/>
        </w:rPr>
        <w:softHyphen/>
        <w:t>му лицу по поручению собственника приравнивается к передаче неф</w:t>
      </w:r>
      <w:r w:rsidRPr="00120487">
        <w:rPr>
          <w:rFonts w:ascii="Times New Roman" w:eastAsia="Times New Roman" w:hAnsi="Times New Roman" w:cs="Times New Roman"/>
          <w:color w:val="000000"/>
          <w:sz w:val="24"/>
          <w:szCs w:val="24"/>
          <w:lang w:eastAsia="ru-RU"/>
        </w:rPr>
        <w:softHyphen/>
        <w:t>тепродуктов собственнику;</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5) продажа лицами переданных им на основании приговоров или решений судов, арбитражных судов либо других уполномоченных на то органов конфискованных или бесхозяйных ПАТ, ПАТ, от кото</w:t>
      </w:r>
      <w:r w:rsidRPr="00120487">
        <w:rPr>
          <w:rFonts w:ascii="Times New Roman" w:eastAsia="Times New Roman" w:hAnsi="Times New Roman" w:cs="Times New Roman"/>
          <w:color w:val="000000"/>
          <w:sz w:val="24"/>
          <w:szCs w:val="24"/>
          <w:lang w:eastAsia="ru-RU"/>
        </w:rPr>
        <w:softHyphen/>
        <w:t>рых произошел отказ в пользу государства и которые подлежат обра</w:t>
      </w:r>
      <w:r w:rsidRPr="00120487">
        <w:rPr>
          <w:rFonts w:ascii="Times New Roman" w:eastAsia="Times New Roman" w:hAnsi="Times New Roman" w:cs="Times New Roman"/>
          <w:color w:val="000000"/>
          <w:sz w:val="24"/>
          <w:szCs w:val="24"/>
          <w:lang w:eastAsia="ru-RU"/>
        </w:rPr>
        <w:softHyphen/>
        <w:t>щению в государственную или муниципальную собственность;</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6) передача на территории Российской Федерации лицами произведенных ими из давальческого сырья (материалов) ПАТ, за исключением операций по передаче нефтепродуктов, собственнику указанного сырья (материалов) либо другим лицам, в том числе полу</w:t>
      </w:r>
      <w:r w:rsidRPr="00120487">
        <w:rPr>
          <w:rFonts w:ascii="Times New Roman" w:eastAsia="Times New Roman" w:hAnsi="Times New Roman" w:cs="Times New Roman"/>
          <w:color w:val="000000"/>
          <w:sz w:val="24"/>
          <w:szCs w:val="24"/>
          <w:lang w:eastAsia="ru-RU"/>
        </w:rPr>
        <w:softHyphen/>
        <w:t>чение указанных ПАТ в собственность в счет оплаты услуг по произ</w:t>
      </w:r>
      <w:r w:rsidRPr="00120487">
        <w:rPr>
          <w:rFonts w:ascii="Times New Roman" w:eastAsia="Times New Roman" w:hAnsi="Times New Roman" w:cs="Times New Roman"/>
          <w:color w:val="000000"/>
          <w:sz w:val="24"/>
          <w:szCs w:val="24"/>
          <w:lang w:eastAsia="ru-RU"/>
        </w:rPr>
        <w:softHyphen/>
        <w:t>водству ПАТ из давальческого сырья (материалов);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7) передача в структуре организации произведенных ПАТ (за исключением нефтепродуктов) для дальнейшего производства неподакцизных товаров, за исключением денатурированных этилово</w:t>
      </w:r>
      <w:r w:rsidRPr="00120487">
        <w:rPr>
          <w:rFonts w:ascii="Times New Roman" w:eastAsia="Times New Roman" w:hAnsi="Times New Roman" w:cs="Times New Roman"/>
          <w:color w:val="000000"/>
          <w:sz w:val="24"/>
          <w:szCs w:val="24"/>
          <w:lang w:eastAsia="ru-RU"/>
        </w:rPr>
        <w:softHyphen/>
        <w:t>го спирта и спиртосодержащей продукции;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8) передача на территории Российской Федерации лицами произведенных ими ПАТ (за исключением нефтепродуктов) для соб</w:t>
      </w:r>
      <w:r w:rsidRPr="00120487">
        <w:rPr>
          <w:rFonts w:ascii="Times New Roman" w:eastAsia="Times New Roman" w:hAnsi="Times New Roman" w:cs="Times New Roman"/>
          <w:color w:val="000000"/>
          <w:sz w:val="24"/>
          <w:szCs w:val="24"/>
          <w:lang w:eastAsia="ru-RU"/>
        </w:rPr>
        <w:softHyphen/>
        <w:t>ственных нужд;</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9) передача на территории Российской Федерации лицами произведенных ими ПАТ (за исключением нефтепродуктов) в устав</w:t>
      </w:r>
      <w:r w:rsidRPr="00120487">
        <w:rPr>
          <w:rFonts w:ascii="Times New Roman" w:eastAsia="Times New Roman" w:hAnsi="Times New Roman" w:cs="Times New Roman"/>
          <w:color w:val="000000"/>
          <w:sz w:val="24"/>
          <w:szCs w:val="24"/>
          <w:lang w:eastAsia="ru-RU"/>
        </w:rPr>
        <w:softHyphen/>
        <w:t>ный капитал организаций, паевые фонды кооперативов, а также в каче</w:t>
      </w:r>
      <w:r w:rsidRPr="00120487">
        <w:rPr>
          <w:rFonts w:ascii="Times New Roman" w:eastAsia="Times New Roman" w:hAnsi="Times New Roman" w:cs="Times New Roman"/>
          <w:color w:val="000000"/>
          <w:sz w:val="24"/>
          <w:szCs w:val="24"/>
          <w:lang w:eastAsia="ru-RU"/>
        </w:rPr>
        <w:softHyphen/>
        <w:t>стве взноса по договору простого товарищества;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10) передача на территории Российской Федерации организа</w:t>
      </w:r>
      <w:r w:rsidRPr="00120487">
        <w:rPr>
          <w:rFonts w:ascii="Times New Roman" w:eastAsia="Times New Roman" w:hAnsi="Times New Roman" w:cs="Times New Roman"/>
          <w:color w:val="000000"/>
          <w:sz w:val="24"/>
          <w:szCs w:val="24"/>
          <w:lang w:eastAsia="ru-RU"/>
        </w:rPr>
        <w:softHyphen/>
        <w:t>цией произведенных ею ПАТ (за исключением нефтепродуктов) свое</w:t>
      </w:r>
      <w:r w:rsidRPr="00120487">
        <w:rPr>
          <w:rFonts w:ascii="Times New Roman" w:eastAsia="Times New Roman" w:hAnsi="Times New Roman" w:cs="Times New Roman"/>
          <w:color w:val="000000"/>
          <w:sz w:val="24"/>
          <w:szCs w:val="24"/>
          <w:lang w:eastAsia="ru-RU"/>
        </w:rPr>
        <w:softHyphen/>
        <w:t>му участнику (его правопреемнику или наследнику) при его выходе (выбытии) из организации, а также передача ПАТ (за исключением нефтепродуктов), произведенных в рамках договора простого товари</w:t>
      </w:r>
      <w:r w:rsidRPr="00120487">
        <w:rPr>
          <w:rFonts w:ascii="Times New Roman" w:eastAsia="Times New Roman" w:hAnsi="Times New Roman" w:cs="Times New Roman"/>
          <w:color w:val="000000"/>
          <w:sz w:val="24"/>
          <w:szCs w:val="24"/>
          <w:lang w:eastAsia="ru-RU"/>
        </w:rPr>
        <w:softHyphen/>
        <w:t>щества, участнику (его правопреемнику или наследнику) этого догово</w:t>
      </w:r>
      <w:r w:rsidRPr="00120487">
        <w:rPr>
          <w:rFonts w:ascii="Times New Roman" w:eastAsia="Times New Roman" w:hAnsi="Times New Roman" w:cs="Times New Roman"/>
          <w:color w:val="000000"/>
          <w:sz w:val="24"/>
          <w:szCs w:val="24"/>
          <w:lang w:eastAsia="ru-RU"/>
        </w:rPr>
        <w:softHyphen/>
        <w:t>ра при выделе доли участника из имущества, находящегося в общей собственности участников договора, или разделе такого имущества (за исключением операций, указанных в п. 4);</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11) передача произведенных ПАТ на переработку на давальческой основе (за исключением нефтепродуктов);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12) ввоз ПАТ на таможенную территорию Российской Феде</w:t>
      </w:r>
      <w:r w:rsidRPr="00120487">
        <w:rPr>
          <w:rFonts w:ascii="Times New Roman" w:eastAsia="Times New Roman" w:hAnsi="Times New Roman" w:cs="Times New Roman"/>
          <w:color w:val="000000"/>
          <w:sz w:val="24"/>
          <w:szCs w:val="24"/>
          <w:lang w:eastAsia="ru-RU"/>
        </w:rPr>
        <w:softHyphen/>
        <w:t>рации;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13) первичная реализация ПАТ (за исключением нефтепро</w:t>
      </w:r>
      <w:r w:rsidRPr="00120487">
        <w:rPr>
          <w:rFonts w:ascii="Times New Roman" w:eastAsia="Times New Roman" w:hAnsi="Times New Roman" w:cs="Times New Roman"/>
          <w:color w:val="000000"/>
          <w:sz w:val="24"/>
          <w:szCs w:val="24"/>
          <w:lang w:eastAsia="ru-RU"/>
        </w:rPr>
        <w:softHyphen/>
        <w:t>дуктов), происходящих с территории Белоруссии и ввезенных в Рос</w:t>
      </w:r>
      <w:r w:rsidRPr="00120487">
        <w:rPr>
          <w:rFonts w:ascii="Times New Roman" w:eastAsia="Times New Roman" w:hAnsi="Times New Roman" w:cs="Times New Roman"/>
          <w:color w:val="000000"/>
          <w:sz w:val="24"/>
          <w:szCs w:val="24"/>
          <w:lang w:eastAsia="ru-RU"/>
        </w:rPr>
        <w:softHyphen/>
        <w:t>сийскую Федерацию с территории Белоруссии.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14) получение (оприходование) денатурированного этилового спирта организацией, имеющей свидетельство на производство неспиртосодержащей продукции. Получением такого спирта призна</w:t>
      </w:r>
      <w:r w:rsidRPr="00120487">
        <w:rPr>
          <w:rFonts w:ascii="Times New Roman" w:eastAsia="Times New Roman" w:hAnsi="Times New Roman" w:cs="Times New Roman"/>
          <w:color w:val="000000"/>
          <w:sz w:val="24"/>
          <w:szCs w:val="24"/>
          <w:lang w:eastAsia="ru-RU"/>
        </w:rPr>
        <w:softHyphen/>
        <w:t>ется его приобретение в собственность.</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НК РФ содержит и перечень операций, не подлежащих обло</w:t>
      </w:r>
      <w:r w:rsidRPr="00120487">
        <w:rPr>
          <w:rFonts w:ascii="Times New Roman" w:eastAsia="Times New Roman" w:hAnsi="Times New Roman" w:cs="Times New Roman"/>
          <w:color w:val="000000"/>
          <w:sz w:val="24"/>
          <w:szCs w:val="24"/>
          <w:lang w:eastAsia="ru-RU"/>
        </w:rPr>
        <w:softHyphen/>
        <w:t>жению (освобождаемых от обложения) акцизами: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передача ПАТ одним структурным подразделением организа</w:t>
      </w:r>
      <w:r w:rsidRPr="00120487">
        <w:rPr>
          <w:rFonts w:ascii="Times New Roman" w:eastAsia="Times New Roman" w:hAnsi="Times New Roman" w:cs="Times New Roman"/>
          <w:color w:val="000000"/>
          <w:sz w:val="24"/>
          <w:szCs w:val="24"/>
          <w:lang w:eastAsia="ru-RU"/>
        </w:rPr>
        <w:softHyphen/>
        <w:t>ции, не являющимся самостоятельным плательщиком акцизов, для произ</w:t>
      </w:r>
      <w:r w:rsidRPr="00120487">
        <w:rPr>
          <w:rFonts w:ascii="Times New Roman" w:eastAsia="Times New Roman" w:hAnsi="Times New Roman" w:cs="Times New Roman"/>
          <w:color w:val="000000"/>
          <w:sz w:val="24"/>
          <w:szCs w:val="24"/>
          <w:lang w:eastAsia="ru-RU"/>
        </w:rPr>
        <w:softHyphen/>
        <w:t>водства других ПАТ другому такому же подразделению этой организации;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операции: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 реализации ПАТ (за исключением нефтепродуктов), поме</w:t>
      </w:r>
      <w:r w:rsidRPr="00120487">
        <w:rPr>
          <w:rFonts w:ascii="Times New Roman" w:eastAsia="Times New Roman" w:hAnsi="Times New Roman" w:cs="Times New Roman"/>
          <w:color w:val="000000"/>
          <w:sz w:val="24"/>
          <w:szCs w:val="24"/>
          <w:lang w:eastAsia="ru-RU"/>
        </w:rPr>
        <w:softHyphen/>
        <w:t>щенных под таможенный режим экспорта, за пределы Российской Федерации с учетом потерь в пределах норм естественной убыли,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оприходованию организацией или индивидуальным пред</w:t>
      </w:r>
      <w:r w:rsidRPr="00120487">
        <w:rPr>
          <w:rFonts w:ascii="Times New Roman" w:eastAsia="Times New Roman" w:hAnsi="Times New Roman" w:cs="Times New Roman"/>
          <w:color w:val="000000"/>
          <w:sz w:val="24"/>
          <w:szCs w:val="24"/>
          <w:lang w:eastAsia="ru-RU"/>
        </w:rPr>
        <w:softHyphen/>
        <w:t>принимателем, не имеющими свидетельства, нефтепродуктов, само</w:t>
      </w:r>
      <w:r w:rsidRPr="00120487">
        <w:rPr>
          <w:rFonts w:ascii="Times New Roman" w:eastAsia="Times New Roman" w:hAnsi="Times New Roman" w:cs="Times New Roman"/>
          <w:color w:val="000000"/>
          <w:sz w:val="24"/>
          <w:szCs w:val="24"/>
          <w:lang w:eastAsia="ru-RU"/>
        </w:rPr>
        <w:softHyphen/>
        <w:t>стоятельно произведенных из собственного сырья и материалов (в том числе подакцизных нефтепродуктов),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получению нефтепродуктов в собственность в счет оплаты услуг по производству нефтепродуктов из давальческого сырья и мате</w:t>
      </w:r>
      <w:r w:rsidRPr="00120487">
        <w:rPr>
          <w:rFonts w:ascii="Times New Roman" w:eastAsia="Times New Roman" w:hAnsi="Times New Roman" w:cs="Times New Roman"/>
          <w:color w:val="000000"/>
          <w:sz w:val="24"/>
          <w:szCs w:val="24"/>
          <w:lang w:eastAsia="ru-RU"/>
        </w:rPr>
        <w:softHyphen/>
        <w:t>риалов,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получению нефтепродуктов организацией или предприни</w:t>
      </w:r>
      <w:r w:rsidRPr="00120487">
        <w:rPr>
          <w:rFonts w:ascii="Times New Roman" w:eastAsia="Times New Roman" w:hAnsi="Times New Roman" w:cs="Times New Roman"/>
          <w:color w:val="000000"/>
          <w:sz w:val="24"/>
          <w:szCs w:val="24"/>
          <w:lang w:eastAsia="ru-RU"/>
        </w:rPr>
        <w:softHyphen/>
        <w:t>мателем, имеющими свидетельство,</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передаче организацией или предпринимателем нефтепро</w:t>
      </w:r>
      <w:r w:rsidRPr="00120487">
        <w:rPr>
          <w:rFonts w:ascii="Times New Roman" w:eastAsia="Times New Roman" w:hAnsi="Times New Roman" w:cs="Times New Roman"/>
          <w:color w:val="000000"/>
          <w:sz w:val="24"/>
          <w:szCs w:val="24"/>
          <w:lang w:eastAsia="ru-RU"/>
        </w:rPr>
        <w:softHyphen/>
        <w:t>дуктов, произведенных из давальческого сырья и материалов (в том числе подакцизных нефтепродуктов), собственнику этого сырья и мате</w:t>
      </w:r>
      <w:r w:rsidRPr="00120487">
        <w:rPr>
          <w:rFonts w:ascii="Times New Roman" w:eastAsia="Times New Roman" w:hAnsi="Times New Roman" w:cs="Times New Roman"/>
          <w:color w:val="000000"/>
          <w:sz w:val="24"/>
          <w:szCs w:val="24"/>
          <w:lang w:eastAsia="ru-RU"/>
        </w:rPr>
        <w:softHyphen/>
        <w:t>риалов, не имеющему свидетельства.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Указанные нефтепродукты также в дальнейшем помещаются под режим экспорта.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Передача нефтепродуктов иному лицу по поручению собствен</w:t>
      </w:r>
      <w:r w:rsidRPr="00120487">
        <w:rPr>
          <w:rFonts w:ascii="Times New Roman" w:eastAsia="Times New Roman" w:hAnsi="Times New Roman" w:cs="Times New Roman"/>
          <w:color w:val="000000"/>
          <w:sz w:val="24"/>
          <w:szCs w:val="24"/>
          <w:lang w:eastAsia="ru-RU"/>
        </w:rPr>
        <w:softHyphen/>
        <w:t>ника приравнивается к передаче нефтепродуктов собственнику;</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реализация нефтепродуктов плательщиком акцизов;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первичная реализация (передача) конфискованных или бес</w:t>
      </w:r>
      <w:r w:rsidRPr="00120487">
        <w:rPr>
          <w:rFonts w:ascii="Times New Roman" w:eastAsia="Times New Roman" w:hAnsi="Times New Roman" w:cs="Times New Roman"/>
          <w:color w:val="000000"/>
          <w:sz w:val="24"/>
          <w:szCs w:val="24"/>
          <w:lang w:eastAsia="ru-RU"/>
        </w:rPr>
        <w:softHyphen/>
        <w:t>хозяйных ПАТ, ПАТ, от которых произошел отказ в пользу государ</w:t>
      </w:r>
      <w:r w:rsidRPr="00120487">
        <w:rPr>
          <w:rFonts w:ascii="Times New Roman" w:eastAsia="Times New Roman" w:hAnsi="Times New Roman" w:cs="Times New Roman"/>
          <w:color w:val="000000"/>
          <w:sz w:val="24"/>
          <w:szCs w:val="24"/>
          <w:lang w:eastAsia="ru-RU"/>
        </w:rPr>
        <w:softHyphen/>
        <w:t>ства и которые подлежат обращению в государственную или муници</w:t>
      </w:r>
      <w:r w:rsidRPr="00120487">
        <w:rPr>
          <w:rFonts w:ascii="Times New Roman" w:eastAsia="Times New Roman" w:hAnsi="Times New Roman" w:cs="Times New Roman"/>
          <w:color w:val="000000"/>
          <w:sz w:val="24"/>
          <w:szCs w:val="24"/>
          <w:lang w:eastAsia="ru-RU"/>
        </w:rPr>
        <w:softHyphen/>
        <w:t>пальную собственность, на промышленную переработку под контролем таможенных или налоговых органов либо уничтожение.</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Перечисленные операции освобождаются от обложения акци</w:t>
      </w:r>
      <w:r w:rsidRPr="00120487">
        <w:rPr>
          <w:rFonts w:ascii="Times New Roman" w:eastAsia="Times New Roman" w:hAnsi="Times New Roman" w:cs="Times New Roman"/>
          <w:color w:val="000000"/>
          <w:sz w:val="24"/>
          <w:szCs w:val="24"/>
          <w:lang w:eastAsia="ru-RU"/>
        </w:rPr>
        <w:softHyphen/>
        <w:t>зами только при ведении отдельного учета операций по производству и реализации (передаче) таких ПАТ.</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подлежит обложению (освобождается от обложения) акци</w:t>
      </w:r>
      <w:r w:rsidRPr="00120487">
        <w:rPr>
          <w:rFonts w:ascii="Times New Roman" w:eastAsia="Times New Roman" w:hAnsi="Times New Roman" w:cs="Times New Roman"/>
          <w:color w:val="000000"/>
          <w:sz w:val="24"/>
          <w:szCs w:val="24"/>
          <w:lang w:eastAsia="ru-RU"/>
        </w:rPr>
        <w:softHyphen/>
        <w:t>зами ввоз в Российскую Федерацию ПАТ, от которых произошел отказ и пользу государства и которые подлежат обращению в государствен</w:t>
      </w:r>
      <w:r w:rsidRPr="00120487">
        <w:rPr>
          <w:rFonts w:ascii="Times New Roman" w:eastAsia="Times New Roman" w:hAnsi="Times New Roman" w:cs="Times New Roman"/>
          <w:color w:val="000000"/>
          <w:sz w:val="24"/>
          <w:szCs w:val="24"/>
          <w:lang w:eastAsia="ru-RU"/>
        </w:rPr>
        <w:softHyphen/>
        <w:t>ную или муниципальную собственность.</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Предметом обложения </w:t>
      </w:r>
      <w:r w:rsidRPr="00120487">
        <w:rPr>
          <w:rFonts w:ascii="Times New Roman" w:eastAsia="Times New Roman" w:hAnsi="Times New Roman" w:cs="Times New Roman"/>
          <w:color w:val="000000"/>
          <w:sz w:val="24"/>
          <w:szCs w:val="24"/>
          <w:lang w:eastAsia="ru-RU"/>
        </w:rPr>
        <w:t>акцизами являются ПАТ. В насто</w:t>
      </w:r>
      <w:r w:rsidRPr="00120487">
        <w:rPr>
          <w:rFonts w:ascii="Times New Roman" w:eastAsia="Times New Roman" w:hAnsi="Times New Roman" w:cs="Times New Roman"/>
          <w:color w:val="000000"/>
          <w:sz w:val="24"/>
          <w:szCs w:val="24"/>
          <w:lang w:eastAsia="ru-RU"/>
        </w:rPr>
        <w:softHyphen/>
        <w:t>ящее время в Российской Федерации к подакцизным товарам относятся:</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этиловый спирт из всех видов сырья, за исключением конь</w:t>
      </w:r>
      <w:r w:rsidRPr="00120487">
        <w:rPr>
          <w:rFonts w:ascii="Times New Roman" w:eastAsia="Times New Roman" w:hAnsi="Times New Roman" w:cs="Times New Roman"/>
          <w:color w:val="000000"/>
          <w:sz w:val="24"/>
          <w:szCs w:val="24"/>
          <w:lang w:eastAsia="ru-RU"/>
        </w:rPr>
        <w:softHyphen/>
        <w:t>ячного спирта;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спиртосодержащая продукция (растворы, эмульсии, суспен</w:t>
      </w:r>
      <w:r w:rsidRPr="00120487">
        <w:rPr>
          <w:rFonts w:ascii="Times New Roman" w:eastAsia="Times New Roman" w:hAnsi="Times New Roman" w:cs="Times New Roman"/>
          <w:color w:val="000000"/>
          <w:sz w:val="24"/>
          <w:szCs w:val="24"/>
          <w:lang w:eastAsia="ru-RU"/>
        </w:rPr>
        <w:softHyphen/>
        <w:t>зии и другие виды продукции в жидком виде) с объемной долей эти</w:t>
      </w:r>
      <w:r w:rsidRPr="00120487">
        <w:rPr>
          <w:rFonts w:ascii="Times New Roman" w:eastAsia="Times New Roman" w:hAnsi="Times New Roman" w:cs="Times New Roman"/>
          <w:color w:val="000000"/>
          <w:sz w:val="24"/>
          <w:szCs w:val="24"/>
          <w:lang w:eastAsia="ru-RU"/>
        </w:rPr>
        <w:softHyphen/>
        <w:t>лового спирта более 9%.</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рассматривается как ПАТ следующая спиртосодержащая продукция:</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лекарственные, лечебно-профилактические, диагностиче</w:t>
      </w:r>
      <w:r w:rsidRPr="00120487">
        <w:rPr>
          <w:rFonts w:ascii="Times New Roman" w:eastAsia="Times New Roman" w:hAnsi="Times New Roman" w:cs="Times New Roman"/>
          <w:color w:val="000000"/>
          <w:sz w:val="24"/>
          <w:szCs w:val="24"/>
          <w:lang w:eastAsia="ru-RU"/>
        </w:rPr>
        <w:softHyphen/>
        <w:t>ские средства, прошедшие государственную регистрацию и внесенные в Государственный реестр лекарственных средств и изделий медицин</w:t>
      </w:r>
      <w:r w:rsidRPr="00120487">
        <w:rPr>
          <w:rFonts w:ascii="Times New Roman" w:eastAsia="Times New Roman" w:hAnsi="Times New Roman" w:cs="Times New Roman"/>
          <w:color w:val="000000"/>
          <w:sz w:val="24"/>
          <w:szCs w:val="24"/>
          <w:lang w:eastAsia="ru-RU"/>
        </w:rPr>
        <w:softHyphen/>
        <w:t>ского назначения, лекарственные, лечебно-профилактические средства (включая гомеопатические препараты), изготавливаемые аптеками по рецептам и требованиям лечебных организаций, разлитые в емко</w:t>
      </w:r>
      <w:r w:rsidRPr="00120487">
        <w:rPr>
          <w:rFonts w:ascii="Times New Roman" w:eastAsia="Times New Roman" w:hAnsi="Times New Roman" w:cs="Times New Roman"/>
          <w:color w:val="000000"/>
          <w:sz w:val="24"/>
          <w:szCs w:val="24"/>
          <w:lang w:eastAsia="ru-RU"/>
        </w:rPr>
        <w:softHyphen/>
        <w:t>сти не более 100 мл,</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препараты ветеринарного назначения, прошедшие государ</w:t>
      </w:r>
      <w:r w:rsidRPr="00120487">
        <w:rPr>
          <w:rFonts w:ascii="Times New Roman" w:eastAsia="Times New Roman" w:hAnsi="Times New Roman" w:cs="Times New Roman"/>
          <w:color w:val="000000"/>
          <w:sz w:val="24"/>
          <w:szCs w:val="24"/>
          <w:lang w:eastAsia="ru-RU"/>
        </w:rPr>
        <w:softHyphen/>
        <w:t>ственную регистрацию и внесенные в Государственный реестр ветери</w:t>
      </w:r>
      <w:r w:rsidRPr="00120487">
        <w:rPr>
          <w:rFonts w:ascii="Times New Roman" w:eastAsia="Times New Roman" w:hAnsi="Times New Roman" w:cs="Times New Roman"/>
          <w:color w:val="000000"/>
          <w:sz w:val="24"/>
          <w:szCs w:val="24"/>
          <w:lang w:eastAsia="ru-RU"/>
        </w:rPr>
        <w:softHyphen/>
        <w:t>нарных препаратов, разработанных для применения в животноводстве в Российской Федерации, разлитые в емкости в соответствии с требо</w:t>
      </w:r>
      <w:r w:rsidRPr="00120487">
        <w:rPr>
          <w:rFonts w:ascii="Times New Roman" w:eastAsia="Times New Roman" w:hAnsi="Times New Roman" w:cs="Times New Roman"/>
          <w:color w:val="000000"/>
          <w:sz w:val="24"/>
          <w:szCs w:val="24"/>
          <w:lang w:eastAsia="ru-RU"/>
        </w:rPr>
        <w:softHyphen/>
        <w:t>ваниями государственных стандартов лекарственных средств (фарма</w:t>
      </w:r>
      <w:r w:rsidRPr="00120487">
        <w:rPr>
          <w:rFonts w:ascii="Times New Roman" w:eastAsia="Times New Roman" w:hAnsi="Times New Roman" w:cs="Times New Roman"/>
          <w:color w:val="000000"/>
          <w:sz w:val="24"/>
          <w:szCs w:val="24"/>
          <w:lang w:eastAsia="ru-RU"/>
        </w:rPr>
        <w:softHyphen/>
        <w:t>копейных статей), утвержденных уполномоченным федеральным орга</w:t>
      </w:r>
      <w:r w:rsidRPr="00120487">
        <w:rPr>
          <w:rFonts w:ascii="Times New Roman" w:eastAsia="Times New Roman" w:hAnsi="Times New Roman" w:cs="Times New Roman"/>
          <w:color w:val="000000"/>
          <w:sz w:val="24"/>
          <w:szCs w:val="24"/>
          <w:lang w:eastAsia="ru-RU"/>
        </w:rPr>
        <w:softHyphen/>
        <w:t>ном исполнительной власти,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парфюмерно-косметическая продукция, прошедшая госу</w:t>
      </w:r>
      <w:r w:rsidRPr="00120487">
        <w:rPr>
          <w:rFonts w:ascii="Times New Roman" w:eastAsia="Times New Roman" w:hAnsi="Times New Roman" w:cs="Times New Roman"/>
          <w:color w:val="000000"/>
          <w:sz w:val="24"/>
          <w:szCs w:val="24"/>
          <w:lang w:eastAsia="ru-RU"/>
        </w:rPr>
        <w:softHyphen/>
        <w:t xml:space="preserve">дарственную регистрацию, разлитая в емкости не более </w:t>
      </w:r>
      <w:r w:rsidRPr="00120487">
        <w:rPr>
          <w:rFonts w:ascii="Times New Roman" w:eastAsia="Times New Roman" w:hAnsi="Times New Roman" w:cs="Times New Roman"/>
          <w:b/>
          <w:bCs/>
          <w:color w:val="000000"/>
          <w:sz w:val="24"/>
          <w:szCs w:val="24"/>
          <w:lang w:eastAsia="ru-RU"/>
        </w:rPr>
        <w:t xml:space="preserve">270 </w:t>
      </w:r>
      <w:r w:rsidRPr="00120487">
        <w:rPr>
          <w:rFonts w:ascii="Times New Roman" w:eastAsia="Times New Roman" w:hAnsi="Times New Roman" w:cs="Times New Roman"/>
          <w:color w:val="000000"/>
          <w:sz w:val="24"/>
          <w:szCs w:val="24"/>
          <w:lang w:eastAsia="ru-RU"/>
        </w:rPr>
        <w:t>мл,</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подлежащие дальнейшей переработке и использованию для технических целей отходы, образующиеся при производстве эти</w:t>
      </w:r>
      <w:r w:rsidRPr="00120487">
        <w:rPr>
          <w:rFonts w:ascii="Times New Roman" w:eastAsia="Times New Roman" w:hAnsi="Times New Roman" w:cs="Times New Roman"/>
          <w:color w:val="000000"/>
          <w:sz w:val="24"/>
          <w:szCs w:val="24"/>
          <w:lang w:eastAsia="ru-RU"/>
        </w:rPr>
        <w:softHyphen/>
        <w:t>лового спирта из пищевого сырья, водок, ликероводочных изделий, соответствующие нормативной документации, утвержденной (согла</w:t>
      </w:r>
      <w:r w:rsidRPr="00120487">
        <w:rPr>
          <w:rFonts w:ascii="Times New Roman" w:eastAsia="Times New Roman" w:hAnsi="Times New Roman" w:cs="Times New Roman"/>
          <w:color w:val="000000"/>
          <w:sz w:val="24"/>
          <w:szCs w:val="24"/>
          <w:lang w:eastAsia="ru-RU"/>
        </w:rPr>
        <w:softHyphen/>
        <w:t>сованной) федеральным органом исполнительной власти и внесен</w:t>
      </w:r>
      <w:r w:rsidRPr="00120487">
        <w:rPr>
          <w:rFonts w:ascii="Times New Roman" w:eastAsia="Times New Roman" w:hAnsi="Times New Roman" w:cs="Times New Roman"/>
          <w:color w:val="000000"/>
          <w:sz w:val="24"/>
          <w:szCs w:val="24"/>
          <w:lang w:eastAsia="ru-RU"/>
        </w:rPr>
        <w:softHyphen/>
        <w:t>ные в Государственный реестр этилового спирта из пищевого сырья, алкогольной и содержащей алкоголь продукции в Российской Феде</w:t>
      </w:r>
      <w:r w:rsidRPr="00120487">
        <w:rPr>
          <w:rFonts w:ascii="Times New Roman" w:eastAsia="Times New Roman" w:hAnsi="Times New Roman" w:cs="Times New Roman"/>
          <w:color w:val="000000"/>
          <w:sz w:val="24"/>
          <w:szCs w:val="24"/>
          <w:lang w:eastAsia="ru-RU"/>
        </w:rPr>
        <w:softHyphen/>
        <w:t>рации,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товары бытовой химии в металлической аэрозольной упа</w:t>
      </w:r>
      <w:r w:rsidRPr="00120487">
        <w:rPr>
          <w:rFonts w:ascii="Times New Roman" w:eastAsia="Times New Roman" w:hAnsi="Times New Roman" w:cs="Times New Roman"/>
          <w:color w:val="000000"/>
          <w:sz w:val="24"/>
          <w:szCs w:val="24"/>
          <w:lang w:eastAsia="ru-RU"/>
        </w:rPr>
        <w:softHyphen/>
        <w:t>ковке,</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парфюмерно-косметическая продукция в металлической аэрозольной упаковке;</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алкогольная продукция (питьевой спирт, водка, ликероводочные изделия, коньяки, вино и иная пищевая продукция с объем</w:t>
      </w:r>
      <w:r w:rsidRPr="00120487">
        <w:rPr>
          <w:rFonts w:ascii="Times New Roman" w:eastAsia="Times New Roman" w:hAnsi="Times New Roman" w:cs="Times New Roman"/>
          <w:color w:val="000000"/>
          <w:sz w:val="24"/>
          <w:szCs w:val="24"/>
          <w:lang w:eastAsia="ru-RU"/>
        </w:rPr>
        <w:softHyphen/>
        <w:t>ной долей спирта более 1,5%, за исключением виноматериалов);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пиво;</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табачная продукция;</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легковые автомобили и мотоциклы;</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автомобильный бензин;</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дизельное топливо;</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моторные масла для дизельных и карбюраторных (инжек</w:t>
      </w:r>
      <w:r w:rsidRPr="00120487">
        <w:rPr>
          <w:rFonts w:ascii="Times New Roman" w:eastAsia="Times New Roman" w:hAnsi="Times New Roman" w:cs="Times New Roman"/>
          <w:color w:val="000000"/>
          <w:sz w:val="24"/>
          <w:szCs w:val="24"/>
          <w:lang w:eastAsia="ru-RU"/>
        </w:rPr>
        <w:softHyphen/>
        <w:t>торных) двигателей;</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прямогонный бензин — бензиновые фракции, полученные в результате переработки нефти, газового конденсата, попутного неф</w:t>
      </w:r>
      <w:r w:rsidRPr="00120487">
        <w:rPr>
          <w:rFonts w:ascii="Times New Roman" w:eastAsia="Times New Roman" w:hAnsi="Times New Roman" w:cs="Times New Roman"/>
          <w:color w:val="000000"/>
          <w:sz w:val="24"/>
          <w:szCs w:val="24"/>
          <w:lang w:eastAsia="ru-RU"/>
        </w:rPr>
        <w:softHyphen/>
        <w:t>тяного газа, природного газа, горючих сланцев, угля и другого сырья, а также продуктов их переработки, за исключением бензина автомо</w:t>
      </w:r>
      <w:r w:rsidRPr="00120487">
        <w:rPr>
          <w:rFonts w:ascii="Times New Roman" w:eastAsia="Times New Roman" w:hAnsi="Times New Roman" w:cs="Times New Roman"/>
          <w:color w:val="000000"/>
          <w:sz w:val="24"/>
          <w:szCs w:val="24"/>
          <w:lang w:eastAsia="ru-RU"/>
        </w:rPr>
        <w:softHyphen/>
        <w:t>бильного и продукции нефтехимии.</w:t>
      </w:r>
    </w:p>
    <w:p w:rsidR="00613DD3" w:rsidRPr="00120487" w:rsidRDefault="00613DD3" w:rsidP="00613DD3">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3. Налоговая база, налоговые ставки.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Налоговая база </w:t>
      </w:r>
      <w:r w:rsidRPr="00120487">
        <w:rPr>
          <w:rFonts w:ascii="Times New Roman" w:eastAsia="Times New Roman" w:hAnsi="Times New Roman" w:cs="Times New Roman"/>
          <w:color w:val="000000"/>
          <w:sz w:val="24"/>
          <w:szCs w:val="24"/>
          <w:lang w:eastAsia="ru-RU"/>
        </w:rPr>
        <w:t>при реализации (передаче, признаваемой объектом обложения акцизами) или получении ПАТ исчисляется отдельно по каждому виду товара.</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База определяется по-разному:</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 зависимости от формы ставок при реализации (передаче) произведенных плательщиком ПАТ;</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особенностей продаваемых товаров;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вида облагаемых операций с нефтепродуктами.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Так, в зависимости от формы ставок при реализации (переда</w:t>
      </w:r>
      <w:r w:rsidRPr="00120487">
        <w:rPr>
          <w:rFonts w:ascii="Times New Roman" w:eastAsia="Times New Roman" w:hAnsi="Times New Roman" w:cs="Times New Roman"/>
          <w:color w:val="000000"/>
          <w:sz w:val="24"/>
          <w:szCs w:val="24"/>
          <w:lang w:eastAsia="ru-RU"/>
        </w:rPr>
        <w:softHyphen/>
        <w:t>че) произведенных плательщиком ПАТ налоговая база</w:t>
      </w:r>
      <w:r w:rsidR="007E2BB6" w:rsidRPr="00120487">
        <w:rPr>
          <w:rFonts w:ascii="Times New Roman" w:eastAsia="Times New Roman" w:hAnsi="Times New Roman" w:cs="Times New Roman"/>
          <w:color w:val="000000"/>
          <w:sz w:val="24"/>
          <w:szCs w:val="24"/>
          <w:lang w:eastAsia="ru-RU"/>
        </w:rPr>
        <w:t xml:space="preserve"> определяется следующим образом</w:t>
      </w:r>
    </w:p>
    <w:p w:rsidR="007E2BB6" w:rsidRPr="00120487" w:rsidRDefault="007E2BB6"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Порядок определения налоговой базы в зависимости от формы ставок</w:t>
      </w:r>
    </w:p>
    <w:tbl>
      <w:tblPr>
        <w:tblW w:w="9408"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620"/>
        <w:gridCol w:w="3909"/>
        <w:gridCol w:w="3879"/>
      </w:tblGrid>
      <w:tr w:rsidR="00613DD3" w:rsidRPr="00120487" w:rsidTr="00613DD3">
        <w:trPr>
          <w:trHeight w:val="251"/>
        </w:trPr>
        <w:tc>
          <w:tcPr>
            <w:tcW w:w="162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Ставка</w:t>
            </w:r>
          </w:p>
        </w:tc>
        <w:tc>
          <w:tcPr>
            <w:tcW w:w="39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Налоговая база</w:t>
            </w:r>
          </w:p>
        </w:tc>
        <w:tc>
          <w:tcPr>
            <w:tcW w:w="387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Операция</w:t>
            </w:r>
          </w:p>
        </w:tc>
      </w:tr>
      <w:tr w:rsidR="00613DD3" w:rsidRPr="00120487" w:rsidTr="00613DD3">
        <w:trPr>
          <w:trHeight w:val="416"/>
        </w:trPr>
        <w:tc>
          <w:tcPr>
            <w:tcW w:w="162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Специфическая</w:t>
            </w:r>
          </w:p>
        </w:tc>
        <w:tc>
          <w:tcPr>
            <w:tcW w:w="39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Объем реализованных (пере</w:t>
            </w:r>
            <w:r w:rsidRPr="00120487">
              <w:rPr>
                <w:rFonts w:ascii="Times New Roman" w:eastAsia="Times New Roman" w:hAnsi="Times New Roman" w:cs="Times New Roman"/>
                <w:color w:val="000000"/>
                <w:sz w:val="24"/>
                <w:szCs w:val="24"/>
                <w:lang w:eastAsia="ru-RU"/>
              </w:rPr>
              <w:softHyphen/>
              <w:t>данных) ПАТ в натуральном выражении</w:t>
            </w:r>
          </w:p>
        </w:tc>
        <w:tc>
          <w:tcPr>
            <w:tcW w:w="387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Реализация(передача) ПАТ</w:t>
            </w:r>
          </w:p>
        </w:tc>
      </w:tr>
      <w:tr w:rsidR="00613DD3" w:rsidRPr="00120487" w:rsidTr="00613DD3">
        <w:trPr>
          <w:trHeight w:val="832"/>
        </w:trPr>
        <w:tc>
          <w:tcPr>
            <w:tcW w:w="1620" w:type="dxa"/>
            <w:vMerge w:val="restart"/>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Адвалорная</w:t>
            </w:r>
          </w:p>
          <w:p w:rsidR="00613DD3" w:rsidRPr="00120487" w:rsidRDefault="00613DD3" w:rsidP="00613DD3">
            <w:pPr>
              <w:spacing w:after="0" w:line="240" w:lineRule="auto"/>
              <w:jc w:val="both"/>
              <w:rPr>
                <w:rFonts w:ascii="Times New Roman" w:eastAsia="Times New Roman" w:hAnsi="Times New Roman" w:cs="Times New Roman"/>
                <w:sz w:val="24"/>
                <w:szCs w:val="24"/>
                <w:lang w:eastAsia="ru-RU"/>
              </w:rPr>
            </w:pPr>
          </w:p>
          <w:p w:rsidR="00613DD3" w:rsidRPr="00120487" w:rsidRDefault="00613DD3" w:rsidP="00613DD3">
            <w:pPr>
              <w:spacing w:after="0" w:line="240" w:lineRule="auto"/>
              <w:jc w:val="both"/>
              <w:rPr>
                <w:rFonts w:ascii="Times New Roman" w:eastAsia="Times New Roman" w:hAnsi="Times New Roman" w:cs="Times New Roman"/>
                <w:sz w:val="24"/>
                <w:szCs w:val="24"/>
                <w:lang w:eastAsia="ru-RU"/>
              </w:rPr>
            </w:pPr>
          </w:p>
          <w:p w:rsidR="00613DD3" w:rsidRPr="00120487" w:rsidRDefault="00613DD3" w:rsidP="00613DD3">
            <w:pPr>
              <w:spacing w:after="0" w:line="240" w:lineRule="auto"/>
              <w:jc w:val="both"/>
              <w:rPr>
                <w:rFonts w:ascii="Times New Roman" w:eastAsia="Times New Roman" w:hAnsi="Times New Roman" w:cs="Times New Roman"/>
                <w:sz w:val="24"/>
                <w:szCs w:val="24"/>
                <w:lang w:eastAsia="ru-RU"/>
              </w:rPr>
            </w:pPr>
          </w:p>
        </w:tc>
        <w:tc>
          <w:tcPr>
            <w:tcW w:w="39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реализованных (переданных) ПАТ, исчисленная исходя из цен, определяемых с учетом положений ст. 40 НК РФ, без учета акциза и НДС</w:t>
            </w:r>
          </w:p>
        </w:tc>
        <w:tc>
          <w:tcPr>
            <w:tcW w:w="387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p>
        </w:tc>
      </w:tr>
      <w:tr w:rsidR="00613DD3" w:rsidRPr="00120487" w:rsidTr="00613DD3">
        <w:trPr>
          <w:trHeight w:val="577"/>
        </w:trPr>
        <w:tc>
          <w:tcPr>
            <w:tcW w:w="1620" w:type="dxa"/>
            <w:vMerge/>
            <w:shd w:val="clear" w:color="auto" w:fill="FFFFFF"/>
          </w:tcPr>
          <w:p w:rsidR="00613DD3" w:rsidRPr="00120487" w:rsidRDefault="00613DD3" w:rsidP="00613DD3">
            <w:pPr>
              <w:spacing w:after="0" w:line="240" w:lineRule="auto"/>
              <w:jc w:val="both"/>
              <w:rPr>
                <w:rFonts w:ascii="Times New Roman" w:eastAsia="Times New Roman" w:hAnsi="Times New Roman" w:cs="Times New Roman"/>
                <w:sz w:val="24"/>
                <w:szCs w:val="24"/>
                <w:lang w:eastAsia="ru-RU"/>
              </w:rPr>
            </w:pPr>
          </w:p>
        </w:tc>
        <w:tc>
          <w:tcPr>
            <w:tcW w:w="39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исчисленная исхо</w:t>
            </w:r>
            <w:r w:rsidRPr="00120487">
              <w:rPr>
                <w:rFonts w:ascii="Times New Roman" w:eastAsia="Times New Roman" w:hAnsi="Times New Roman" w:cs="Times New Roman"/>
                <w:color w:val="000000"/>
                <w:sz w:val="24"/>
                <w:szCs w:val="24"/>
                <w:lang w:eastAsia="ru-RU"/>
              </w:rPr>
              <w:softHyphen/>
              <w:t>дя из средних цен реализации, действовавших в предыдущем налоговом периоде</w:t>
            </w:r>
          </w:p>
        </w:tc>
        <w:tc>
          <w:tcPr>
            <w:tcW w:w="387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Передача ПАТ, а также: реализация ПАТ на безвоз</w:t>
            </w:r>
            <w:r w:rsidRPr="00120487">
              <w:rPr>
                <w:rFonts w:ascii="Times New Roman" w:eastAsia="Times New Roman" w:hAnsi="Times New Roman" w:cs="Times New Roman"/>
                <w:color w:val="000000"/>
                <w:sz w:val="24"/>
                <w:szCs w:val="24"/>
                <w:lang w:eastAsia="ru-RU"/>
              </w:rPr>
              <w:softHyphen/>
              <w:t>мездной основе; совершение товарообменных (бартерных) операций; передача ПАТ по соглашению о предоставлении отступного или новации; передача ПАТ при натуральной оплате труда</w:t>
            </w:r>
          </w:p>
        </w:tc>
      </w:tr>
      <w:tr w:rsidR="00613DD3" w:rsidRPr="00120487" w:rsidTr="00613DD3">
        <w:trPr>
          <w:trHeight w:val="871"/>
        </w:trPr>
        <w:tc>
          <w:tcPr>
            <w:tcW w:w="1620" w:type="dxa"/>
            <w:vMerge/>
            <w:shd w:val="clear" w:color="auto" w:fill="FFFFFF"/>
          </w:tcPr>
          <w:p w:rsidR="00613DD3" w:rsidRPr="00120487" w:rsidRDefault="00613DD3" w:rsidP="00613DD3">
            <w:pPr>
              <w:spacing w:after="0" w:line="240" w:lineRule="auto"/>
              <w:jc w:val="both"/>
              <w:rPr>
                <w:rFonts w:ascii="Times New Roman" w:eastAsia="Times New Roman" w:hAnsi="Times New Roman" w:cs="Times New Roman"/>
                <w:sz w:val="24"/>
                <w:szCs w:val="24"/>
                <w:lang w:eastAsia="ru-RU"/>
              </w:rPr>
            </w:pPr>
          </w:p>
        </w:tc>
        <w:tc>
          <w:tcPr>
            <w:tcW w:w="39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Стоимость, исчисленная исхо</w:t>
            </w:r>
            <w:r w:rsidRPr="00120487">
              <w:rPr>
                <w:rFonts w:ascii="Times New Roman" w:eastAsia="Times New Roman" w:hAnsi="Times New Roman" w:cs="Times New Roman"/>
                <w:color w:val="000000"/>
                <w:sz w:val="24"/>
                <w:szCs w:val="24"/>
                <w:lang w:eastAsia="ru-RU"/>
              </w:rPr>
              <w:softHyphen/>
              <w:t>дя из рыночных цен без учета акциза и НДС (при отсутствии средних цен реализации, дей</w:t>
            </w:r>
            <w:r w:rsidRPr="00120487">
              <w:rPr>
                <w:rFonts w:ascii="Times New Roman" w:eastAsia="Times New Roman" w:hAnsi="Times New Roman" w:cs="Times New Roman"/>
                <w:color w:val="000000"/>
                <w:sz w:val="24"/>
                <w:szCs w:val="24"/>
                <w:lang w:eastAsia="ru-RU"/>
              </w:rPr>
              <w:softHyphen/>
              <w:t>ствовавших в предыдущем периоде)</w:t>
            </w:r>
          </w:p>
        </w:tc>
        <w:tc>
          <w:tcPr>
            <w:tcW w:w="387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p>
        </w:tc>
      </w:tr>
    </w:tbl>
    <w:p w:rsidR="00613DD3" w:rsidRPr="00120487" w:rsidRDefault="00613DD3" w:rsidP="00613DD3">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Аналогично определяется налоговая база в зависимости от осо</w:t>
      </w:r>
      <w:r w:rsidRPr="00120487">
        <w:rPr>
          <w:rFonts w:ascii="Times New Roman" w:eastAsia="Times New Roman" w:hAnsi="Times New Roman" w:cs="Times New Roman"/>
          <w:color w:val="000000"/>
          <w:sz w:val="24"/>
          <w:szCs w:val="24"/>
          <w:lang w:eastAsia="ru-RU"/>
        </w:rPr>
        <w:softHyphen/>
        <w:t>бенностей продаваемых товаров: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продаже конфискованных или бесхозяйных ПАТ;</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продаже ПАТ, от которых произошел отказ в пользу государства и которые подлежат обращению в государственную или муниципальную собственность;</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при первичной реализации ПАТ, происходящих и ввезен</w:t>
      </w:r>
      <w:r w:rsidRPr="00120487">
        <w:rPr>
          <w:rFonts w:ascii="Times New Roman" w:eastAsia="Times New Roman" w:hAnsi="Times New Roman" w:cs="Times New Roman"/>
          <w:color w:val="000000"/>
          <w:sz w:val="24"/>
          <w:szCs w:val="24"/>
          <w:lang w:eastAsia="ru-RU"/>
        </w:rPr>
        <w:softHyphen/>
        <w:t>ных из Белоруссии.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Наконец, в зависимости от вида облагаемых операций с неф</w:t>
      </w:r>
      <w:r w:rsidRPr="00120487">
        <w:rPr>
          <w:rFonts w:ascii="Times New Roman" w:eastAsia="Times New Roman" w:hAnsi="Times New Roman" w:cs="Times New Roman"/>
          <w:color w:val="000000"/>
          <w:sz w:val="24"/>
          <w:szCs w:val="24"/>
          <w:lang w:eastAsia="ru-RU"/>
        </w:rPr>
        <w:softHyphen/>
        <w:t>тепродуктами налоговая база оп</w:t>
      </w:r>
      <w:r w:rsidR="007E2BB6" w:rsidRPr="00120487">
        <w:rPr>
          <w:rFonts w:ascii="Times New Roman" w:eastAsia="Times New Roman" w:hAnsi="Times New Roman" w:cs="Times New Roman"/>
          <w:color w:val="000000"/>
          <w:sz w:val="24"/>
          <w:szCs w:val="24"/>
          <w:lang w:eastAsia="ru-RU"/>
        </w:rPr>
        <w:t>ределяется следующим образом.</w:t>
      </w:r>
    </w:p>
    <w:p w:rsidR="007E2BB6" w:rsidRPr="00120487" w:rsidRDefault="007E2BB6"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Порядок определения налоговой базы по операциям с нефтепродуктами</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6755"/>
        <w:gridCol w:w="2612"/>
      </w:tblGrid>
      <w:tr w:rsidR="00613DD3" w:rsidRPr="00120487" w:rsidTr="00613DD3">
        <w:trPr>
          <w:trHeight w:val="149"/>
        </w:trPr>
        <w:tc>
          <w:tcPr>
            <w:tcW w:w="6755"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Вид операции с нефтепродуктами</w:t>
            </w:r>
          </w:p>
        </w:tc>
        <w:tc>
          <w:tcPr>
            <w:tcW w:w="2612"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Налоговая база</w:t>
            </w:r>
          </w:p>
        </w:tc>
      </w:tr>
      <w:tr w:rsidR="00613DD3" w:rsidRPr="00120487" w:rsidTr="00613DD3">
        <w:trPr>
          <w:trHeight w:val="405"/>
        </w:trPr>
        <w:tc>
          <w:tcPr>
            <w:tcW w:w="6755"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Оприходование организацией или предпринимателем, не имеющими свидетельства, нефтепродуктов, самостоя</w:t>
            </w:r>
            <w:r w:rsidRPr="00120487">
              <w:rPr>
                <w:rFonts w:ascii="Times New Roman" w:eastAsia="Times New Roman" w:hAnsi="Times New Roman" w:cs="Times New Roman"/>
                <w:color w:val="000000"/>
                <w:sz w:val="24"/>
                <w:szCs w:val="24"/>
                <w:lang w:eastAsia="ru-RU"/>
              </w:rPr>
              <w:softHyphen/>
              <w:t>тельно произведенных из собственного сырья и материалов (в том числе подакцизных нефтепродуктов)</w:t>
            </w:r>
          </w:p>
        </w:tc>
        <w:tc>
          <w:tcPr>
            <w:tcW w:w="2612"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Объем получен</w:t>
            </w:r>
            <w:r w:rsidRPr="00120487">
              <w:rPr>
                <w:rFonts w:ascii="Times New Roman" w:eastAsia="Times New Roman" w:hAnsi="Times New Roman" w:cs="Times New Roman"/>
                <w:color w:val="000000"/>
                <w:sz w:val="24"/>
                <w:szCs w:val="24"/>
                <w:lang w:eastAsia="ru-RU"/>
              </w:rPr>
              <w:softHyphen/>
              <w:t>ных (оприходован</w:t>
            </w:r>
            <w:r w:rsidRPr="00120487">
              <w:rPr>
                <w:rFonts w:ascii="Times New Roman" w:eastAsia="Times New Roman" w:hAnsi="Times New Roman" w:cs="Times New Roman"/>
                <w:color w:val="000000"/>
                <w:sz w:val="24"/>
                <w:szCs w:val="24"/>
                <w:lang w:eastAsia="ru-RU"/>
              </w:rPr>
              <w:softHyphen/>
              <w:t>ных) нефтепро</w:t>
            </w:r>
            <w:r w:rsidRPr="00120487">
              <w:rPr>
                <w:rFonts w:ascii="Times New Roman" w:eastAsia="Times New Roman" w:hAnsi="Times New Roman" w:cs="Times New Roman"/>
                <w:color w:val="000000"/>
                <w:sz w:val="24"/>
                <w:szCs w:val="24"/>
                <w:lang w:eastAsia="ru-RU"/>
              </w:rPr>
              <w:softHyphen/>
              <w:t>дуктов в натураль</w:t>
            </w:r>
            <w:r w:rsidRPr="00120487">
              <w:rPr>
                <w:rFonts w:ascii="Times New Roman" w:eastAsia="Times New Roman" w:hAnsi="Times New Roman" w:cs="Times New Roman"/>
                <w:color w:val="000000"/>
                <w:sz w:val="24"/>
                <w:szCs w:val="24"/>
                <w:lang w:eastAsia="ru-RU"/>
              </w:rPr>
              <w:softHyphen/>
              <w:t>ном выражении</w:t>
            </w:r>
          </w:p>
        </w:tc>
      </w:tr>
      <w:tr w:rsidR="00613DD3" w:rsidRPr="00120487" w:rsidTr="00613DD3">
        <w:trPr>
          <w:trHeight w:val="470"/>
        </w:trPr>
        <w:tc>
          <w:tcPr>
            <w:tcW w:w="6755"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Получение нефтепродуктов в собственность в счет оплаты услуг по производству нефтепродуктов из давальческого сырья и материалов</w:t>
            </w:r>
          </w:p>
        </w:tc>
        <w:tc>
          <w:tcPr>
            <w:tcW w:w="2612"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Получение неф</w:t>
            </w:r>
            <w:r w:rsidRPr="00120487">
              <w:rPr>
                <w:rFonts w:ascii="Times New Roman" w:eastAsia="Times New Roman" w:hAnsi="Times New Roman" w:cs="Times New Roman"/>
                <w:color w:val="000000"/>
                <w:sz w:val="24"/>
                <w:szCs w:val="24"/>
                <w:lang w:eastAsia="ru-RU"/>
              </w:rPr>
              <w:softHyphen/>
              <w:t>тепродуктов орга</w:t>
            </w:r>
            <w:r w:rsidRPr="00120487">
              <w:rPr>
                <w:rFonts w:ascii="Times New Roman" w:eastAsia="Times New Roman" w:hAnsi="Times New Roman" w:cs="Times New Roman"/>
                <w:color w:val="000000"/>
                <w:sz w:val="24"/>
                <w:szCs w:val="24"/>
                <w:lang w:eastAsia="ru-RU"/>
              </w:rPr>
              <w:softHyphen/>
              <w:t>низацией или предпринимате</w:t>
            </w:r>
            <w:r w:rsidRPr="00120487">
              <w:rPr>
                <w:rFonts w:ascii="Times New Roman" w:eastAsia="Times New Roman" w:hAnsi="Times New Roman" w:cs="Times New Roman"/>
                <w:color w:val="000000"/>
                <w:sz w:val="24"/>
                <w:szCs w:val="24"/>
                <w:lang w:eastAsia="ru-RU"/>
              </w:rPr>
              <w:softHyphen/>
              <w:t>лем, имеющими свидетельство</w:t>
            </w:r>
          </w:p>
        </w:tc>
      </w:tr>
      <w:tr w:rsidR="00613DD3" w:rsidRPr="00120487" w:rsidTr="00613DD3">
        <w:trPr>
          <w:trHeight w:val="498"/>
        </w:trPr>
        <w:tc>
          <w:tcPr>
            <w:tcW w:w="6755"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передаче организацией или предпринимателем неф</w:t>
            </w:r>
            <w:r w:rsidRPr="00120487">
              <w:rPr>
                <w:rFonts w:ascii="Times New Roman" w:eastAsia="Times New Roman" w:hAnsi="Times New Roman" w:cs="Times New Roman"/>
                <w:color w:val="000000"/>
                <w:sz w:val="24"/>
                <w:szCs w:val="24"/>
                <w:lang w:eastAsia="ru-RU"/>
              </w:rPr>
              <w:softHyphen/>
              <w:t>тепродуктов, произведенных из давальческого сырья и мате</w:t>
            </w:r>
            <w:r w:rsidRPr="00120487">
              <w:rPr>
                <w:rFonts w:ascii="Times New Roman" w:eastAsia="Times New Roman" w:hAnsi="Times New Roman" w:cs="Times New Roman"/>
                <w:color w:val="000000"/>
                <w:sz w:val="24"/>
                <w:szCs w:val="24"/>
                <w:lang w:eastAsia="ru-RU"/>
              </w:rPr>
              <w:softHyphen/>
              <w:t>риалов (в том числе подакцизных нефтепродуктов): собственнику этого сырья и материалов, не имеющему сви</w:t>
            </w:r>
            <w:r w:rsidRPr="00120487">
              <w:rPr>
                <w:rFonts w:ascii="Times New Roman" w:eastAsia="Times New Roman" w:hAnsi="Times New Roman" w:cs="Times New Roman"/>
                <w:color w:val="000000"/>
                <w:sz w:val="24"/>
                <w:szCs w:val="24"/>
                <w:lang w:eastAsia="ru-RU"/>
              </w:rPr>
              <w:softHyphen/>
              <w:t>детельства; иному лицу по поручению собственника</w:t>
            </w:r>
          </w:p>
        </w:tc>
        <w:tc>
          <w:tcPr>
            <w:tcW w:w="2612" w:type="dxa"/>
            <w:shd w:val="clear" w:color="auto" w:fill="FFFFFF"/>
          </w:tcPr>
          <w:p w:rsidR="00613DD3" w:rsidRPr="00120487" w:rsidRDefault="00613DD3" w:rsidP="00613DD3">
            <w:pPr>
              <w:shd w:val="clear" w:color="auto" w:fill="FFFFFF"/>
              <w:spacing w:after="0" w:line="276"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Как объем пере</w:t>
            </w:r>
            <w:r w:rsidRPr="00120487">
              <w:rPr>
                <w:rFonts w:ascii="Times New Roman" w:eastAsia="Times New Roman" w:hAnsi="Times New Roman" w:cs="Times New Roman"/>
                <w:color w:val="000000"/>
                <w:sz w:val="24"/>
                <w:szCs w:val="24"/>
                <w:lang w:eastAsia="ru-RU"/>
              </w:rPr>
              <w:softHyphen/>
              <w:t>данных нефтепро</w:t>
            </w:r>
            <w:r w:rsidRPr="00120487">
              <w:rPr>
                <w:rFonts w:ascii="Times New Roman" w:eastAsia="Times New Roman" w:hAnsi="Times New Roman" w:cs="Times New Roman"/>
                <w:color w:val="000000"/>
                <w:sz w:val="24"/>
                <w:szCs w:val="24"/>
                <w:lang w:eastAsia="ru-RU"/>
              </w:rPr>
              <w:softHyphen/>
              <w:t>дуктов в натураль</w:t>
            </w:r>
            <w:r w:rsidRPr="00120487">
              <w:rPr>
                <w:rFonts w:ascii="Times New Roman" w:eastAsia="Times New Roman" w:hAnsi="Times New Roman" w:cs="Times New Roman"/>
                <w:color w:val="000000"/>
                <w:sz w:val="24"/>
                <w:szCs w:val="24"/>
                <w:lang w:eastAsia="ru-RU"/>
              </w:rPr>
              <w:softHyphen/>
              <w:t>ном выражении</w:t>
            </w:r>
          </w:p>
        </w:tc>
      </w:tr>
    </w:tbl>
    <w:p w:rsidR="007E2BB6" w:rsidRPr="00120487" w:rsidRDefault="007E2BB6" w:rsidP="00613DD3">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налоговую базу не включаются полученные плательщиком акцизов средства, которые не связаны с реализацией ПАТ. Вместе с тем налоговая база увеличивается на суммы:</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полученные за реализованные ПАТ в виде:</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финансовой помощи,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авансовых или иных платежей за предстоящие поставки ПАТ: на пополнение фондов специального назначения,</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 счет увеличения доходов,</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процента (дисконта) по векселям,</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процента по товарному кредиту;</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иначе связанные с оплатой реализованных ПАТ. Приведенное положение применяется к операциям по реали</w:t>
      </w:r>
      <w:r w:rsidRPr="00120487">
        <w:rPr>
          <w:rFonts w:ascii="Times New Roman" w:eastAsia="Times New Roman" w:hAnsi="Times New Roman" w:cs="Times New Roman"/>
          <w:color w:val="000000"/>
          <w:sz w:val="24"/>
          <w:szCs w:val="24"/>
          <w:lang w:eastAsia="ru-RU"/>
        </w:rPr>
        <w:softHyphen/>
        <w:t>зации ПАТ, в отношении которых установлены адвалорные ставки.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Налоговая база по операциям получения (оприходования) денатурированного спирта определяется как его объем.</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Если по ПАТ установлены разные ставки, база определяется применительно к каждой ставке. Если же плательщик акцизов не ведет раздельный учет, определяется единая налоговая база по всем операциям</w:t>
      </w:r>
      <w:r w:rsidRPr="00120487">
        <w:rPr>
          <w:rFonts w:ascii="Times New Roman" w:eastAsia="Times New Roman" w:hAnsi="Times New Roman" w:cs="Times New Roman"/>
          <w:b/>
          <w:bCs/>
          <w:color w:val="000000"/>
          <w:sz w:val="24"/>
          <w:szCs w:val="24"/>
          <w:lang w:eastAsia="ru-RU"/>
        </w:rPr>
        <w:t xml:space="preserve"> </w:t>
      </w:r>
      <w:r w:rsidRPr="00120487">
        <w:rPr>
          <w:rFonts w:ascii="Times New Roman" w:eastAsia="Times New Roman" w:hAnsi="Times New Roman" w:cs="Times New Roman"/>
          <w:color w:val="000000"/>
          <w:sz w:val="24"/>
          <w:szCs w:val="24"/>
          <w:lang w:eastAsia="ru-RU"/>
        </w:rPr>
        <w:t>реализации (передачи) или получения ПАТ. При этом суммы, на которые увеличивается налоговая база, включаются в эту единую базу (за исключением базы по операциям с подакцизными нефтепро</w:t>
      </w:r>
      <w:r w:rsidRPr="00120487">
        <w:rPr>
          <w:rFonts w:ascii="Times New Roman" w:eastAsia="Times New Roman" w:hAnsi="Times New Roman" w:cs="Times New Roman"/>
          <w:color w:val="000000"/>
          <w:sz w:val="24"/>
          <w:szCs w:val="24"/>
          <w:lang w:eastAsia="ru-RU"/>
        </w:rPr>
        <w:softHyphen/>
        <w:t>дуктами).</w:t>
      </w:r>
    </w:p>
    <w:p w:rsidR="00613DD3" w:rsidRPr="00120487" w:rsidRDefault="00613DD3" w:rsidP="00613DD3">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Налоговым периодом </w:t>
      </w:r>
      <w:r w:rsidRPr="00120487">
        <w:rPr>
          <w:rFonts w:ascii="Times New Roman" w:eastAsia="Times New Roman" w:hAnsi="Times New Roman" w:cs="Times New Roman"/>
          <w:color w:val="000000"/>
          <w:sz w:val="24"/>
          <w:szCs w:val="24"/>
          <w:lang w:eastAsia="ru-RU"/>
        </w:rPr>
        <w:t>при обложении акцизами признается календарный месяц.</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Ставки акцизов </w:t>
      </w:r>
      <w:r w:rsidRPr="00120487">
        <w:rPr>
          <w:rFonts w:ascii="Times New Roman" w:eastAsia="Times New Roman" w:hAnsi="Times New Roman" w:cs="Times New Roman"/>
          <w:color w:val="000000"/>
          <w:sz w:val="24"/>
          <w:szCs w:val="24"/>
          <w:lang w:eastAsia="ru-RU"/>
        </w:rPr>
        <w:t>утверждены НК РФ и являются едиными на территории Российской Федерации.</w:t>
      </w:r>
    </w:p>
    <w:p w:rsidR="00613DD3" w:rsidRPr="00120487" w:rsidRDefault="007E2BB6"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С</w:t>
      </w:r>
      <w:r w:rsidR="00613DD3" w:rsidRPr="00120487">
        <w:rPr>
          <w:rFonts w:ascii="Times New Roman" w:eastAsia="Times New Roman" w:hAnsi="Times New Roman" w:cs="Times New Roman"/>
          <w:color w:val="000000"/>
          <w:sz w:val="24"/>
          <w:szCs w:val="24"/>
          <w:lang w:eastAsia="ru-RU"/>
        </w:rPr>
        <w:t>тавки акцизов в основном специфи</w:t>
      </w:r>
      <w:r w:rsidR="00613DD3" w:rsidRPr="00120487">
        <w:rPr>
          <w:rFonts w:ascii="Times New Roman" w:eastAsia="Times New Roman" w:hAnsi="Times New Roman" w:cs="Times New Roman"/>
          <w:color w:val="000000"/>
          <w:sz w:val="24"/>
          <w:szCs w:val="24"/>
          <w:lang w:eastAsia="ru-RU"/>
        </w:rPr>
        <w:softHyphen/>
        <w:t>ческие, поэтому они достаточно часто пересматриваются (индексиру</w:t>
      </w:r>
      <w:r w:rsidR="00613DD3" w:rsidRPr="00120487">
        <w:rPr>
          <w:rFonts w:ascii="Times New Roman" w:eastAsia="Times New Roman" w:hAnsi="Times New Roman" w:cs="Times New Roman"/>
          <w:color w:val="000000"/>
          <w:sz w:val="24"/>
          <w:szCs w:val="24"/>
          <w:lang w:eastAsia="ru-RU"/>
        </w:rPr>
        <w:softHyphen/>
        <w:t>ются) в зависимости от темпов инфляции.</w:t>
      </w:r>
    </w:p>
    <w:p w:rsidR="00613DD3" w:rsidRPr="00120487" w:rsidRDefault="00613DD3" w:rsidP="007E2BB6">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4. Порядок исчисления.</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Сумма акциза по ПАТ (в том числе при ввозе в Российскую Федерацию), в отношении которых уста</w:t>
      </w:r>
      <w:r w:rsidRPr="00120487">
        <w:rPr>
          <w:rFonts w:ascii="Times New Roman" w:eastAsia="Times New Roman" w:hAnsi="Times New Roman" w:cs="Times New Roman"/>
          <w:color w:val="000000"/>
          <w:sz w:val="24"/>
          <w:szCs w:val="24"/>
          <w:lang w:eastAsia="ru-RU"/>
        </w:rPr>
        <w:softHyphen/>
        <w:t>новлены:</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специфические ставки,— исчисляется как произведение ставки и налоговой базы;</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адвалорные ставки,— рассчитывается как соответствующая ставке процентная доля базы;</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комбинированные ставки,— определяется путем сложения сумм акциза, исчисленных как произведение специфической ставки и объема реализованных (переданных, ввозимых) ПАТ в натуральном выражении и как соответствующая адвалорной ставке процентная доля стоимости (суммы, полученной в результате сложения таможенной стоимости и под</w:t>
      </w:r>
      <w:r w:rsidRPr="00120487">
        <w:rPr>
          <w:rFonts w:ascii="Times New Roman" w:eastAsia="Times New Roman" w:hAnsi="Times New Roman" w:cs="Times New Roman"/>
          <w:color w:val="000000"/>
          <w:sz w:val="24"/>
          <w:szCs w:val="24"/>
          <w:lang w:eastAsia="ru-RU"/>
        </w:rPr>
        <w:softHyphen/>
        <w:t xml:space="preserve">лежащей уплате таможенной пошлины) таких товаров </w:t>
      </w:r>
    </w:p>
    <w:p w:rsidR="007E2BB6" w:rsidRPr="00120487" w:rsidRDefault="007E2BB6" w:rsidP="007E2BB6">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p>
    <w:p w:rsidR="007E2BB6" w:rsidRPr="00120487" w:rsidRDefault="007E2BB6" w:rsidP="007E2BB6">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b/>
          <w:color w:val="000000"/>
          <w:sz w:val="24"/>
          <w:szCs w:val="24"/>
          <w:lang w:eastAsia="ru-RU"/>
        </w:rPr>
      </w:pPr>
      <w:r w:rsidRPr="00120487">
        <w:rPr>
          <w:rFonts w:ascii="Times New Roman" w:eastAsia="Times New Roman" w:hAnsi="Times New Roman" w:cs="Times New Roman"/>
          <w:b/>
          <w:color w:val="000000"/>
          <w:sz w:val="24"/>
          <w:szCs w:val="24"/>
          <w:lang w:eastAsia="ru-RU"/>
        </w:rPr>
        <w:t>Порядок исчисления акцизов</w:t>
      </w:r>
    </w:p>
    <w:tbl>
      <w:tblPr>
        <w:tblW w:w="938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261"/>
        <w:gridCol w:w="2268"/>
        <w:gridCol w:w="2409"/>
        <w:gridCol w:w="1444"/>
      </w:tblGrid>
      <w:tr w:rsidR="00613DD3" w:rsidRPr="00120487" w:rsidTr="00613DD3">
        <w:trPr>
          <w:trHeight w:val="710"/>
        </w:trPr>
        <w:tc>
          <w:tcPr>
            <w:tcW w:w="326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продукции, на которую установлены специфиче</w:t>
            </w:r>
            <w:r w:rsidRPr="00120487">
              <w:rPr>
                <w:rFonts w:ascii="Times New Roman" w:eastAsia="Times New Roman" w:hAnsi="Times New Roman" w:cs="Times New Roman"/>
                <w:color w:val="000000"/>
                <w:sz w:val="24"/>
                <w:szCs w:val="24"/>
                <w:lang w:eastAsia="ru-RU"/>
              </w:rPr>
              <w:softHyphen/>
              <w:t>ские ставки</w:t>
            </w:r>
          </w:p>
        </w:tc>
        <w:tc>
          <w:tcPr>
            <w:tcW w:w="2268"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продукции, на которую установлены адвалорные ставки</w:t>
            </w:r>
          </w:p>
        </w:tc>
        <w:tc>
          <w:tcPr>
            <w:tcW w:w="24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 продукции, на которую установлены комбиниро</w:t>
            </w:r>
            <w:r w:rsidRPr="00120487">
              <w:rPr>
                <w:rFonts w:ascii="Times New Roman" w:eastAsia="Times New Roman" w:hAnsi="Times New Roman" w:cs="Times New Roman"/>
                <w:color w:val="000000"/>
                <w:sz w:val="24"/>
                <w:szCs w:val="24"/>
                <w:lang w:eastAsia="ru-RU"/>
              </w:rPr>
              <w:softHyphen/>
              <w:t>ванные ставки</w:t>
            </w:r>
          </w:p>
        </w:tc>
        <w:tc>
          <w:tcPr>
            <w:tcW w:w="1444"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 сумм денеж ных средств, увеличивающих налоговую базу при реализации ПАТ</w:t>
            </w:r>
          </w:p>
        </w:tc>
      </w:tr>
      <w:tr w:rsidR="00613DD3" w:rsidRPr="00120487" w:rsidTr="00613DD3">
        <w:trPr>
          <w:trHeight w:val="2659"/>
        </w:trPr>
        <w:tc>
          <w:tcPr>
            <w:tcW w:w="326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1</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color w:val="000000"/>
                <w:sz w:val="24"/>
                <w:szCs w:val="24"/>
                <w:vertAlign w:val="superscript"/>
                <w:lang w:eastAsia="ru-RU"/>
              </w:rPr>
              <w:t>=</w:t>
            </w:r>
            <w:r w:rsidRPr="00120487">
              <w:rPr>
                <w:rFonts w:ascii="Times New Roman" w:eastAsia="Times New Roman" w:hAnsi="Times New Roman" w:cs="Times New Roman"/>
                <w:color w:val="000000"/>
                <w:sz w:val="24"/>
                <w:szCs w:val="24"/>
                <w:lang w:eastAsia="ru-RU"/>
              </w:rPr>
              <w:t xml:space="preserve"> О</w:t>
            </w:r>
            <w:r w:rsidRPr="00120487">
              <w:rPr>
                <w:rFonts w:ascii="Times New Roman" w:eastAsia="Times New Roman" w:hAnsi="Times New Roman" w:cs="Times New Roman"/>
                <w:color w:val="000000"/>
                <w:sz w:val="24"/>
                <w:szCs w:val="24"/>
                <w:vertAlign w:val="subscript"/>
                <w:lang w:eastAsia="ru-RU"/>
              </w:rPr>
              <w:t xml:space="preserve">натур </w:t>
            </w:r>
            <w:r w:rsidRPr="00120487">
              <w:rPr>
                <w:rFonts w:ascii="Times New Roman" w:eastAsia="Times New Roman" w:hAnsi="Times New Roman" w:cs="Times New Roman"/>
                <w:color w:val="000000"/>
                <w:sz w:val="24"/>
                <w:szCs w:val="24"/>
                <w:lang w:val="en-US" w:eastAsia="ru-RU"/>
              </w:rPr>
              <w:t>X</w:t>
            </w:r>
            <w:r w:rsidRPr="00120487">
              <w:rPr>
                <w:rFonts w:ascii="Times New Roman" w:eastAsia="Times New Roman" w:hAnsi="Times New Roman" w:cs="Times New Roman"/>
                <w:color w:val="000000"/>
                <w:sz w:val="24"/>
                <w:szCs w:val="24"/>
                <w:lang w:eastAsia="ru-RU"/>
              </w:rPr>
              <w:t xml:space="preserve"> С</w:t>
            </w:r>
            <w:r w:rsidRPr="00120487">
              <w:rPr>
                <w:rFonts w:ascii="Times New Roman" w:eastAsia="Times New Roman" w:hAnsi="Times New Roman" w:cs="Times New Roman"/>
                <w:color w:val="000000"/>
                <w:sz w:val="24"/>
                <w:szCs w:val="24"/>
                <w:vertAlign w:val="subscript"/>
                <w:lang w:eastAsia="ru-RU"/>
              </w:rPr>
              <w:t>спец</w:t>
            </w:r>
            <w:r w:rsidRPr="00120487">
              <w:rPr>
                <w:rFonts w:ascii="Times New Roman" w:eastAsia="Times New Roman" w:hAnsi="Times New Roman" w:cs="Times New Roman"/>
                <w:color w:val="000000"/>
                <w:sz w:val="24"/>
                <w:szCs w:val="24"/>
                <w:lang w:eastAsia="ru-RU"/>
              </w:rPr>
              <w:t xml:space="preserve">,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1</w:t>
            </w:r>
            <w:r w:rsidRPr="00120487">
              <w:rPr>
                <w:rFonts w:ascii="Times New Roman" w:eastAsia="Times New Roman" w:hAnsi="Times New Roman" w:cs="Times New Roman"/>
                <w:color w:val="000000"/>
                <w:sz w:val="24"/>
                <w:szCs w:val="24"/>
                <w:lang w:eastAsia="ru-RU"/>
              </w:rPr>
              <w:t xml:space="preserve"> — сумма акциза;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w:t>
            </w:r>
            <w:r w:rsidRPr="00120487">
              <w:rPr>
                <w:rFonts w:ascii="Times New Roman" w:eastAsia="Times New Roman" w:hAnsi="Times New Roman" w:cs="Times New Roman"/>
                <w:color w:val="000000"/>
                <w:sz w:val="24"/>
                <w:szCs w:val="24"/>
                <w:vertAlign w:val="subscript"/>
                <w:lang w:eastAsia="ru-RU"/>
              </w:rPr>
              <w:t>натур</w:t>
            </w:r>
            <w:r w:rsidRPr="00120487">
              <w:rPr>
                <w:rFonts w:ascii="Times New Roman" w:eastAsia="Times New Roman" w:hAnsi="Times New Roman" w:cs="Times New Roman"/>
                <w:color w:val="000000"/>
                <w:sz w:val="24"/>
                <w:szCs w:val="24"/>
                <w:lang w:eastAsia="ru-RU"/>
              </w:rPr>
              <w:t xml:space="preserve"> — объект обложения в натуральном выражении;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w:t>
            </w:r>
            <w:r w:rsidRPr="00120487">
              <w:rPr>
                <w:rFonts w:ascii="Times New Roman" w:eastAsia="Times New Roman" w:hAnsi="Times New Roman" w:cs="Times New Roman"/>
                <w:color w:val="000000"/>
                <w:sz w:val="24"/>
                <w:szCs w:val="24"/>
                <w:vertAlign w:val="subscript"/>
                <w:lang w:eastAsia="ru-RU"/>
              </w:rPr>
              <w:t>спец</w:t>
            </w:r>
            <w:r w:rsidRPr="00120487">
              <w:rPr>
                <w:rFonts w:ascii="Times New Roman" w:eastAsia="Times New Roman" w:hAnsi="Times New Roman" w:cs="Times New Roman"/>
                <w:color w:val="000000"/>
                <w:sz w:val="24"/>
                <w:szCs w:val="24"/>
                <w:lang w:eastAsia="ru-RU"/>
              </w:rPr>
              <w:t xml:space="preserve"> — ставка акциза (в руб.).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использовании для произ</w:t>
            </w:r>
            <w:r w:rsidRPr="00120487">
              <w:rPr>
                <w:rFonts w:ascii="Times New Roman" w:eastAsia="Times New Roman" w:hAnsi="Times New Roman" w:cs="Times New Roman"/>
                <w:color w:val="000000"/>
                <w:sz w:val="24"/>
                <w:szCs w:val="24"/>
                <w:lang w:eastAsia="ru-RU"/>
              </w:rPr>
              <w:softHyphen/>
              <w:t xml:space="preserve">водства ПАТ приобретенного подакцизного сырья: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2</w:t>
            </w:r>
            <w:r w:rsidRPr="00120487">
              <w:rPr>
                <w:rFonts w:ascii="Times New Roman" w:eastAsia="Times New Roman" w:hAnsi="Times New Roman" w:cs="Times New Roman"/>
                <w:color w:val="000000"/>
                <w:sz w:val="24"/>
                <w:szCs w:val="24"/>
                <w:lang w:eastAsia="ru-RU"/>
              </w:rPr>
              <w:t xml:space="preserve"> = А</w:t>
            </w:r>
            <w:r w:rsidRPr="00120487">
              <w:rPr>
                <w:rFonts w:ascii="Times New Roman" w:eastAsia="Times New Roman" w:hAnsi="Times New Roman" w:cs="Times New Roman"/>
                <w:color w:val="000000"/>
                <w:sz w:val="24"/>
                <w:szCs w:val="24"/>
                <w:vertAlign w:val="subscript"/>
                <w:lang w:eastAsia="ru-RU"/>
              </w:rPr>
              <w:t>1</w:t>
            </w:r>
            <w:r w:rsidRPr="00120487">
              <w:rPr>
                <w:rFonts w:ascii="Times New Roman" w:eastAsia="Times New Roman" w:hAnsi="Times New Roman" w:cs="Times New Roman"/>
                <w:color w:val="000000"/>
                <w:sz w:val="24"/>
                <w:szCs w:val="24"/>
                <w:lang w:eastAsia="ru-RU"/>
              </w:rPr>
              <w:t xml:space="preserve">-З,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2</w:t>
            </w:r>
            <w:r w:rsidRPr="00120487">
              <w:rPr>
                <w:rFonts w:ascii="Times New Roman" w:eastAsia="Times New Roman" w:hAnsi="Times New Roman" w:cs="Times New Roman"/>
                <w:color w:val="000000"/>
                <w:sz w:val="24"/>
                <w:szCs w:val="24"/>
                <w:lang w:eastAsia="ru-RU"/>
              </w:rPr>
              <w:t xml:space="preserve"> — сумма акциза по ПАТ, на производство которого использовано приобретенное подакцизное сырье;</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З — сумма акциза, уплачен</w:t>
            </w:r>
            <w:r w:rsidRPr="00120487">
              <w:rPr>
                <w:rFonts w:ascii="Times New Roman" w:eastAsia="Times New Roman" w:hAnsi="Times New Roman" w:cs="Times New Roman"/>
                <w:color w:val="000000"/>
                <w:sz w:val="24"/>
                <w:szCs w:val="24"/>
                <w:lang w:eastAsia="ru-RU"/>
              </w:rPr>
              <w:softHyphen/>
              <w:t>ная при приобретении исполь</w:t>
            </w:r>
            <w:r w:rsidRPr="00120487">
              <w:rPr>
                <w:rFonts w:ascii="Times New Roman" w:eastAsia="Times New Roman" w:hAnsi="Times New Roman" w:cs="Times New Roman"/>
                <w:color w:val="000000"/>
                <w:sz w:val="24"/>
                <w:szCs w:val="24"/>
                <w:lang w:eastAsia="ru-RU"/>
              </w:rPr>
              <w:softHyphen/>
              <w:t>зованного (списанного на себестоимость производ</w:t>
            </w:r>
            <w:r w:rsidRPr="00120487">
              <w:rPr>
                <w:rFonts w:ascii="Times New Roman" w:eastAsia="Times New Roman" w:hAnsi="Times New Roman" w:cs="Times New Roman"/>
                <w:color w:val="000000"/>
                <w:sz w:val="24"/>
                <w:szCs w:val="24"/>
                <w:lang w:eastAsia="ru-RU"/>
              </w:rPr>
              <w:softHyphen/>
              <w:t>ства ПАТ) сырья, подлежащая зачету.</w:t>
            </w:r>
          </w:p>
        </w:tc>
        <w:tc>
          <w:tcPr>
            <w:tcW w:w="2268"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3</w:t>
            </w:r>
            <w:r w:rsidRPr="00120487">
              <w:rPr>
                <w:rFonts w:ascii="Times New Roman" w:eastAsia="Times New Roman" w:hAnsi="Times New Roman" w:cs="Times New Roman"/>
                <w:color w:val="000000"/>
                <w:sz w:val="24"/>
                <w:szCs w:val="24"/>
                <w:lang w:eastAsia="ru-RU"/>
              </w:rPr>
              <w:t xml:space="preserve"> = (О</w:t>
            </w:r>
            <w:r w:rsidRPr="00120487">
              <w:rPr>
                <w:rFonts w:ascii="Times New Roman" w:eastAsia="Times New Roman" w:hAnsi="Times New Roman" w:cs="Times New Roman"/>
                <w:color w:val="000000"/>
                <w:sz w:val="24"/>
                <w:szCs w:val="24"/>
                <w:vertAlign w:val="subscript"/>
                <w:lang w:eastAsia="ru-RU"/>
              </w:rPr>
              <w:t>стоим</w:t>
            </w:r>
            <w:r w:rsidRPr="00120487">
              <w:rPr>
                <w:rFonts w:ascii="Times New Roman" w:eastAsia="Times New Roman" w:hAnsi="Times New Roman" w:cs="Times New Roman"/>
                <w:color w:val="000000"/>
                <w:sz w:val="24"/>
                <w:szCs w:val="24"/>
                <w:lang w:eastAsia="ru-RU"/>
              </w:rPr>
              <w:t xml:space="preserve"> х С</w:t>
            </w:r>
            <w:r w:rsidRPr="00120487">
              <w:rPr>
                <w:rFonts w:ascii="Times New Roman" w:eastAsia="Times New Roman" w:hAnsi="Times New Roman" w:cs="Times New Roman"/>
                <w:color w:val="000000"/>
                <w:sz w:val="24"/>
                <w:szCs w:val="24"/>
                <w:vertAlign w:val="subscript"/>
                <w:lang w:eastAsia="ru-RU"/>
              </w:rPr>
              <w:t>адвал</w:t>
            </w:r>
            <w:r w:rsidRPr="00120487">
              <w:rPr>
                <w:rFonts w:ascii="Times New Roman" w:eastAsia="Times New Roman" w:hAnsi="Times New Roman" w:cs="Times New Roman"/>
                <w:color w:val="000000"/>
                <w:sz w:val="24"/>
                <w:szCs w:val="24"/>
                <w:lang w:eastAsia="ru-RU"/>
              </w:rPr>
              <w:t xml:space="preserve">)/100%,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3</w:t>
            </w:r>
            <w:r w:rsidRPr="00120487">
              <w:rPr>
                <w:rFonts w:ascii="Times New Roman" w:eastAsia="Times New Roman" w:hAnsi="Times New Roman" w:cs="Times New Roman"/>
                <w:color w:val="000000"/>
                <w:sz w:val="24"/>
                <w:szCs w:val="24"/>
                <w:lang w:eastAsia="ru-RU"/>
              </w:rPr>
              <w:t xml:space="preserve">   — сумма акциза; О</w:t>
            </w:r>
            <w:r w:rsidRPr="00120487">
              <w:rPr>
                <w:rFonts w:ascii="Times New Roman" w:eastAsia="Times New Roman" w:hAnsi="Times New Roman" w:cs="Times New Roman"/>
                <w:color w:val="000000"/>
                <w:sz w:val="24"/>
                <w:szCs w:val="24"/>
                <w:vertAlign w:val="subscript"/>
                <w:lang w:eastAsia="ru-RU"/>
              </w:rPr>
              <w:t>стоим</w:t>
            </w:r>
            <w:r w:rsidRPr="00120487">
              <w:rPr>
                <w:rFonts w:ascii="Times New Roman" w:eastAsia="Times New Roman" w:hAnsi="Times New Roman" w:cs="Times New Roman"/>
                <w:color w:val="000000"/>
                <w:sz w:val="24"/>
                <w:szCs w:val="24"/>
                <w:lang w:eastAsia="ru-RU"/>
              </w:rPr>
              <w:t xml:space="preserve">   — объект обложения в стоимостном выражении; С</w:t>
            </w:r>
            <w:r w:rsidRPr="00120487">
              <w:rPr>
                <w:rFonts w:ascii="Times New Roman" w:eastAsia="Times New Roman" w:hAnsi="Times New Roman" w:cs="Times New Roman"/>
                <w:color w:val="000000"/>
                <w:sz w:val="24"/>
                <w:szCs w:val="24"/>
                <w:vertAlign w:val="subscript"/>
                <w:lang w:eastAsia="ru-RU"/>
              </w:rPr>
              <w:t>адвал</w:t>
            </w:r>
            <w:r w:rsidRPr="00120487">
              <w:rPr>
                <w:rFonts w:ascii="Times New Roman" w:eastAsia="Times New Roman" w:hAnsi="Times New Roman" w:cs="Times New Roman"/>
                <w:color w:val="000000"/>
                <w:sz w:val="24"/>
                <w:szCs w:val="24"/>
                <w:lang w:eastAsia="ru-RU"/>
              </w:rPr>
              <w:t xml:space="preserve">   — ставка акциза (в процентах).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использовании для про</w:t>
            </w:r>
            <w:r w:rsidRPr="00120487">
              <w:rPr>
                <w:rFonts w:ascii="Times New Roman" w:eastAsia="Times New Roman" w:hAnsi="Times New Roman" w:cs="Times New Roman"/>
                <w:color w:val="000000"/>
                <w:sz w:val="24"/>
                <w:szCs w:val="24"/>
                <w:lang w:eastAsia="ru-RU"/>
              </w:rPr>
              <w:softHyphen/>
              <w:t>изводства ПАТ приобретен</w:t>
            </w:r>
            <w:r w:rsidRPr="00120487">
              <w:rPr>
                <w:rFonts w:ascii="Times New Roman" w:eastAsia="Times New Roman" w:hAnsi="Times New Roman" w:cs="Times New Roman"/>
                <w:color w:val="000000"/>
                <w:sz w:val="24"/>
                <w:szCs w:val="24"/>
                <w:lang w:eastAsia="ru-RU"/>
              </w:rPr>
              <w:softHyphen/>
              <w:t xml:space="preserve">ного подакцизного сырья: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4</w:t>
            </w:r>
            <w:r w:rsidRPr="00120487">
              <w:rPr>
                <w:rFonts w:ascii="Times New Roman" w:eastAsia="Times New Roman" w:hAnsi="Times New Roman" w:cs="Times New Roman"/>
                <w:color w:val="000000"/>
                <w:sz w:val="24"/>
                <w:szCs w:val="24"/>
                <w:lang w:eastAsia="ru-RU"/>
              </w:rPr>
              <w:t xml:space="preserve"> = А</w:t>
            </w:r>
            <w:r w:rsidRPr="00120487">
              <w:rPr>
                <w:rFonts w:ascii="Times New Roman" w:eastAsia="Times New Roman" w:hAnsi="Times New Roman" w:cs="Times New Roman"/>
                <w:color w:val="000000"/>
                <w:sz w:val="24"/>
                <w:szCs w:val="24"/>
                <w:vertAlign w:val="subscript"/>
                <w:lang w:eastAsia="ru-RU"/>
              </w:rPr>
              <w:t>3</w:t>
            </w:r>
            <w:r w:rsidRPr="00120487">
              <w:rPr>
                <w:rFonts w:ascii="Times New Roman" w:eastAsia="Times New Roman" w:hAnsi="Times New Roman" w:cs="Times New Roman"/>
                <w:color w:val="000000"/>
                <w:sz w:val="24"/>
                <w:szCs w:val="24"/>
                <w:lang w:eastAsia="ru-RU"/>
              </w:rPr>
              <w:t xml:space="preserve">-З,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4</w:t>
            </w:r>
            <w:r w:rsidRPr="00120487">
              <w:rPr>
                <w:rFonts w:ascii="Times New Roman" w:eastAsia="Times New Roman" w:hAnsi="Times New Roman" w:cs="Times New Roman"/>
                <w:color w:val="000000"/>
                <w:sz w:val="24"/>
                <w:szCs w:val="24"/>
                <w:lang w:eastAsia="ru-RU"/>
              </w:rPr>
              <w:t xml:space="preserve"> — сумма акциза по ПАТ, на производство которого использовано приобретенное подакцизное сырье</w:t>
            </w:r>
          </w:p>
        </w:tc>
        <w:tc>
          <w:tcPr>
            <w:tcW w:w="2409"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5</w:t>
            </w:r>
            <w:r w:rsidRPr="00120487">
              <w:rPr>
                <w:rFonts w:ascii="Times New Roman" w:eastAsia="Times New Roman" w:hAnsi="Times New Roman" w:cs="Times New Roman"/>
                <w:color w:val="000000"/>
                <w:sz w:val="24"/>
                <w:szCs w:val="24"/>
                <w:lang w:eastAsia="ru-RU"/>
              </w:rPr>
              <w:t xml:space="preserve"> = А, + А</w:t>
            </w:r>
            <w:r w:rsidRPr="00120487">
              <w:rPr>
                <w:rFonts w:ascii="Times New Roman" w:eastAsia="Times New Roman" w:hAnsi="Times New Roman" w:cs="Times New Roman"/>
                <w:color w:val="000000"/>
                <w:sz w:val="24"/>
                <w:szCs w:val="24"/>
                <w:vertAlign w:val="subscript"/>
                <w:lang w:eastAsia="ru-RU"/>
              </w:rPr>
              <w:t>3</w:t>
            </w:r>
            <w:r w:rsidRPr="00120487">
              <w:rPr>
                <w:rFonts w:ascii="Times New Roman" w:eastAsia="Times New Roman" w:hAnsi="Times New Roman" w:cs="Times New Roman"/>
                <w:color w:val="000000"/>
                <w:sz w:val="24"/>
                <w:szCs w:val="24"/>
                <w:lang w:eastAsia="ru-RU"/>
              </w:rPr>
              <w:t xml:space="preserve"> = О</w:t>
            </w:r>
            <w:r w:rsidRPr="00120487">
              <w:rPr>
                <w:rFonts w:ascii="Times New Roman" w:eastAsia="Times New Roman" w:hAnsi="Times New Roman" w:cs="Times New Roman"/>
                <w:color w:val="000000"/>
                <w:sz w:val="24"/>
                <w:szCs w:val="24"/>
                <w:vertAlign w:val="subscript"/>
                <w:lang w:eastAsia="ru-RU"/>
              </w:rPr>
              <w:t>натур</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color w:val="000000"/>
                <w:sz w:val="24"/>
                <w:szCs w:val="24"/>
                <w:lang w:val="en-US" w:eastAsia="ru-RU"/>
              </w:rPr>
              <w:t>X</w:t>
            </w:r>
            <w:r w:rsidRPr="00120487">
              <w:rPr>
                <w:rFonts w:ascii="Times New Roman" w:eastAsia="Times New Roman" w:hAnsi="Times New Roman" w:cs="Times New Roman"/>
                <w:color w:val="000000"/>
                <w:sz w:val="24"/>
                <w:szCs w:val="24"/>
                <w:lang w:eastAsia="ru-RU"/>
              </w:rPr>
              <w:t xml:space="preserve"> С</w:t>
            </w:r>
            <w:r w:rsidRPr="00120487">
              <w:rPr>
                <w:rFonts w:ascii="Times New Roman" w:eastAsia="Times New Roman" w:hAnsi="Times New Roman" w:cs="Times New Roman"/>
                <w:color w:val="000000"/>
                <w:sz w:val="24"/>
                <w:szCs w:val="24"/>
                <w:vertAlign w:val="subscript"/>
                <w:lang w:eastAsia="ru-RU"/>
              </w:rPr>
              <w:t>спец</w:t>
            </w:r>
            <w:r w:rsidRPr="00120487">
              <w:rPr>
                <w:rFonts w:ascii="Times New Roman" w:eastAsia="Times New Roman" w:hAnsi="Times New Roman" w:cs="Times New Roman"/>
                <w:color w:val="000000"/>
                <w:sz w:val="24"/>
                <w:szCs w:val="24"/>
                <w:lang w:eastAsia="ru-RU"/>
              </w:rPr>
              <w:t xml:space="preserve">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 + (О</w:t>
            </w:r>
            <w:r w:rsidRPr="00120487">
              <w:rPr>
                <w:rFonts w:ascii="Times New Roman" w:eastAsia="Times New Roman" w:hAnsi="Times New Roman" w:cs="Times New Roman"/>
                <w:color w:val="000000"/>
                <w:sz w:val="24"/>
                <w:szCs w:val="24"/>
                <w:vertAlign w:val="subscript"/>
                <w:lang w:eastAsia="ru-RU"/>
              </w:rPr>
              <w:t>стоим</w:t>
            </w:r>
            <w:r w:rsidRPr="00120487">
              <w:rPr>
                <w:rFonts w:ascii="Times New Roman" w:eastAsia="Times New Roman" w:hAnsi="Times New Roman" w:cs="Times New Roman"/>
                <w:color w:val="000000"/>
                <w:sz w:val="24"/>
                <w:szCs w:val="24"/>
                <w:lang w:eastAsia="ru-RU"/>
              </w:rPr>
              <w:t xml:space="preserve"> хС</w:t>
            </w:r>
            <w:r w:rsidRPr="00120487">
              <w:rPr>
                <w:rFonts w:ascii="Times New Roman" w:eastAsia="Times New Roman" w:hAnsi="Times New Roman" w:cs="Times New Roman"/>
                <w:color w:val="000000"/>
                <w:sz w:val="24"/>
                <w:szCs w:val="24"/>
                <w:vertAlign w:val="subscript"/>
                <w:lang w:eastAsia="ru-RU"/>
              </w:rPr>
              <w:t>адвал</w:t>
            </w:r>
            <w:r w:rsidRPr="00120487">
              <w:rPr>
                <w:rFonts w:ascii="Times New Roman" w:eastAsia="Times New Roman" w:hAnsi="Times New Roman" w:cs="Times New Roman"/>
                <w:color w:val="000000"/>
                <w:sz w:val="24"/>
                <w:szCs w:val="24"/>
                <w:lang w:eastAsia="ru-RU"/>
              </w:rPr>
              <w:t xml:space="preserve">)/100%,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5</w:t>
            </w:r>
            <w:r w:rsidRPr="00120487">
              <w:rPr>
                <w:rFonts w:ascii="Times New Roman" w:eastAsia="Times New Roman" w:hAnsi="Times New Roman" w:cs="Times New Roman"/>
                <w:color w:val="000000"/>
                <w:sz w:val="24"/>
                <w:szCs w:val="24"/>
                <w:lang w:eastAsia="ru-RU"/>
              </w:rPr>
              <w:t xml:space="preserve"> — сумма акциза.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При использовании для про</w:t>
            </w:r>
            <w:r w:rsidRPr="00120487">
              <w:rPr>
                <w:rFonts w:ascii="Times New Roman" w:eastAsia="Times New Roman" w:hAnsi="Times New Roman" w:cs="Times New Roman"/>
                <w:color w:val="000000"/>
                <w:sz w:val="24"/>
                <w:szCs w:val="24"/>
                <w:lang w:eastAsia="ru-RU"/>
              </w:rPr>
              <w:softHyphen/>
              <w:t>изводства ПАТ приобретен</w:t>
            </w:r>
            <w:r w:rsidRPr="00120487">
              <w:rPr>
                <w:rFonts w:ascii="Times New Roman" w:eastAsia="Times New Roman" w:hAnsi="Times New Roman" w:cs="Times New Roman"/>
                <w:color w:val="000000"/>
                <w:sz w:val="24"/>
                <w:szCs w:val="24"/>
                <w:lang w:eastAsia="ru-RU"/>
              </w:rPr>
              <w:softHyphen/>
              <w:t xml:space="preserve">ного подакцизного сырья: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А</w:t>
            </w:r>
            <w:r w:rsidRPr="00120487">
              <w:rPr>
                <w:rFonts w:ascii="Times New Roman" w:eastAsia="Times New Roman" w:hAnsi="Times New Roman" w:cs="Times New Roman"/>
                <w:color w:val="000000"/>
                <w:sz w:val="24"/>
                <w:szCs w:val="24"/>
                <w:vertAlign w:val="subscript"/>
                <w:lang w:eastAsia="ru-RU"/>
              </w:rPr>
              <w:t>6</w:t>
            </w:r>
            <w:r w:rsidRPr="00120487">
              <w:rPr>
                <w:rFonts w:ascii="Times New Roman" w:eastAsia="Times New Roman" w:hAnsi="Times New Roman" w:cs="Times New Roman"/>
                <w:color w:val="000000"/>
                <w:sz w:val="24"/>
                <w:szCs w:val="24"/>
                <w:lang w:eastAsia="ru-RU"/>
              </w:rPr>
              <w:t xml:space="preserve"> = А</w:t>
            </w:r>
            <w:r w:rsidRPr="00120487">
              <w:rPr>
                <w:rFonts w:ascii="Times New Roman" w:eastAsia="Times New Roman" w:hAnsi="Times New Roman" w:cs="Times New Roman"/>
                <w:color w:val="000000"/>
                <w:sz w:val="24"/>
                <w:szCs w:val="24"/>
                <w:vertAlign w:val="subscript"/>
                <w:lang w:eastAsia="ru-RU"/>
              </w:rPr>
              <w:t>5</w:t>
            </w:r>
            <w:r w:rsidRPr="00120487">
              <w:rPr>
                <w:rFonts w:ascii="Times New Roman" w:eastAsia="Times New Roman" w:hAnsi="Times New Roman" w:cs="Times New Roman"/>
                <w:color w:val="000000"/>
                <w:sz w:val="24"/>
                <w:szCs w:val="24"/>
                <w:lang w:eastAsia="ru-RU"/>
              </w:rPr>
              <w:t xml:space="preserve">-З,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6</w:t>
            </w:r>
            <w:r w:rsidRPr="00120487">
              <w:rPr>
                <w:rFonts w:ascii="Times New Roman" w:eastAsia="Times New Roman" w:hAnsi="Times New Roman" w:cs="Times New Roman"/>
                <w:color w:val="000000"/>
                <w:sz w:val="24"/>
                <w:szCs w:val="24"/>
                <w:lang w:eastAsia="ru-RU"/>
              </w:rPr>
              <w:t xml:space="preserve"> — сумма акциза по ПАТ, на производство которого использовано приобретенное подакцизное сырье</w:t>
            </w:r>
          </w:p>
        </w:tc>
        <w:tc>
          <w:tcPr>
            <w:tcW w:w="1444" w:type="dxa"/>
            <w:shd w:val="clear" w:color="auto" w:fill="FFFFFF"/>
          </w:tcPr>
          <w:p w:rsidR="00613DD3" w:rsidRPr="00120487" w:rsidRDefault="0025484C"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position w:val="-32"/>
                <w:sz w:val="24"/>
                <w:szCs w:val="24"/>
                <w:lang w:eastAsia="ru-RU"/>
              </w:rPr>
              <w:pict>
                <v:shape id="_x0000_i1025" type="#_x0000_t75" style="width:82.5pt;height:30pt">
                  <v:imagedata r:id="rId188" o:title=""/>
                </v:shape>
              </w:pic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где   А</w:t>
            </w:r>
            <w:r w:rsidRPr="00120487">
              <w:rPr>
                <w:rFonts w:ascii="Times New Roman" w:eastAsia="Times New Roman" w:hAnsi="Times New Roman" w:cs="Times New Roman"/>
                <w:color w:val="000000"/>
                <w:sz w:val="24"/>
                <w:szCs w:val="24"/>
                <w:vertAlign w:val="subscript"/>
                <w:lang w:eastAsia="ru-RU"/>
              </w:rPr>
              <w:t>7</w:t>
            </w:r>
            <w:r w:rsidRPr="00120487">
              <w:rPr>
                <w:rFonts w:ascii="Times New Roman" w:eastAsia="Times New Roman" w:hAnsi="Times New Roman" w:cs="Times New Roman"/>
                <w:color w:val="000000"/>
                <w:sz w:val="24"/>
                <w:szCs w:val="24"/>
                <w:lang w:eastAsia="ru-RU"/>
              </w:rPr>
              <w:t xml:space="preserve"> — сумма акциза;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 — сумма полученных де</w:t>
            </w:r>
            <w:r w:rsidRPr="00120487">
              <w:rPr>
                <w:rFonts w:ascii="Times New Roman" w:eastAsia="Times New Roman" w:hAnsi="Times New Roman" w:cs="Times New Roman"/>
                <w:color w:val="000000"/>
                <w:sz w:val="24"/>
                <w:szCs w:val="24"/>
                <w:lang w:eastAsia="ru-RU"/>
              </w:rPr>
              <w:softHyphen/>
              <w:t>нежных средств</w:t>
            </w:r>
          </w:p>
        </w:tc>
      </w:tr>
    </w:tbl>
    <w:p w:rsidR="007E2BB6" w:rsidRPr="00120487" w:rsidRDefault="007E2BB6" w:rsidP="00613DD3">
      <w:pPr>
        <w:shd w:val="clear" w:color="auto" w:fill="FFFFFF"/>
        <w:spacing w:after="0" w:line="360" w:lineRule="auto"/>
        <w:ind w:firstLine="709"/>
        <w:jc w:val="both"/>
        <w:rPr>
          <w:rFonts w:ascii="Times New Roman" w:eastAsia="Times New Roman" w:hAnsi="Times New Roman" w:cs="Times New Roman"/>
          <w:color w:val="000000"/>
          <w:sz w:val="24"/>
          <w:szCs w:val="24"/>
          <w:lang w:eastAsia="ru-RU"/>
        </w:rPr>
      </w:pP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В целях исчисления акцизов установлен следующий порядок определения даты реализации (передачи) или получения ПАТ. </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Порядок определения даты реализации</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580"/>
        <w:gridCol w:w="3776"/>
      </w:tblGrid>
      <w:tr w:rsidR="00613DD3" w:rsidRPr="00120487" w:rsidTr="00613DD3">
        <w:trPr>
          <w:trHeight w:val="266"/>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Операция</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Дата</w:t>
            </w:r>
          </w:p>
        </w:tc>
      </w:tr>
      <w:tr w:rsidR="00613DD3" w:rsidRPr="00120487" w:rsidTr="00613DD3">
        <w:trPr>
          <w:trHeight w:val="403"/>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(передача) ПАТ</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День отгрузки (передачи) ПАТ</w:t>
            </w:r>
          </w:p>
        </w:tc>
      </w:tr>
      <w:tr w:rsidR="00613DD3" w:rsidRPr="00120487" w:rsidTr="00613DD3">
        <w:trPr>
          <w:trHeight w:val="963"/>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Оприходование организацией или предпринимате</w:t>
            </w:r>
            <w:r w:rsidRPr="00120487">
              <w:rPr>
                <w:rFonts w:ascii="Times New Roman" w:eastAsia="Times New Roman" w:hAnsi="Times New Roman" w:cs="Times New Roman"/>
                <w:color w:val="000000"/>
                <w:sz w:val="24"/>
                <w:szCs w:val="24"/>
                <w:lang w:eastAsia="ru-RU"/>
              </w:rPr>
              <w:softHyphen/>
              <w:t>лем, не имеющими свидетельства, нефтепродуктов, самостоятельно произведенных из собственного сырья (в том числе подакцизных нефтепродуктов) Получение нефтепродуктов в собственность в счет оплаты услуг по производству нефтепродуктов . из давальческого сырья</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Дата оприходования про</w:t>
            </w:r>
            <w:r w:rsidRPr="00120487">
              <w:rPr>
                <w:rFonts w:ascii="Times New Roman" w:eastAsia="Times New Roman" w:hAnsi="Times New Roman" w:cs="Times New Roman"/>
                <w:color w:val="000000"/>
                <w:sz w:val="24"/>
                <w:szCs w:val="24"/>
                <w:lang w:eastAsia="ru-RU"/>
              </w:rPr>
              <w:softHyphen/>
              <w:t>изведенных нефтепро</w:t>
            </w:r>
            <w:r w:rsidRPr="00120487">
              <w:rPr>
                <w:rFonts w:ascii="Times New Roman" w:eastAsia="Times New Roman" w:hAnsi="Times New Roman" w:cs="Times New Roman"/>
                <w:color w:val="000000"/>
                <w:sz w:val="24"/>
                <w:szCs w:val="24"/>
                <w:lang w:eastAsia="ru-RU"/>
              </w:rPr>
              <w:softHyphen/>
              <w:t>дуктов</w:t>
            </w:r>
          </w:p>
        </w:tc>
      </w:tr>
      <w:tr w:rsidR="00613DD3" w:rsidRPr="00120487" w:rsidTr="00613DD3">
        <w:trPr>
          <w:trHeight w:val="448"/>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Получение нефтепродуктов организацией или пред</w:t>
            </w:r>
            <w:r w:rsidRPr="00120487">
              <w:rPr>
                <w:rFonts w:ascii="Times New Roman" w:eastAsia="Times New Roman" w:hAnsi="Times New Roman" w:cs="Times New Roman"/>
                <w:color w:val="000000"/>
                <w:sz w:val="24"/>
                <w:szCs w:val="24"/>
                <w:lang w:eastAsia="ru-RU"/>
              </w:rPr>
              <w:softHyphen/>
              <w:t>принимателем, имеющими свидетельство</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День совершения соот</w:t>
            </w:r>
            <w:r w:rsidRPr="00120487">
              <w:rPr>
                <w:rFonts w:ascii="Times New Roman" w:eastAsia="Times New Roman" w:hAnsi="Times New Roman" w:cs="Times New Roman"/>
                <w:color w:val="000000"/>
                <w:sz w:val="24"/>
                <w:szCs w:val="24"/>
                <w:lang w:eastAsia="ru-RU"/>
              </w:rPr>
              <w:softHyphen/>
              <w:t>ветствующей операции</w:t>
            </w:r>
          </w:p>
        </w:tc>
      </w:tr>
      <w:tr w:rsidR="00613DD3" w:rsidRPr="00120487" w:rsidTr="00613DD3">
        <w:trPr>
          <w:trHeight w:val="782"/>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Передача организацией или предпринимателем неф</w:t>
            </w:r>
            <w:r w:rsidRPr="00120487">
              <w:rPr>
                <w:rFonts w:ascii="Times New Roman" w:eastAsia="Times New Roman" w:hAnsi="Times New Roman" w:cs="Times New Roman"/>
                <w:color w:val="000000"/>
                <w:sz w:val="24"/>
                <w:szCs w:val="24"/>
                <w:lang w:eastAsia="ru-RU"/>
              </w:rPr>
              <w:softHyphen/>
              <w:t>тепродуктов, произведенных из давальческого сырья (в том числе подакцизных нефтепродуктов), собст</w:t>
            </w:r>
            <w:r w:rsidRPr="00120487">
              <w:rPr>
                <w:rFonts w:ascii="Times New Roman" w:eastAsia="Times New Roman" w:hAnsi="Times New Roman" w:cs="Times New Roman"/>
                <w:color w:val="000000"/>
                <w:sz w:val="24"/>
                <w:szCs w:val="24"/>
                <w:lang w:eastAsia="ru-RU"/>
              </w:rPr>
              <w:softHyphen/>
              <w:t>веннику этого сырья (иному лицу по поручению соб</w:t>
            </w:r>
            <w:r w:rsidRPr="00120487">
              <w:rPr>
                <w:rFonts w:ascii="Times New Roman" w:eastAsia="Times New Roman" w:hAnsi="Times New Roman" w:cs="Times New Roman"/>
                <w:color w:val="000000"/>
                <w:sz w:val="24"/>
                <w:szCs w:val="24"/>
                <w:lang w:eastAsia="ru-RU"/>
              </w:rPr>
              <w:softHyphen/>
              <w:t>ственника), не имеющему свидетельства</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Дата подписания акта приема-передачи нефтепродуктов</w:t>
            </w:r>
          </w:p>
        </w:tc>
      </w:tr>
      <w:tr w:rsidR="00613DD3" w:rsidRPr="00120487" w:rsidTr="00613DD3">
        <w:trPr>
          <w:trHeight w:val="653"/>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Обнаружение недостачи ПАТ</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День обнаружения недо</w:t>
            </w:r>
            <w:r w:rsidRPr="00120487">
              <w:rPr>
                <w:rFonts w:ascii="Times New Roman" w:eastAsia="Times New Roman" w:hAnsi="Times New Roman" w:cs="Times New Roman"/>
                <w:color w:val="000000"/>
                <w:sz w:val="24"/>
                <w:szCs w:val="24"/>
                <w:lang w:eastAsia="ru-RU"/>
              </w:rPr>
              <w:softHyphen/>
              <w:t>стачи (за исключением недостачи в пределах утвержденных норм естественной убыли)</w:t>
            </w:r>
          </w:p>
        </w:tc>
      </w:tr>
      <w:tr w:rsidR="00613DD3" w:rsidRPr="00120487" w:rsidTr="00613DD3">
        <w:trPr>
          <w:trHeight w:val="709"/>
        </w:trPr>
        <w:tc>
          <w:tcPr>
            <w:tcW w:w="5580"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Получение (оприходование) денатурированного эти</w:t>
            </w:r>
            <w:r w:rsidRPr="00120487">
              <w:rPr>
                <w:rFonts w:ascii="Times New Roman" w:eastAsia="Times New Roman" w:hAnsi="Times New Roman" w:cs="Times New Roman"/>
                <w:color w:val="000000"/>
                <w:sz w:val="24"/>
                <w:szCs w:val="24"/>
                <w:lang w:eastAsia="ru-RU"/>
              </w:rPr>
              <w:softHyphen/>
              <w:t>лового спирта организацией, имеющей свидетельст</w:t>
            </w:r>
            <w:r w:rsidRPr="00120487">
              <w:rPr>
                <w:rFonts w:ascii="Times New Roman" w:eastAsia="Times New Roman" w:hAnsi="Times New Roman" w:cs="Times New Roman"/>
                <w:color w:val="000000"/>
                <w:sz w:val="24"/>
                <w:szCs w:val="24"/>
                <w:lang w:eastAsia="ru-RU"/>
              </w:rPr>
              <w:softHyphen/>
              <w:t>во на производство неспиртосодержащей продукции</w:t>
            </w:r>
          </w:p>
        </w:tc>
        <w:tc>
          <w:tcPr>
            <w:tcW w:w="3776"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День получения (оприхо</w:t>
            </w:r>
            <w:r w:rsidRPr="00120487">
              <w:rPr>
                <w:rFonts w:ascii="Times New Roman" w:eastAsia="Times New Roman" w:hAnsi="Times New Roman" w:cs="Times New Roman"/>
                <w:color w:val="000000"/>
                <w:sz w:val="24"/>
                <w:szCs w:val="24"/>
                <w:lang w:eastAsia="ru-RU"/>
              </w:rPr>
              <w:softHyphen/>
              <w:t>дования) организацией спирта</w:t>
            </w:r>
          </w:p>
        </w:tc>
      </w:tr>
    </w:tbl>
    <w:p w:rsidR="007E2BB6" w:rsidRPr="00120487" w:rsidRDefault="007E2BB6" w:rsidP="007E2BB6">
      <w:pPr>
        <w:spacing w:after="0" w:line="276" w:lineRule="auto"/>
        <w:ind w:firstLine="709"/>
        <w:jc w:val="both"/>
        <w:rPr>
          <w:rFonts w:ascii="Times New Roman" w:eastAsia="Times New Roman" w:hAnsi="Times New Roman" w:cs="Times New Roman"/>
          <w:b/>
          <w:sz w:val="24"/>
          <w:szCs w:val="24"/>
          <w:lang w:eastAsia="ru-RU"/>
        </w:rPr>
      </w:pPr>
    </w:p>
    <w:p w:rsidR="00613DD3" w:rsidRPr="00120487" w:rsidRDefault="00613DD3" w:rsidP="007E2BB6">
      <w:pPr>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Вопрос 5. Порядок и сроки уплаты</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i/>
          <w:iCs/>
          <w:color w:val="000000"/>
          <w:sz w:val="24"/>
          <w:szCs w:val="24"/>
          <w:lang w:eastAsia="ru-RU"/>
        </w:rPr>
        <w:t xml:space="preserve">Порядок и сроки уплаты акциза. </w:t>
      </w:r>
      <w:r w:rsidRPr="00120487">
        <w:rPr>
          <w:rFonts w:ascii="Times New Roman" w:eastAsia="Times New Roman" w:hAnsi="Times New Roman" w:cs="Times New Roman"/>
          <w:color w:val="000000"/>
          <w:sz w:val="24"/>
          <w:szCs w:val="24"/>
          <w:lang w:eastAsia="ru-RU"/>
        </w:rPr>
        <w:t>Акциз по ПАТ (за исключе</w:t>
      </w:r>
      <w:r w:rsidRPr="00120487">
        <w:rPr>
          <w:rFonts w:ascii="Times New Roman" w:eastAsia="Times New Roman" w:hAnsi="Times New Roman" w:cs="Times New Roman"/>
          <w:color w:val="000000"/>
          <w:sz w:val="24"/>
          <w:szCs w:val="24"/>
          <w:lang w:eastAsia="ru-RU"/>
        </w:rPr>
        <w:softHyphen/>
        <w:t>нием нефтепродуктов) уплачивается по месту их производства.</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При совершении операций с нефтепродуктами плательщик уплачивает акциз по месту своего нахождения, а также по месту нахож</w:t>
      </w:r>
      <w:r w:rsidRPr="00120487">
        <w:rPr>
          <w:rFonts w:ascii="Times New Roman" w:eastAsia="Times New Roman" w:hAnsi="Times New Roman" w:cs="Times New Roman"/>
          <w:color w:val="000000"/>
          <w:sz w:val="24"/>
          <w:szCs w:val="24"/>
          <w:lang w:eastAsia="ru-RU"/>
        </w:rPr>
        <w:softHyphen/>
        <w:t>дения каждого из своих обособленных подразделений исходя из при</w:t>
      </w:r>
      <w:r w:rsidRPr="00120487">
        <w:rPr>
          <w:rFonts w:ascii="Times New Roman" w:eastAsia="Times New Roman" w:hAnsi="Times New Roman" w:cs="Times New Roman"/>
          <w:color w:val="000000"/>
          <w:sz w:val="24"/>
          <w:szCs w:val="24"/>
          <w:lang w:eastAsia="ru-RU"/>
        </w:rPr>
        <w:softHyphen/>
        <w:t>ходящейся на эти подразделения доли акциза, определяемой как величина удельного веса объема реализации нефтепродуктов (в нату</w:t>
      </w:r>
      <w:r w:rsidRPr="00120487">
        <w:rPr>
          <w:rFonts w:ascii="Times New Roman" w:eastAsia="Times New Roman" w:hAnsi="Times New Roman" w:cs="Times New Roman"/>
          <w:color w:val="000000"/>
          <w:sz w:val="24"/>
          <w:szCs w:val="24"/>
          <w:lang w:eastAsia="ru-RU"/>
        </w:rPr>
        <w:softHyphen/>
        <w:t>ральном выражении) подразделением в общем объеме реализации неф</w:t>
      </w:r>
      <w:r w:rsidRPr="00120487">
        <w:rPr>
          <w:rFonts w:ascii="Times New Roman" w:eastAsia="Times New Roman" w:hAnsi="Times New Roman" w:cs="Times New Roman"/>
          <w:color w:val="000000"/>
          <w:sz w:val="24"/>
          <w:szCs w:val="24"/>
          <w:lang w:eastAsia="ru-RU"/>
        </w:rPr>
        <w:softHyphen/>
        <w:t>тепродуктов в целом по плательщику акцизов.</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Плательщик самостоятельно исчисляет суммы акцизов, под</w:t>
      </w:r>
      <w:r w:rsidRPr="00120487">
        <w:rPr>
          <w:rFonts w:ascii="Times New Roman" w:eastAsia="Times New Roman" w:hAnsi="Times New Roman" w:cs="Times New Roman"/>
          <w:color w:val="000000"/>
          <w:sz w:val="24"/>
          <w:szCs w:val="24"/>
          <w:lang w:eastAsia="ru-RU"/>
        </w:rPr>
        <w:softHyphen/>
        <w:t>лежащих уплате по месту нахождения подразделений.</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Плательщик акцизов, осуществляющий указанные операции через свои подразделения, расположенные на территории одного субъекта Российской Федерации и на одной территории с головным подразделением, может определять сумму акциза централизованно и уплачивать ее по месту нахождения головного подразделения.</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Плательщики акцизов представляют в налоговые органы декла</w:t>
      </w:r>
      <w:r w:rsidRPr="00120487">
        <w:rPr>
          <w:rFonts w:ascii="Times New Roman" w:eastAsia="Times New Roman" w:hAnsi="Times New Roman" w:cs="Times New Roman"/>
          <w:color w:val="000000"/>
          <w:sz w:val="24"/>
          <w:szCs w:val="24"/>
          <w:lang w:eastAsia="ru-RU"/>
        </w:rPr>
        <w:softHyphen/>
        <w:t>рацию за налоговый период не позднее:</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25-го числа месяца, следующего за истекшим периодом,— по месту своего нахождения и по месту нахождения каждого своего подразделения;</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15-го числа месяца, следующего за истекшим периодом,— плательщики, реализующие алкогольную продукцию с акцизных скла</w:t>
      </w:r>
      <w:r w:rsidRPr="00120487">
        <w:rPr>
          <w:rFonts w:ascii="Times New Roman" w:eastAsia="Times New Roman" w:hAnsi="Times New Roman" w:cs="Times New Roman"/>
          <w:color w:val="000000"/>
          <w:sz w:val="24"/>
          <w:szCs w:val="24"/>
          <w:lang w:eastAsia="ru-RU"/>
        </w:rPr>
        <w:softHyphen/>
        <w:t>дов оптовой торговли;</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w:t>
      </w:r>
      <w:r w:rsidRPr="00120487">
        <w:rPr>
          <w:rFonts w:ascii="Times New Roman" w:eastAsia="Times New Roman" w:hAnsi="Times New Roman" w:cs="Times New Roman"/>
          <w:color w:val="000000"/>
          <w:sz w:val="24"/>
          <w:szCs w:val="24"/>
          <w:lang w:eastAsia="ru-RU"/>
        </w:rPr>
        <w:t xml:space="preserve"> 25-го числа второго месяца, следующего за истекшим перио</w:t>
      </w:r>
      <w:r w:rsidRPr="00120487">
        <w:rPr>
          <w:rFonts w:ascii="Times New Roman" w:eastAsia="Times New Roman" w:hAnsi="Times New Roman" w:cs="Times New Roman"/>
          <w:color w:val="000000"/>
          <w:sz w:val="24"/>
          <w:szCs w:val="24"/>
          <w:lang w:eastAsia="ru-RU"/>
        </w:rPr>
        <w:softHyphen/>
        <w:t>дом,— плательщики, имеющие свидетельство только на оптовую реали</w:t>
      </w:r>
      <w:r w:rsidRPr="00120487">
        <w:rPr>
          <w:rFonts w:ascii="Times New Roman" w:eastAsia="Times New Roman" w:hAnsi="Times New Roman" w:cs="Times New Roman"/>
          <w:color w:val="000000"/>
          <w:sz w:val="24"/>
          <w:szCs w:val="24"/>
          <w:lang w:eastAsia="ru-RU"/>
        </w:rPr>
        <w:softHyphen/>
        <w:t>зацию;</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10-го числа месяца, следующего за истекшим периодом,— пла</w:t>
      </w:r>
      <w:r w:rsidRPr="00120487">
        <w:rPr>
          <w:rFonts w:ascii="Times New Roman" w:eastAsia="Times New Roman" w:hAnsi="Times New Roman" w:cs="Times New Roman"/>
          <w:color w:val="000000"/>
          <w:sz w:val="24"/>
          <w:szCs w:val="24"/>
          <w:lang w:eastAsia="ru-RU"/>
        </w:rPr>
        <w:softHyphen/>
        <w:t>тельщики, имеющие свидетельство только на розничную реализацию.</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Сроки уплаты акциза зависят от вида ПАТ.</w:t>
      </w:r>
    </w:p>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color w:val="000000"/>
          <w:sz w:val="24"/>
          <w:szCs w:val="24"/>
          <w:lang w:eastAsia="ru-RU"/>
        </w:rPr>
        <w:t>Сроки уплаты акцизов в зависимости от вида ПАТ</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682"/>
        <w:gridCol w:w="4511"/>
      </w:tblGrid>
      <w:tr w:rsidR="00613DD3" w:rsidRPr="00120487" w:rsidTr="00613DD3">
        <w:trPr>
          <w:trHeight w:val="301"/>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Вид подакцизного товара</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Срок уплаты</w:t>
            </w:r>
          </w:p>
        </w:tc>
      </w:tr>
      <w:tr w:rsidR="00613DD3" w:rsidRPr="00120487" w:rsidTr="00613DD3">
        <w:trPr>
          <w:trHeight w:val="339"/>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Операции с нефтепродуктами</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позднее 25-го числа месяца, сле</w:t>
            </w:r>
            <w:r w:rsidRPr="00120487">
              <w:rPr>
                <w:rFonts w:ascii="Times New Roman" w:eastAsia="Times New Roman" w:hAnsi="Times New Roman" w:cs="Times New Roman"/>
                <w:color w:val="000000"/>
                <w:sz w:val="24"/>
                <w:szCs w:val="24"/>
                <w:lang w:eastAsia="ru-RU"/>
              </w:rPr>
              <w:softHyphen/>
              <w:t>дующего за истекшим налоговым периодом</w:t>
            </w:r>
          </w:p>
        </w:tc>
      </w:tr>
      <w:tr w:rsidR="00613DD3" w:rsidRPr="00120487" w:rsidTr="00613DD3">
        <w:trPr>
          <w:trHeight w:val="1042"/>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Реализация нефтепродуктов плательщиками, имеющими свидетельство только на оптовую реализацию*: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 нефтепродуктам, за исключением прямогонного бензина</w:t>
            </w: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по прямогонному бензину</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Не позднее 25-го числа второго меся</w:t>
            </w:r>
            <w:r w:rsidRPr="00120487">
              <w:rPr>
                <w:rFonts w:ascii="Times New Roman" w:eastAsia="Times New Roman" w:hAnsi="Times New Roman" w:cs="Times New Roman"/>
                <w:color w:val="000000"/>
                <w:sz w:val="24"/>
                <w:szCs w:val="24"/>
                <w:lang w:eastAsia="ru-RU"/>
              </w:rPr>
              <w:softHyphen/>
              <w:t>ца, следующего за истекшим налого</w:t>
            </w:r>
            <w:r w:rsidRPr="00120487">
              <w:rPr>
                <w:rFonts w:ascii="Times New Roman" w:eastAsia="Times New Roman" w:hAnsi="Times New Roman" w:cs="Times New Roman"/>
                <w:color w:val="000000"/>
                <w:sz w:val="24"/>
                <w:szCs w:val="24"/>
                <w:lang w:eastAsia="ru-RU"/>
              </w:rPr>
              <w:softHyphen/>
              <w:t xml:space="preserve">вым периодом </w:t>
            </w:r>
          </w:p>
          <w:p w:rsidR="00613DD3" w:rsidRPr="00120487" w:rsidRDefault="00613DD3" w:rsidP="00613DD3">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позднее 25-го числа третьего меся</w:t>
            </w:r>
            <w:r w:rsidRPr="00120487">
              <w:rPr>
                <w:rFonts w:ascii="Times New Roman" w:eastAsia="Times New Roman" w:hAnsi="Times New Roman" w:cs="Times New Roman"/>
                <w:color w:val="000000"/>
                <w:sz w:val="24"/>
                <w:szCs w:val="24"/>
                <w:lang w:eastAsia="ru-RU"/>
              </w:rPr>
              <w:softHyphen/>
              <w:t>ца, следующего за истекшим налого</w:t>
            </w:r>
            <w:r w:rsidRPr="00120487">
              <w:rPr>
                <w:rFonts w:ascii="Times New Roman" w:eastAsia="Times New Roman" w:hAnsi="Times New Roman" w:cs="Times New Roman"/>
                <w:color w:val="000000"/>
                <w:sz w:val="24"/>
                <w:szCs w:val="24"/>
                <w:lang w:eastAsia="ru-RU"/>
              </w:rPr>
              <w:softHyphen/>
              <w:t>вым периодом</w:t>
            </w:r>
          </w:p>
        </w:tc>
      </w:tr>
      <w:tr w:rsidR="00613DD3" w:rsidRPr="00120487" w:rsidTr="00613DD3">
        <w:trPr>
          <w:trHeight w:val="353"/>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нефтепродуктов плательщи</w:t>
            </w:r>
            <w:r w:rsidRPr="00120487">
              <w:rPr>
                <w:rFonts w:ascii="Times New Roman" w:eastAsia="Times New Roman" w:hAnsi="Times New Roman" w:cs="Times New Roman"/>
                <w:color w:val="000000"/>
                <w:sz w:val="24"/>
                <w:szCs w:val="24"/>
                <w:lang w:eastAsia="ru-RU"/>
              </w:rPr>
              <w:softHyphen/>
              <w:t>ками, имеющими свидетельство только на розничную реализацию</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позднее 10-го числа месяца, сле</w:t>
            </w:r>
            <w:r w:rsidRPr="00120487">
              <w:rPr>
                <w:rFonts w:ascii="Times New Roman" w:eastAsia="Times New Roman" w:hAnsi="Times New Roman" w:cs="Times New Roman"/>
                <w:color w:val="000000"/>
                <w:sz w:val="24"/>
                <w:szCs w:val="24"/>
                <w:lang w:eastAsia="ru-RU"/>
              </w:rPr>
              <w:softHyphen/>
              <w:t>дующего за истекшим периодом</w:t>
            </w:r>
          </w:p>
        </w:tc>
      </w:tr>
      <w:tr w:rsidR="00613DD3" w:rsidRPr="00120487" w:rsidTr="00613DD3">
        <w:trPr>
          <w:trHeight w:val="561"/>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Переработка плательщиками, имеющи</w:t>
            </w:r>
            <w:r w:rsidRPr="00120487">
              <w:rPr>
                <w:rFonts w:ascii="Times New Roman" w:eastAsia="Times New Roman" w:hAnsi="Times New Roman" w:cs="Times New Roman"/>
                <w:color w:val="000000"/>
                <w:sz w:val="24"/>
                <w:szCs w:val="24"/>
                <w:lang w:eastAsia="ru-RU"/>
              </w:rPr>
              <w:softHyphen/>
              <w:t>ми только свидетельство на переработ</w:t>
            </w:r>
            <w:r w:rsidRPr="00120487">
              <w:rPr>
                <w:rFonts w:ascii="Times New Roman" w:eastAsia="Times New Roman" w:hAnsi="Times New Roman" w:cs="Times New Roman"/>
                <w:color w:val="000000"/>
                <w:sz w:val="24"/>
                <w:szCs w:val="24"/>
                <w:lang w:eastAsia="ru-RU"/>
              </w:rPr>
              <w:softHyphen/>
              <w:t>ку прямогонного бензина</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Не позднее 25-го числа третьего меся</w:t>
            </w:r>
            <w:r w:rsidRPr="00120487">
              <w:rPr>
                <w:rFonts w:ascii="Times New Roman" w:eastAsia="Times New Roman" w:hAnsi="Times New Roman" w:cs="Times New Roman"/>
                <w:color w:val="000000"/>
                <w:sz w:val="24"/>
                <w:szCs w:val="24"/>
                <w:lang w:eastAsia="ru-RU"/>
              </w:rPr>
              <w:softHyphen/>
              <w:t>ца, следующего за истекшим налого</w:t>
            </w:r>
            <w:r w:rsidRPr="00120487">
              <w:rPr>
                <w:rFonts w:ascii="Times New Roman" w:eastAsia="Times New Roman" w:hAnsi="Times New Roman" w:cs="Times New Roman"/>
                <w:color w:val="000000"/>
                <w:sz w:val="24"/>
                <w:szCs w:val="24"/>
                <w:lang w:eastAsia="ru-RU"/>
              </w:rPr>
              <w:softHyphen/>
              <w:t>вым периодом</w:t>
            </w:r>
          </w:p>
        </w:tc>
      </w:tr>
      <w:tr w:rsidR="00613DD3" w:rsidRPr="00120487" w:rsidTr="00613DD3">
        <w:trPr>
          <w:trHeight w:val="619"/>
        </w:trPr>
        <w:tc>
          <w:tcPr>
            <w:tcW w:w="4682"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Реализация (передача) плательщиками произведенных ими ПАТ (за исключе</w:t>
            </w:r>
            <w:r w:rsidRPr="00120487">
              <w:rPr>
                <w:rFonts w:ascii="Times New Roman" w:eastAsia="Times New Roman" w:hAnsi="Times New Roman" w:cs="Times New Roman"/>
                <w:color w:val="000000"/>
                <w:sz w:val="24"/>
                <w:szCs w:val="24"/>
                <w:lang w:eastAsia="ru-RU"/>
              </w:rPr>
              <w:softHyphen/>
              <w:t>нием нефтепродуктов)</w:t>
            </w:r>
          </w:p>
        </w:tc>
        <w:tc>
          <w:tcPr>
            <w:tcW w:w="4511" w:type="dxa"/>
            <w:shd w:val="clear" w:color="auto" w:fill="FFFFFF"/>
          </w:tcPr>
          <w:p w:rsidR="00613DD3" w:rsidRPr="00120487" w:rsidRDefault="00613DD3" w:rsidP="00613DD3">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Равными долями не позднее 25-го числа месяца, следующего за отчет</w:t>
            </w:r>
            <w:r w:rsidRPr="00120487">
              <w:rPr>
                <w:rFonts w:ascii="Times New Roman" w:eastAsia="Times New Roman" w:hAnsi="Times New Roman" w:cs="Times New Roman"/>
                <w:color w:val="000000"/>
                <w:sz w:val="24"/>
                <w:szCs w:val="24"/>
                <w:lang w:eastAsia="ru-RU"/>
              </w:rPr>
              <w:softHyphen/>
              <w:t>ным месяцем, и не позднее 15-го числа второго месяца, следующего за отчет</w:t>
            </w:r>
            <w:r w:rsidRPr="00120487">
              <w:rPr>
                <w:rFonts w:ascii="Times New Roman" w:eastAsia="Times New Roman" w:hAnsi="Times New Roman" w:cs="Times New Roman"/>
                <w:color w:val="000000"/>
                <w:sz w:val="24"/>
                <w:szCs w:val="24"/>
                <w:lang w:eastAsia="ru-RU"/>
              </w:rPr>
              <w:softHyphen/>
              <w:t>ным</w:t>
            </w:r>
          </w:p>
        </w:tc>
      </w:tr>
    </w:tbl>
    <w:p w:rsidR="00613DD3" w:rsidRPr="00120487" w:rsidRDefault="00613DD3" w:rsidP="007E2BB6">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color w:val="000000"/>
          <w:sz w:val="24"/>
          <w:szCs w:val="24"/>
          <w:lang w:eastAsia="ru-RU"/>
        </w:rPr>
        <w:t>* Плательщики должны вести раздельный учет объема реализации указан</w:t>
      </w:r>
      <w:r w:rsidRPr="00120487">
        <w:rPr>
          <w:rFonts w:ascii="Times New Roman" w:eastAsia="Times New Roman" w:hAnsi="Times New Roman" w:cs="Times New Roman"/>
          <w:color w:val="000000"/>
          <w:sz w:val="24"/>
          <w:szCs w:val="24"/>
          <w:lang w:eastAsia="ru-RU"/>
        </w:rPr>
        <w:softHyphen/>
        <w:t>ной продукции.</w:t>
      </w:r>
    </w:p>
    <w:p w:rsidR="00510E7E" w:rsidRPr="00120487" w:rsidRDefault="00510E7E" w:rsidP="00510E7E">
      <w:pPr>
        <w:spacing w:after="0" w:line="276" w:lineRule="auto"/>
        <w:ind w:firstLine="709"/>
        <w:jc w:val="both"/>
        <w:rPr>
          <w:rFonts w:ascii="Times New Roman" w:eastAsia="Times New Roman" w:hAnsi="Times New Roman" w:cs="Times New Roman"/>
          <w:sz w:val="24"/>
          <w:szCs w:val="24"/>
          <w:shd w:val="clear" w:color="auto" w:fill="FFFFFF"/>
          <w:lang w:eastAsia="ru-RU"/>
        </w:rPr>
      </w:pPr>
    </w:p>
    <w:p w:rsidR="00E50237" w:rsidRPr="00120487" w:rsidRDefault="00E50237" w:rsidP="00E50237">
      <w:pPr>
        <w:autoSpaceDE w:val="0"/>
        <w:autoSpaceDN w:val="0"/>
        <w:adjustRightInd w:val="0"/>
        <w:spacing w:after="0" w:line="276" w:lineRule="auto"/>
        <w:outlineLvl w:val="1"/>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bCs/>
          <w:sz w:val="24"/>
          <w:szCs w:val="24"/>
          <w:lang w:eastAsia="ru-RU"/>
        </w:rPr>
        <w:t>Лекция 12. ЗЕМЕЛЬНЫЙ НАЛОГ</w:t>
      </w:r>
    </w:p>
    <w:p w:rsidR="00E50237" w:rsidRPr="00120487" w:rsidRDefault="00E50237" w:rsidP="00E50237">
      <w:pPr>
        <w:autoSpaceDE w:val="0"/>
        <w:autoSpaceDN w:val="0"/>
        <w:adjustRightInd w:val="0"/>
        <w:spacing w:after="0" w:line="276" w:lineRule="auto"/>
        <w:jc w:val="both"/>
        <w:rPr>
          <w:rFonts w:ascii="Times New Roman" w:eastAsia="Times New Roman" w:hAnsi="Times New Roman" w:cs="Times New Roman"/>
          <w:sz w:val="24"/>
          <w:szCs w:val="24"/>
          <w:lang w:eastAsia="ru-RU"/>
        </w:rPr>
      </w:pP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Земельный налог устанавливается НК РФ и нормативными правовыми актами представительных органов муниципальных образований, вводится в действие и прекращает действовать в соответствии с НК РФ и нормативными правовыми актами представительных органов муниципальных образований и обязателен к уплате на территориях этих муниципальных образований.</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Налогоплательщиками</w:t>
      </w:r>
      <w:r w:rsidRPr="00120487">
        <w:rPr>
          <w:rFonts w:ascii="Times New Roman" w:eastAsia="Times New Roman" w:hAnsi="Times New Roman" w:cs="Times New Roman"/>
          <w:sz w:val="24"/>
          <w:szCs w:val="24"/>
          <w:lang w:eastAsia="ru-RU"/>
        </w:rPr>
        <w:t xml:space="preserve"> признаются организации и физические лица, обладающие земельными участками на праве собственности, праве постоянного (бессрочного) пользования или праве пожизненного наследуемого владения.</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Не признаются налогоплательщиками организации и физические лица в отношении земельных участков, находящихся у них на праве безвозмездного срочного пользования или переданных им по договору аренды.</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Объектом налогообложения</w:t>
      </w:r>
      <w:r w:rsidRPr="00120487">
        <w:rPr>
          <w:rFonts w:ascii="Times New Roman" w:eastAsia="Times New Roman" w:hAnsi="Times New Roman" w:cs="Times New Roman"/>
          <w:sz w:val="24"/>
          <w:szCs w:val="24"/>
          <w:lang w:eastAsia="ru-RU"/>
        </w:rPr>
        <w:t xml:space="preserve"> признаются земельные участки, расположенные в пределах муниципального образования на территории которого введен налог.</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Не признаются объектом налогообложения</w:t>
      </w:r>
      <w:r w:rsidRPr="00120487">
        <w:rPr>
          <w:rFonts w:ascii="Times New Roman" w:eastAsia="Times New Roman" w:hAnsi="Times New Roman" w:cs="Times New Roman"/>
          <w:sz w:val="24"/>
          <w:szCs w:val="24"/>
          <w:lang w:eastAsia="ru-RU"/>
        </w:rPr>
        <w:t>:</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земельные участки, изъятые из оборота в соответствии с законодательством Российской Федерации;</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земельные участки, ограниченные в обороте в соответствии с законодательством Российской Федерации, которые заняты особо ценными объектами культурного наследия народов Российской Федерации, объектами, включенными в Список всемирного наследия, историко-культурными заповедниками, объектами археологического наследия;</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земельные участки из состава земель лесного фонда и др.</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Налоговая база</w:t>
      </w:r>
      <w:r w:rsidRPr="00120487">
        <w:rPr>
          <w:rFonts w:ascii="Times New Roman" w:eastAsia="Times New Roman" w:hAnsi="Times New Roman" w:cs="Times New Roman"/>
          <w:sz w:val="24"/>
          <w:szCs w:val="24"/>
          <w:lang w:eastAsia="ru-RU"/>
        </w:rPr>
        <w:t xml:space="preserve"> определяется как кадастровая стоимость земельных участков, признаваемых объектом налогообложения.</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Кадастровая стоимость земельного участка определяется в соответствии с земельным законодательством Российской Федерации.</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база определяется в отношении каждого земельного участка как его кадастровая стоимость по состоянию на 1 января года, являющегося налоговым периодом.</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Налогоплательщики-организации</w:t>
      </w:r>
      <w:r w:rsidRPr="00120487">
        <w:rPr>
          <w:rFonts w:ascii="Times New Roman" w:eastAsia="Times New Roman" w:hAnsi="Times New Roman" w:cs="Times New Roman"/>
          <w:sz w:val="24"/>
          <w:szCs w:val="24"/>
          <w:lang w:eastAsia="ru-RU"/>
        </w:rPr>
        <w:t xml:space="preserve"> определяют налоговую базу самостоятельно на основании сведений государственного земельного кадастра о каждом земельном участке, принадлежащем им на праве собственности или праве постоянного (бессрочного) пользования.</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Налоговая база для каждого </w:t>
      </w:r>
      <w:r w:rsidRPr="00120487">
        <w:rPr>
          <w:rFonts w:ascii="Times New Roman" w:eastAsia="Times New Roman" w:hAnsi="Times New Roman" w:cs="Times New Roman"/>
          <w:b/>
          <w:i/>
          <w:sz w:val="24"/>
          <w:szCs w:val="24"/>
          <w:lang w:eastAsia="ru-RU"/>
        </w:rPr>
        <w:t>налогоплательщика, являющегося физическим лицом</w:t>
      </w:r>
      <w:r w:rsidRPr="00120487">
        <w:rPr>
          <w:rFonts w:ascii="Times New Roman" w:eastAsia="Times New Roman" w:hAnsi="Times New Roman" w:cs="Times New Roman"/>
          <w:sz w:val="24"/>
          <w:szCs w:val="24"/>
          <w:lang w:eastAsia="ru-RU"/>
        </w:rPr>
        <w:t>, определяется налоговыми органами на основании сведений, которые представляются в налоговые органы органами, осуществляющими ведение государственного земельного кадастра, органами, осуществляющими регистрацию прав на недвижимое имущество и сделок с ним, и органами муниципальных образований.</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u w:val="single"/>
          <w:lang w:eastAsia="ru-RU"/>
        </w:rPr>
        <w:t>Налоговая база уменьшается на величину кадастровой стоимости 600 квадратных метров площади земельного участка, находящегося в собственности, постоянном (бессрочном) пользовании или пожизненном наследуемом владении налогоплательщиков, относящихся к одной из следующих категорий</w:t>
      </w:r>
      <w:r w:rsidRPr="00120487">
        <w:rPr>
          <w:rFonts w:ascii="Times New Roman" w:eastAsia="Times New Roman" w:hAnsi="Times New Roman" w:cs="Times New Roman"/>
          <w:color w:val="000000"/>
          <w:sz w:val="24"/>
          <w:szCs w:val="24"/>
          <w:lang w:eastAsia="ru-RU"/>
        </w:rPr>
        <w:t>:</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0" w:name="dst1372"/>
      <w:bookmarkEnd w:id="0"/>
      <w:r w:rsidRPr="00120487">
        <w:rPr>
          <w:rFonts w:ascii="Times New Roman" w:eastAsia="Times New Roman" w:hAnsi="Times New Roman" w:cs="Times New Roman"/>
          <w:color w:val="000000"/>
          <w:sz w:val="24"/>
          <w:szCs w:val="24"/>
          <w:lang w:eastAsia="ru-RU"/>
        </w:rPr>
        <w:t>1) Героев Советского Союза, Героев Российской Федерации, полных кавалеров ордена Славы;</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 w:name="dst10312"/>
      <w:bookmarkEnd w:id="1"/>
      <w:r w:rsidRPr="00120487">
        <w:rPr>
          <w:rFonts w:ascii="Times New Roman" w:eastAsia="Times New Roman" w:hAnsi="Times New Roman" w:cs="Times New Roman"/>
          <w:color w:val="000000"/>
          <w:sz w:val="24"/>
          <w:szCs w:val="24"/>
          <w:lang w:eastAsia="ru-RU"/>
        </w:rPr>
        <w:t>2) инвалидов I и II групп инвалидности;</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2" w:name="dst1374"/>
      <w:bookmarkEnd w:id="2"/>
      <w:r w:rsidRPr="00120487">
        <w:rPr>
          <w:rFonts w:ascii="Times New Roman" w:eastAsia="Times New Roman" w:hAnsi="Times New Roman" w:cs="Times New Roman"/>
          <w:color w:val="000000"/>
          <w:sz w:val="24"/>
          <w:szCs w:val="24"/>
          <w:lang w:eastAsia="ru-RU"/>
        </w:rPr>
        <w:t>3) инвалидов с детства;</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3" w:name="dst1375"/>
      <w:bookmarkEnd w:id="3"/>
      <w:r w:rsidRPr="00120487">
        <w:rPr>
          <w:rFonts w:ascii="Times New Roman" w:eastAsia="Times New Roman" w:hAnsi="Times New Roman" w:cs="Times New Roman"/>
          <w:color w:val="000000"/>
          <w:sz w:val="24"/>
          <w:szCs w:val="24"/>
          <w:lang w:eastAsia="ru-RU"/>
        </w:rPr>
        <w:t>4) ветеранов и инвалидов Великой Отечественной войны, а также ветеранов и инвалидов боевых действий;</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4" w:name="dst1376"/>
      <w:bookmarkEnd w:id="4"/>
      <w:r w:rsidRPr="00120487">
        <w:rPr>
          <w:rFonts w:ascii="Times New Roman" w:eastAsia="Times New Roman" w:hAnsi="Times New Roman" w:cs="Times New Roman"/>
          <w:color w:val="000000"/>
          <w:sz w:val="24"/>
          <w:szCs w:val="24"/>
          <w:lang w:eastAsia="ru-RU"/>
        </w:rPr>
        <w:t xml:space="preserve">5) </w:t>
      </w:r>
      <w:bookmarkStart w:id="5" w:name="dst1377"/>
      <w:bookmarkStart w:id="6" w:name="dst15359"/>
      <w:bookmarkEnd w:id="5"/>
      <w:bookmarkEnd w:id="6"/>
      <w:r w:rsidRPr="00120487">
        <w:rPr>
          <w:rFonts w:ascii="Times New Roman" w:eastAsia="Times New Roman" w:hAnsi="Times New Roman" w:cs="Times New Roman"/>
          <w:color w:val="000000"/>
          <w:sz w:val="24"/>
          <w:szCs w:val="24"/>
          <w:lang w:eastAsia="ru-RU"/>
        </w:rPr>
        <w:t xml:space="preserve">пенсионеров, получающих пенсии, назначаемые в порядке, установленном пенсионным законодательством, а также лиц, достигших возраста 60 и 55 лет (соответственно мужчины и женщины), которым в соответствии с законодательством Российской Федерации выплачивается ежемесячное пожизненное содержание и др. согласно </w:t>
      </w:r>
      <w:r w:rsidRPr="00120487">
        <w:rPr>
          <w:rFonts w:ascii="Times New Roman" w:eastAsia="Times New Roman" w:hAnsi="Times New Roman" w:cs="Times New Roman"/>
          <w:b/>
          <w:color w:val="000000"/>
          <w:sz w:val="24"/>
          <w:szCs w:val="24"/>
          <w:lang w:eastAsia="ru-RU"/>
        </w:rPr>
        <w:t>п. 5 ст. 391 НК РФ.</w:t>
      </w:r>
    </w:p>
    <w:p w:rsidR="00E50237" w:rsidRPr="00120487" w:rsidRDefault="00E50237" w:rsidP="00E50237">
      <w:pPr>
        <w:spacing w:after="0" w:line="276" w:lineRule="auto"/>
        <w:ind w:firstLine="709"/>
        <w:jc w:val="both"/>
        <w:rPr>
          <w:rFonts w:ascii="Times New Roman" w:eastAsia="Times New Roman" w:hAnsi="Times New Roman" w:cs="Times New Roman"/>
          <w:i/>
          <w:color w:val="000000"/>
          <w:sz w:val="24"/>
          <w:szCs w:val="24"/>
          <w:lang w:eastAsia="ru-RU"/>
        </w:rPr>
      </w:pPr>
      <w:r w:rsidRPr="00120487">
        <w:rPr>
          <w:rFonts w:ascii="Times New Roman" w:eastAsia="Times New Roman" w:hAnsi="Times New Roman" w:cs="Times New Roman"/>
          <w:color w:val="000000"/>
          <w:sz w:val="24"/>
          <w:szCs w:val="24"/>
          <w:lang w:eastAsia="ru-RU"/>
        </w:rPr>
        <w:t xml:space="preserve">Уменьшение налоговой базы в соответствии (налоговый вычет) производится </w:t>
      </w:r>
      <w:r w:rsidRPr="00120487">
        <w:rPr>
          <w:rFonts w:ascii="Times New Roman" w:eastAsia="Times New Roman" w:hAnsi="Times New Roman" w:cs="Times New Roman"/>
          <w:i/>
          <w:color w:val="000000"/>
          <w:sz w:val="24"/>
          <w:szCs w:val="24"/>
          <w:lang w:eastAsia="ru-RU"/>
        </w:rPr>
        <w:t xml:space="preserve">в отношении одного земельного участка </w:t>
      </w:r>
      <w:r w:rsidRPr="00120487">
        <w:rPr>
          <w:rFonts w:ascii="Times New Roman" w:eastAsia="Times New Roman" w:hAnsi="Times New Roman" w:cs="Times New Roman"/>
          <w:i/>
          <w:color w:val="000000"/>
          <w:sz w:val="24"/>
          <w:szCs w:val="24"/>
          <w:u w:val="single"/>
          <w:lang w:eastAsia="ru-RU"/>
        </w:rPr>
        <w:t>по выбору</w:t>
      </w:r>
      <w:r w:rsidRPr="00120487">
        <w:rPr>
          <w:rFonts w:ascii="Times New Roman" w:eastAsia="Times New Roman" w:hAnsi="Times New Roman" w:cs="Times New Roman"/>
          <w:i/>
          <w:color w:val="000000"/>
          <w:sz w:val="24"/>
          <w:szCs w:val="24"/>
          <w:lang w:eastAsia="ru-RU"/>
        </w:rPr>
        <w:t xml:space="preserve"> налогоплательщика.</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7" w:name="dst15361"/>
      <w:bookmarkEnd w:id="7"/>
      <w:r w:rsidRPr="00120487">
        <w:rPr>
          <w:rFonts w:ascii="Times New Roman" w:eastAsia="Times New Roman" w:hAnsi="Times New Roman" w:cs="Times New Roman"/>
          <w:i/>
          <w:color w:val="000000"/>
          <w:sz w:val="24"/>
          <w:szCs w:val="24"/>
          <w:u w:val="single"/>
          <w:lang w:eastAsia="ru-RU"/>
        </w:rPr>
        <w:t>Уведомление о выбранном земельном участке, в отношении которого применяется налоговый вычет, представляется налогоплательщиком в налоговый орган по своему выбору до 1 ноября года</w:t>
      </w:r>
      <w:r w:rsidRPr="00120487">
        <w:rPr>
          <w:rFonts w:ascii="Times New Roman" w:eastAsia="Times New Roman" w:hAnsi="Times New Roman" w:cs="Times New Roman"/>
          <w:color w:val="000000"/>
          <w:sz w:val="24"/>
          <w:szCs w:val="24"/>
          <w:lang w:eastAsia="ru-RU"/>
        </w:rPr>
        <w:t>, являющегося налоговым периодом, начиная с которого в отношении указанного земельного участка применяется налоговый вычет.</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Налоговым периодом</w:t>
      </w:r>
      <w:r w:rsidRPr="00120487">
        <w:rPr>
          <w:rFonts w:ascii="Times New Roman" w:eastAsia="Times New Roman" w:hAnsi="Times New Roman" w:cs="Times New Roman"/>
          <w:sz w:val="24"/>
          <w:szCs w:val="24"/>
          <w:lang w:eastAsia="ru-RU"/>
        </w:rPr>
        <w:t xml:space="preserve"> признается календарный год.</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Отчетными периодами</w:t>
      </w:r>
      <w:r w:rsidRPr="00120487">
        <w:rPr>
          <w:rFonts w:ascii="Times New Roman" w:eastAsia="Times New Roman" w:hAnsi="Times New Roman" w:cs="Times New Roman"/>
          <w:sz w:val="24"/>
          <w:szCs w:val="24"/>
          <w:lang w:eastAsia="ru-RU"/>
        </w:rPr>
        <w:t xml:space="preserve"> для налогоплательщиков - организаций признаются первый квартал, второй квартал и третий квартал календарного года.</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Налоговые ставки</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b/>
          <w:sz w:val="24"/>
          <w:szCs w:val="24"/>
          <w:lang w:eastAsia="ru-RU"/>
        </w:rPr>
        <w:t>ст. 394 НК РФ</w:t>
      </w:r>
      <w:r w:rsidRPr="00120487">
        <w:rPr>
          <w:rFonts w:ascii="Times New Roman" w:eastAsia="Times New Roman" w:hAnsi="Times New Roman" w:cs="Times New Roman"/>
          <w:sz w:val="24"/>
          <w:szCs w:val="24"/>
          <w:lang w:eastAsia="ru-RU"/>
        </w:rPr>
        <w:t xml:space="preserve">) </w:t>
      </w:r>
      <w:r w:rsidRPr="00120487">
        <w:rPr>
          <w:rFonts w:ascii="Times New Roman" w:eastAsia="Times New Roman" w:hAnsi="Times New Roman" w:cs="Times New Roman"/>
          <w:sz w:val="24"/>
          <w:szCs w:val="24"/>
          <w:u w:val="single"/>
          <w:lang w:eastAsia="ru-RU"/>
        </w:rPr>
        <w:t>устанавливаются нормативными правовыми актами представительных органов муниципальных образований</w:t>
      </w:r>
      <w:r w:rsidRPr="00120487">
        <w:rPr>
          <w:rFonts w:ascii="Times New Roman" w:eastAsia="Times New Roman" w:hAnsi="Times New Roman" w:cs="Times New Roman"/>
          <w:sz w:val="24"/>
          <w:szCs w:val="24"/>
          <w:lang w:eastAsia="ru-RU"/>
        </w:rPr>
        <w:t xml:space="preserve"> и не могут превышать:</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0,3 процента в отношении земельных участков:</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отнесенных к землям сельскохозяйственного назначения или к землям в составе зон сельскохозяйственного использования в поселениях и используемых для сельскохозяйственного производства;</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занятых жилищным фондом и объектами инженерной инфраструктуры жилищно-коммунального комплекса (за исключением доли в праве на земельный участок, приходящейся на объект, не относящийся к жилищному фонду и к объектам инженерной инфраструктуры жилищно-коммунального комплекса) или приобретенных (предоставленных) для жилищного строительства;</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приобретенных (предоставленных) для личного подсобного хозяйства, садоводства, огородничества или животноводства, а также дачного хозяйства;</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1,5 процента в отношении прочих земельных участков.</w:t>
      </w:r>
    </w:p>
    <w:p w:rsidR="00E50237" w:rsidRPr="00120487" w:rsidRDefault="00E50237" w:rsidP="00E50237">
      <w:pPr>
        <w:autoSpaceDE w:val="0"/>
        <w:autoSpaceDN w:val="0"/>
        <w:adjustRightInd w:val="0"/>
        <w:spacing w:after="0" w:line="276" w:lineRule="auto"/>
        <w:ind w:firstLine="709"/>
        <w:jc w:val="both"/>
        <w:outlineLvl w:val="2"/>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color w:val="000000"/>
          <w:sz w:val="24"/>
          <w:szCs w:val="24"/>
          <w:shd w:val="clear" w:color="auto" w:fill="FFFFFF"/>
          <w:lang w:eastAsia="ru-RU"/>
        </w:rPr>
        <w:t xml:space="preserve">В случае, </w:t>
      </w:r>
      <w:r w:rsidRPr="00120487">
        <w:rPr>
          <w:rFonts w:ascii="Times New Roman" w:eastAsia="Times New Roman" w:hAnsi="Times New Roman" w:cs="Times New Roman"/>
          <w:i/>
          <w:color w:val="000000"/>
          <w:sz w:val="24"/>
          <w:szCs w:val="24"/>
          <w:shd w:val="clear" w:color="auto" w:fill="FFFFFF"/>
          <w:lang w:eastAsia="ru-RU"/>
        </w:rPr>
        <w:t>если налоговые ставки не определены нормативными правовыми актами представительных органов муниципальных образований</w:t>
      </w:r>
      <w:r w:rsidRPr="00120487">
        <w:rPr>
          <w:rFonts w:ascii="Times New Roman" w:eastAsia="Times New Roman" w:hAnsi="Times New Roman" w:cs="Times New Roman"/>
          <w:color w:val="000000"/>
          <w:sz w:val="24"/>
          <w:szCs w:val="24"/>
          <w:shd w:val="clear" w:color="auto" w:fill="FFFFFF"/>
          <w:lang w:eastAsia="ru-RU"/>
        </w:rPr>
        <w:t xml:space="preserve"> (законами городов федерального значения Москвы, Санкт-Петербурга и Севастополя), налогообложение производится по налоговым ставкам, указанным в</w:t>
      </w:r>
      <w:r w:rsidRPr="00120487">
        <w:rPr>
          <w:rFonts w:ascii="Times New Roman" w:eastAsia="Times New Roman" w:hAnsi="Times New Roman" w:cs="Times New Roman"/>
          <w:sz w:val="24"/>
          <w:szCs w:val="24"/>
          <w:lang w:eastAsia="ru-RU"/>
        </w:rPr>
        <w:t xml:space="preserve"> ст. 394 НК РФ.</w:t>
      </w:r>
    </w:p>
    <w:p w:rsidR="00E50237" w:rsidRPr="00120487" w:rsidRDefault="00E50237" w:rsidP="00E50237">
      <w:pPr>
        <w:autoSpaceDE w:val="0"/>
        <w:autoSpaceDN w:val="0"/>
        <w:adjustRightInd w:val="0"/>
        <w:spacing w:after="0" w:line="276" w:lineRule="auto"/>
        <w:ind w:firstLine="709"/>
        <w:jc w:val="both"/>
        <w:outlineLvl w:val="2"/>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 xml:space="preserve">Налоговые льготы </w:t>
      </w:r>
      <w:r w:rsidRPr="00120487">
        <w:rPr>
          <w:rFonts w:ascii="Times New Roman" w:eastAsia="Times New Roman" w:hAnsi="Times New Roman" w:cs="Times New Roman"/>
          <w:sz w:val="24"/>
          <w:szCs w:val="24"/>
          <w:lang w:eastAsia="ru-RU"/>
        </w:rPr>
        <w:t xml:space="preserve">поименованы в </w:t>
      </w:r>
      <w:r w:rsidRPr="00120487">
        <w:rPr>
          <w:rFonts w:ascii="Times New Roman" w:eastAsia="Times New Roman" w:hAnsi="Times New Roman" w:cs="Times New Roman"/>
          <w:b/>
          <w:sz w:val="24"/>
          <w:szCs w:val="24"/>
          <w:lang w:eastAsia="ru-RU"/>
        </w:rPr>
        <w:t>ст. 395 НК РФ</w:t>
      </w:r>
      <w:r w:rsidRPr="00120487">
        <w:rPr>
          <w:rFonts w:ascii="Times New Roman" w:eastAsia="Times New Roman" w:hAnsi="Times New Roman" w:cs="Times New Roman"/>
          <w:sz w:val="24"/>
          <w:szCs w:val="24"/>
          <w:lang w:eastAsia="ru-RU"/>
        </w:rPr>
        <w:t>.</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Освобождаются от налогообложения:</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8" w:name="dst1401"/>
      <w:bookmarkEnd w:id="8"/>
      <w:r w:rsidRPr="00120487">
        <w:rPr>
          <w:rFonts w:ascii="Times New Roman" w:eastAsia="Times New Roman" w:hAnsi="Times New Roman" w:cs="Times New Roman"/>
          <w:color w:val="000000"/>
          <w:sz w:val="24"/>
          <w:szCs w:val="24"/>
          <w:lang w:eastAsia="ru-RU"/>
        </w:rPr>
        <w:t xml:space="preserve">1) организации и учреждения </w:t>
      </w:r>
      <w:hyperlink r:id="rId189" w:anchor="dst100349" w:history="1">
        <w:r w:rsidRPr="00120487">
          <w:rPr>
            <w:rFonts w:ascii="Times New Roman" w:eastAsia="Times New Roman" w:hAnsi="Times New Roman" w:cs="Times New Roman"/>
            <w:color w:val="666699"/>
            <w:sz w:val="24"/>
            <w:szCs w:val="24"/>
            <w:u w:val="single"/>
            <w:lang w:eastAsia="ru-RU"/>
          </w:rPr>
          <w:t>уголовно-исполнительной системы</w:t>
        </w:r>
      </w:hyperlink>
      <w:r w:rsidRPr="00120487">
        <w:rPr>
          <w:rFonts w:ascii="Times New Roman" w:eastAsia="Times New Roman" w:hAnsi="Times New Roman" w:cs="Times New Roman"/>
          <w:color w:val="000000"/>
          <w:sz w:val="24"/>
          <w:szCs w:val="24"/>
          <w:lang w:eastAsia="ru-RU"/>
        </w:rPr>
        <w:t xml:space="preserve"> Министерства юстиции Российской Федерации - в отношении земельных участков, предоставленных для непосредственного выполнения возложенных на эти организации и учреждения функций;</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9" w:name="dst1402"/>
      <w:bookmarkEnd w:id="9"/>
      <w:r w:rsidRPr="00120487">
        <w:rPr>
          <w:rFonts w:ascii="Times New Roman" w:eastAsia="Times New Roman" w:hAnsi="Times New Roman" w:cs="Times New Roman"/>
          <w:color w:val="000000"/>
          <w:sz w:val="24"/>
          <w:szCs w:val="24"/>
          <w:lang w:eastAsia="ru-RU"/>
        </w:rPr>
        <w:t>2) организации - в отношении земельных участков, занятых государственными автомобильными </w:t>
      </w:r>
      <w:hyperlink r:id="rId190" w:anchor="dst100054" w:history="1">
        <w:r w:rsidRPr="00120487">
          <w:rPr>
            <w:rFonts w:ascii="Times New Roman" w:eastAsia="Times New Roman" w:hAnsi="Times New Roman" w:cs="Times New Roman"/>
            <w:color w:val="666699"/>
            <w:sz w:val="24"/>
            <w:szCs w:val="24"/>
            <w:u w:val="single"/>
            <w:lang w:eastAsia="ru-RU"/>
          </w:rPr>
          <w:t>дорогами общего пользования</w:t>
        </w:r>
      </w:hyperlink>
      <w:r w:rsidRPr="00120487">
        <w:rPr>
          <w:rFonts w:ascii="Times New Roman" w:eastAsia="Times New Roman" w:hAnsi="Times New Roman" w:cs="Times New Roman"/>
          <w:color w:val="000000"/>
          <w:sz w:val="24"/>
          <w:szCs w:val="24"/>
          <w:lang w:eastAsia="ru-RU"/>
        </w:rPr>
        <w:t>;</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0" w:name="dst1590"/>
      <w:bookmarkEnd w:id="10"/>
      <w:r w:rsidRPr="00120487">
        <w:rPr>
          <w:rFonts w:ascii="Times New Roman" w:eastAsia="Times New Roman" w:hAnsi="Times New Roman" w:cs="Times New Roman"/>
          <w:color w:val="000000"/>
          <w:sz w:val="24"/>
          <w:szCs w:val="24"/>
          <w:lang w:eastAsia="ru-RU"/>
        </w:rPr>
        <w:t>3)</w:t>
      </w:r>
      <w:hyperlink r:id="rId191" w:anchor="dst100066" w:history="1">
        <w:r w:rsidRPr="00120487">
          <w:rPr>
            <w:rFonts w:ascii="Times New Roman" w:eastAsia="Times New Roman" w:hAnsi="Times New Roman" w:cs="Times New Roman"/>
            <w:color w:val="666699"/>
            <w:sz w:val="24"/>
            <w:szCs w:val="24"/>
            <w:u w:val="single"/>
            <w:lang w:eastAsia="ru-RU"/>
          </w:rPr>
          <w:t>религиозные организации</w:t>
        </w:r>
      </w:hyperlink>
      <w:r w:rsidRPr="00120487">
        <w:rPr>
          <w:rFonts w:ascii="Times New Roman" w:eastAsia="Times New Roman" w:hAnsi="Times New Roman" w:cs="Times New Roman"/>
          <w:color w:val="000000"/>
          <w:sz w:val="24"/>
          <w:szCs w:val="24"/>
          <w:lang w:eastAsia="ru-RU"/>
        </w:rPr>
        <w:t> - в отношении принадлежащих им земельных участков, на которых расположены здания, строения и сооружения религиозного и благотворительного назначения;</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1" w:name="dst1405"/>
      <w:bookmarkEnd w:id="11"/>
      <w:r w:rsidRPr="00120487">
        <w:rPr>
          <w:rFonts w:ascii="Times New Roman" w:eastAsia="Times New Roman" w:hAnsi="Times New Roman" w:cs="Times New Roman"/>
          <w:color w:val="000000"/>
          <w:sz w:val="24"/>
          <w:szCs w:val="24"/>
          <w:lang w:eastAsia="ru-RU"/>
        </w:rPr>
        <w:t>4) </w:t>
      </w:r>
      <w:hyperlink r:id="rId192" w:anchor="dst100071" w:history="1">
        <w:r w:rsidRPr="00120487">
          <w:rPr>
            <w:rFonts w:ascii="Times New Roman" w:eastAsia="Times New Roman" w:hAnsi="Times New Roman" w:cs="Times New Roman"/>
            <w:color w:val="666699"/>
            <w:sz w:val="24"/>
            <w:szCs w:val="24"/>
            <w:u w:val="single"/>
            <w:lang w:eastAsia="ru-RU"/>
          </w:rPr>
          <w:t>общероссийские</w:t>
        </w:r>
      </w:hyperlink>
      <w:r w:rsidRPr="00120487">
        <w:rPr>
          <w:rFonts w:ascii="Times New Roman" w:eastAsia="Times New Roman" w:hAnsi="Times New Roman" w:cs="Times New Roman"/>
          <w:color w:val="000000"/>
          <w:sz w:val="24"/>
          <w:szCs w:val="24"/>
          <w:lang w:eastAsia="ru-RU"/>
        </w:rPr>
        <w:t> общественные организации инвалидов (при соблюдении определенных условий);</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2" w:name="dst1407"/>
      <w:bookmarkStart w:id="13" w:name="dst1408"/>
      <w:bookmarkEnd w:id="12"/>
      <w:bookmarkEnd w:id="13"/>
      <w:r w:rsidRPr="00120487">
        <w:rPr>
          <w:rFonts w:ascii="Times New Roman" w:eastAsia="Times New Roman" w:hAnsi="Times New Roman" w:cs="Times New Roman"/>
          <w:color w:val="000000"/>
          <w:sz w:val="24"/>
          <w:szCs w:val="24"/>
          <w:lang w:eastAsia="ru-RU"/>
        </w:rPr>
        <w:t>5) </w:t>
      </w:r>
      <w:hyperlink r:id="rId193" w:anchor="dst4" w:history="1">
        <w:r w:rsidRPr="00120487">
          <w:rPr>
            <w:rFonts w:ascii="Times New Roman" w:eastAsia="Times New Roman" w:hAnsi="Times New Roman" w:cs="Times New Roman"/>
            <w:color w:val="666699"/>
            <w:sz w:val="24"/>
            <w:szCs w:val="24"/>
            <w:u w:val="single"/>
            <w:lang w:eastAsia="ru-RU"/>
          </w:rPr>
          <w:t>организации</w:t>
        </w:r>
      </w:hyperlink>
      <w:r w:rsidRPr="00120487">
        <w:rPr>
          <w:rFonts w:ascii="Times New Roman" w:eastAsia="Times New Roman" w:hAnsi="Times New Roman" w:cs="Times New Roman"/>
          <w:color w:val="000000"/>
          <w:sz w:val="24"/>
          <w:szCs w:val="24"/>
          <w:lang w:eastAsia="ru-RU"/>
        </w:rPr>
        <w:t> народных художественных промыслов - в отношении земельных участков, находящихся в местах традиционного бытования народных художественных промыслов и используемых для производства и реализации </w:t>
      </w:r>
      <w:hyperlink r:id="rId194" w:anchor="dst100043" w:history="1">
        <w:r w:rsidRPr="00120487">
          <w:rPr>
            <w:rFonts w:ascii="Times New Roman" w:eastAsia="Times New Roman" w:hAnsi="Times New Roman" w:cs="Times New Roman"/>
            <w:color w:val="666699"/>
            <w:sz w:val="24"/>
            <w:szCs w:val="24"/>
            <w:u w:val="single"/>
            <w:lang w:eastAsia="ru-RU"/>
          </w:rPr>
          <w:t>изделий</w:t>
        </w:r>
      </w:hyperlink>
      <w:r w:rsidRPr="00120487">
        <w:rPr>
          <w:rFonts w:ascii="Times New Roman" w:eastAsia="Times New Roman" w:hAnsi="Times New Roman" w:cs="Times New Roman"/>
          <w:color w:val="000000"/>
          <w:sz w:val="24"/>
          <w:szCs w:val="24"/>
          <w:lang w:eastAsia="ru-RU"/>
        </w:rPr>
        <w:t> народных художественных промыслов;</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4" w:name="dst1409"/>
      <w:bookmarkEnd w:id="14"/>
      <w:r w:rsidRPr="00120487">
        <w:rPr>
          <w:rFonts w:ascii="Times New Roman" w:eastAsia="Times New Roman" w:hAnsi="Times New Roman" w:cs="Times New Roman"/>
          <w:color w:val="000000"/>
          <w:sz w:val="24"/>
          <w:szCs w:val="24"/>
          <w:lang w:eastAsia="ru-RU"/>
        </w:rPr>
        <w:t>6) физические лица, относящиеся к коренным малочисленным </w:t>
      </w:r>
      <w:hyperlink r:id="rId195" w:anchor="dst100011" w:history="1">
        <w:r w:rsidRPr="00120487">
          <w:rPr>
            <w:rFonts w:ascii="Times New Roman" w:eastAsia="Times New Roman" w:hAnsi="Times New Roman" w:cs="Times New Roman"/>
            <w:color w:val="666699"/>
            <w:sz w:val="24"/>
            <w:szCs w:val="24"/>
            <w:u w:val="single"/>
            <w:lang w:eastAsia="ru-RU"/>
          </w:rPr>
          <w:t>народам</w:t>
        </w:r>
      </w:hyperlink>
      <w:r w:rsidRPr="00120487">
        <w:rPr>
          <w:rFonts w:ascii="Times New Roman" w:eastAsia="Times New Roman" w:hAnsi="Times New Roman" w:cs="Times New Roman"/>
          <w:color w:val="000000"/>
          <w:sz w:val="24"/>
          <w:szCs w:val="24"/>
          <w:lang w:eastAsia="ru-RU"/>
        </w:rPr>
        <w:t> Севера, Сибири и Дальнего Востока Российской Федерации, а также общины таких народов - в отношении земельных участков, используемых для сохранения и развития их традиционного образа жизни, хозяйствования и промыслов;</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bookmarkStart w:id="15" w:name="dst1591"/>
      <w:bookmarkEnd w:id="15"/>
      <w:r w:rsidRPr="00120487">
        <w:rPr>
          <w:rFonts w:ascii="Times New Roman" w:eastAsia="Times New Roman" w:hAnsi="Times New Roman" w:cs="Times New Roman"/>
          <w:color w:val="000000"/>
          <w:sz w:val="24"/>
          <w:szCs w:val="24"/>
          <w:lang w:eastAsia="ru-RU"/>
        </w:rPr>
        <w:t>7) организации, признаваемые управляющими компаниями в соответствии с Федеральным </w:t>
      </w:r>
      <w:hyperlink r:id="rId196" w:anchor="dst100019" w:history="1">
        <w:r w:rsidRPr="00120487">
          <w:rPr>
            <w:rFonts w:ascii="Times New Roman" w:eastAsia="Times New Roman" w:hAnsi="Times New Roman" w:cs="Times New Roman"/>
            <w:color w:val="666699"/>
            <w:sz w:val="24"/>
            <w:szCs w:val="24"/>
            <w:u w:val="single"/>
            <w:lang w:eastAsia="ru-RU"/>
          </w:rPr>
          <w:t>законом</w:t>
        </w:r>
      </w:hyperlink>
      <w:r w:rsidRPr="00120487">
        <w:rPr>
          <w:rFonts w:ascii="Times New Roman" w:eastAsia="Times New Roman" w:hAnsi="Times New Roman" w:cs="Times New Roman"/>
          <w:color w:val="000000"/>
          <w:sz w:val="24"/>
          <w:szCs w:val="24"/>
          <w:lang w:eastAsia="ru-RU"/>
        </w:rPr>
        <w:t xml:space="preserve"> "Об инновационном центре "Сколково", - в отношении земельных участков, входящих в состав территории инновационного центра "Сколково" и предоставленных (приобретенных) для непосредственного выполнения возложенных на эти организации функций в соответствии с указанным Федеральным законом и ДР. </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Сумма налога исчисляется</w:t>
      </w:r>
      <w:r w:rsidRPr="00120487">
        <w:rPr>
          <w:rFonts w:ascii="Times New Roman" w:eastAsia="Times New Roman" w:hAnsi="Times New Roman" w:cs="Times New Roman"/>
          <w:sz w:val="24"/>
          <w:szCs w:val="24"/>
          <w:lang w:eastAsia="ru-RU"/>
        </w:rPr>
        <w:t xml:space="preserve"> по истечении налогового периода как соответствующая налоговой ставке процентная доля налоговой базы.</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b/>
          <w:color w:val="000000"/>
          <w:sz w:val="24"/>
          <w:szCs w:val="24"/>
          <w:lang w:eastAsia="ru-RU"/>
        </w:rPr>
        <w:t>Налогоплательщики-организации</w:t>
      </w:r>
      <w:r w:rsidRPr="00120487">
        <w:rPr>
          <w:rFonts w:ascii="Times New Roman" w:eastAsia="Times New Roman" w:hAnsi="Times New Roman" w:cs="Times New Roman"/>
          <w:color w:val="000000"/>
          <w:sz w:val="24"/>
          <w:szCs w:val="24"/>
          <w:lang w:eastAsia="ru-RU"/>
        </w:rPr>
        <w:t xml:space="preserve"> исчисляют сумму налога (сумму авансовых платежей по налогу) </w:t>
      </w:r>
      <w:r w:rsidRPr="00120487">
        <w:rPr>
          <w:rFonts w:ascii="Times New Roman" w:eastAsia="Times New Roman" w:hAnsi="Times New Roman" w:cs="Times New Roman"/>
          <w:b/>
          <w:color w:val="000000"/>
          <w:sz w:val="24"/>
          <w:szCs w:val="24"/>
          <w:lang w:eastAsia="ru-RU"/>
        </w:rPr>
        <w:t>самостоятельно</w:t>
      </w:r>
      <w:r w:rsidRPr="00120487">
        <w:rPr>
          <w:rFonts w:ascii="Times New Roman" w:eastAsia="Times New Roman" w:hAnsi="Times New Roman" w:cs="Times New Roman"/>
          <w:color w:val="000000"/>
          <w:sz w:val="24"/>
          <w:szCs w:val="24"/>
          <w:lang w:eastAsia="ru-RU"/>
        </w:rPr>
        <w:t>.</w:t>
      </w:r>
    </w:p>
    <w:bookmarkStart w:id="16" w:name="dst10496"/>
    <w:bookmarkEnd w:id="16"/>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sz w:val="24"/>
          <w:szCs w:val="24"/>
          <w:lang w:eastAsia="ru-RU"/>
        </w:rPr>
        <w:fldChar w:fldCharType="begin"/>
      </w:r>
      <w:r w:rsidRPr="00120487">
        <w:rPr>
          <w:rFonts w:ascii="Times New Roman" w:eastAsia="Times New Roman" w:hAnsi="Times New Roman" w:cs="Times New Roman"/>
          <w:sz w:val="24"/>
          <w:szCs w:val="24"/>
          <w:lang w:eastAsia="ru-RU"/>
        </w:rPr>
        <w:instrText xml:space="preserve"> HYPERLINK "http://www.consultant.ru/document/cons_doc_LAW_194823/" \l "dst100003" </w:instrText>
      </w:r>
      <w:r w:rsidRPr="00120487">
        <w:rPr>
          <w:rFonts w:ascii="Times New Roman" w:eastAsia="Times New Roman" w:hAnsi="Times New Roman" w:cs="Times New Roman"/>
          <w:sz w:val="24"/>
          <w:szCs w:val="24"/>
          <w:lang w:eastAsia="ru-RU"/>
        </w:rPr>
        <w:fldChar w:fldCharType="separate"/>
      </w:r>
      <w:r w:rsidRPr="00120487">
        <w:rPr>
          <w:rFonts w:ascii="Times New Roman" w:eastAsia="Times New Roman" w:hAnsi="Times New Roman" w:cs="Times New Roman"/>
          <w:sz w:val="24"/>
          <w:szCs w:val="24"/>
          <w:lang w:eastAsia="ru-RU"/>
        </w:rPr>
        <w:t>Сумма налога</w:t>
      </w:r>
      <w:r w:rsidRPr="00120487">
        <w:rPr>
          <w:rFonts w:ascii="Times New Roman" w:eastAsia="Times New Roman" w:hAnsi="Times New Roman" w:cs="Times New Roman"/>
          <w:sz w:val="24"/>
          <w:szCs w:val="24"/>
          <w:lang w:eastAsia="ru-RU"/>
        </w:rPr>
        <w:fldChar w:fldCharType="end"/>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подлежащая уплате</w:t>
      </w:r>
      <w:r w:rsidRPr="00120487">
        <w:rPr>
          <w:rFonts w:ascii="Times New Roman" w:eastAsia="Times New Roman" w:hAnsi="Times New Roman" w:cs="Times New Roman"/>
          <w:color w:val="000000"/>
          <w:sz w:val="24"/>
          <w:szCs w:val="24"/>
          <w:lang w:eastAsia="ru-RU"/>
        </w:rPr>
        <w:t xml:space="preserve"> в бюджет </w:t>
      </w:r>
      <w:r w:rsidRPr="00120487">
        <w:rPr>
          <w:rFonts w:ascii="Times New Roman" w:eastAsia="Times New Roman" w:hAnsi="Times New Roman" w:cs="Times New Roman"/>
          <w:b/>
          <w:color w:val="000000"/>
          <w:sz w:val="24"/>
          <w:szCs w:val="24"/>
          <w:lang w:eastAsia="ru-RU"/>
        </w:rPr>
        <w:t>налогоплательщиками - физическими лицами</w:t>
      </w:r>
      <w:r w:rsidRPr="00120487">
        <w:rPr>
          <w:rFonts w:ascii="Times New Roman" w:eastAsia="Times New Roman" w:hAnsi="Times New Roman" w:cs="Times New Roman"/>
          <w:color w:val="000000"/>
          <w:sz w:val="24"/>
          <w:szCs w:val="24"/>
          <w:lang w:eastAsia="ru-RU"/>
        </w:rPr>
        <w:t xml:space="preserve">, </w:t>
      </w:r>
      <w:r w:rsidRPr="00120487">
        <w:rPr>
          <w:rFonts w:ascii="Times New Roman" w:eastAsia="Times New Roman" w:hAnsi="Times New Roman" w:cs="Times New Roman"/>
          <w:b/>
          <w:color w:val="000000"/>
          <w:sz w:val="24"/>
          <w:szCs w:val="24"/>
          <w:lang w:eastAsia="ru-RU"/>
        </w:rPr>
        <w:t>исчисляется налоговыми органами</w:t>
      </w:r>
      <w:r w:rsidRPr="00120487">
        <w:rPr>
          <w:rFonts w:ascii="Times New Roman" w:eastAsia="Times New Roman" w:hAnsi="Times New Roman" w:cs="Times New Roman"/>
          <w:color w:val="000000"/>
          <w:sz w:val="24"/>
          <w:szCs w:val="24"/>
          <w:lang w:eastAsia="ru-RU"/>
        </w:rPr>
        <w:t>.</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Сумма налога, подлежащая уплате в бюджет по итогам налогового периода, определяется налогоплательщиками-организациями как разница между суммой налога за год и суммами подлежащих уплате в течение налогового периода авансовых платежей по налогу.</w:t>
      </w:r>
    </w:p>
    <w:p w:rsidR="00E50237" w:rsidRPr="00120487" w:rsidRDefault="00E50237" w:rsidP="00E50237">
      <w:pPr>
        <w:spacing w:after="0" w:line="276" w:lineRule="auto"/>
        <w:ind w:firstLine="709"/>
        <w:jc w:val="both"/>
        <w:rPr>
          <w:rFonts w:ascii="Times New Roman" w:eastAsia="Times New Roman" w:hAnsi="Times New Roman" w:cs="Times New Roman"/>
          <w:color w:val="000000"/>
          <w:sz w:val="24"/>
          <w:szCs w:val="24"/>
          <w:lang w:eastAsia="ru-RU"/>
        </w:rPr>
      </w:pPr>
      <w:r w:rsidRPr="00120487">
        <w:rPr>
          <w:rFonts w:ascii="Times New Roman" w:eastAsia="Times New Roman" w:hAnsi="Times New Roman" w:cs="Times New Roman"/>
          <w:color w:val="000000"/>
          <w:sz w:val="24"/>
          <w:szCs w:val="24"/>
          <w:lang w:eastAsia="ru-RU"/>
        </w:rPr>
        <w:t>Налогоплательщики, в отношении которых отчетный период определен как квартал, исчисляют суммы авансовых платежей по налогу по истечении первого, второго и третьего квартала текущего налогового периода как одну четвертую соответствующей налоговой ставки процентной доли кадастровой стоимости земельного участка по состоянию на 1 января года, являющегося налоговым периодом.</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shd w:val="clear" w:color="auto" w:fill="FFFFFF"/>
          <w:lang w:eastAsia="ru-RU"/>
        </w:rPr>
        <w:t>В случае возникновения (прекращения) у налогоплательщика в течение налогового (отчетного) периода права собственности</w:t>
      </w:r>
      <w:r w:rsidRPr="00120487">
        <w:rPr>
          <w:rFonts w:ascii="Times New Roman" w:eastAsia="Times New Roman" w:hAnsi="Times New Roman" w:cs="Times New Roman"/>
          <w:color w:val="000000"/>
          <w:sz w:val="24"/>
          <w:szCs w:val="24"/>
          <w:shd w:val="clear" w:color="auto" w:fill="FFFFFF"/>
          <w:lang w:eastAsia="ru-RU"/>
        </w:rPr>
        <w:t xml:space="preserve"> (постоянного (бессрочного) пользования, пожизненного наследуемого владения) на земельный участок (его долю) исчисление суммы налога (суммы авансового платежа по налогу) в отношении данного земельного участка производится </w:t>
      </w:r>
      <w:r w:rsidRPr="00120487">
        <w:rPr>
          <w:rFonts w:ascii="Times New Roman" w:eastAsia="Times New Roman" w:hAnsi="Times New Roman" w:cs="Times New Roman"/>
          <w:b/>
          <w:color w:val="000000"/>
          <w:sz w:val="24"/>
          <w:szCs w:val="24"/>
          <w:shd w:val="clear" w:color="auto" w:fill="FFFFFF"/>
          <w:lang w:eastAsia="ru-RU"/>
        </w:rPr>
        <w:t>с учетом коэффициента, определяемого как отношение числа полных месяцев,</w:t>
      </w:r>
      <w:r w:rsidRPr="00120487">
        <w:rPr>
          <w:rFonts w:ascii="Times New Roman" w:eastAsia="Times New Roman" w:hAnsi="Times New Roman" w:cs="Times New Roman"/>
          <w:color w:val="000000"/>
          <w:sz w:val="24"/>
          <w:szCs w:val="24"/>
          <w:shd w:val="clear" w:color="auto" w:fill="FFFFFF"/>
          <w:lang w:eastAsia="ru-RU"/>
        </w:rPr>
        <w:t xml:space="preserve"> в течение которых этот земельный участок находился в собственности (постоянном (бессрочном) пользовании, пожизненном наследуемом владении) налогоплательщика, </w:t>
      </w:r>
      <w:r w:rsidRPr="00120487">
        <w:rPr>
          <w:rFonts w:ascii="Times New Roman" w:eastAsia="Times New Roman" w:hAnsi="Times New Roman" w:cs="Times New Roman"/>
          <w:b/>
          <w:color w:val="000000"/>
          <w:sz w:val="24"/>
          <w:szCs w:val="24"/>
          <w:shd w:val="clear" w:color="auto" w:fill="FFFFFF"/>
          <w:lang w:eastAsia="ru-RU"/>
        </w:rPr>
        <w:t>к числу календарных месяцев в налоговом (отчетном) периоде.</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 и авансовые платежи</w:t>
      </w:r>
      <w:r w:rsidRPr="00120487">
        <w:rPr>
          <w:rFonts w:ascii="Times New Roman" w:eastAsia="Times New Roman" w:hAnsi="Times New Roman" w:cs="Times New Roman"/>
          <w:sz w:val="24"/>
          <w:szCs w:val="24"/>
          <w:lang w:eastAsia="ru-RU"/>
        </w:rPr>
        <w:t xml:space="preserve"> по налогу </w:t>
      </w:r>
      <w:r w:rsidRPr="00120487">
        <w:rPr>
          <w:rFonts w:ascii="Times New Roman" w:eastAsia="Times New Roman" w:hAnsi="Times New Roman" w:cs="Times New Roman"/>
          <w:b/>
          <w:sz w:val="24"/>
          <w:szCs w:val="24"/>
          <w:lang w:eastAsia="ru-RU"/>
        </w:rPr>
        <w:t>подлежат уплате</w:t>
      </w:r>
      <w:r w:rsidRPr="00120487">
        <w:rPr>
          <w:rFonts w:ascii="Times New Roman" w:eastAsia="Times New Roman" w:hAnsi="Times New Roman" w:cs="Times New Roman"/>
          <w:sz w:val="24"/>
          <w:szCs w:val="24"/>
          <w:lang w:eastAsia="ru-RU"/>
        </w:rPr>
        <w:t xml:space="preserve"> налогоплательщиками в порядке и сроки, которые установлены нормативными правовыми актами представительных органов муниципальных образований </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color w:val="000000"/>
          <w:sz w:val="24"/>
          <w:szCs w:val="24"/>
          <w:shd w:val="clear" w:color="auto" w:fill="FFFFFF"/>
          <w:lang w:eastAsia="ru-RU"/>
        </w:rPr>
        <w:t>Налог подлежит уплате налогоплательщиками - физическими лицами в срок не позднее 1 декабря года, следующего за истекшим налоговым периодом.</w:t>
      </w:r>
    </w:p>
    <w:p w:rsidR="00E50237" w:rsidRPr="00120487" w:rsidRDefault="00E50237" w:rsidP="00E50237">
      <w:pPr>
        <w:autoSpaceDE w:val="0"/>
        <w:autoSpaceDN w:val="0"/>
        <w:adjustRightInd w:val="0"/>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Налоговые декларации</w:t>
      </w:r>
      <w:r w:rsidRPr="00120487">
        <w:rPr>
          <w:rFonts w:ascii="Times New Roman" w:eastAsia="Times New Roman" w:hAnsi="Times New Roman" w:cs="Times New Roman"/>
          <w:sz w:val="24"/>
          <w:szCs w:val="24"/>
          <w:lang w:eastAsia="ru-RU"/>
        </w:rPr>
        <w:t xml:space="preserve"> по налогу представляются налогоплательщиками не позднее 1 февраля года, следующего за истекшим налоговым периодом.</w:t>
      </w:r>
    </w:p>
    <w:p w:rsidR="00510E7E" w:rsidRPr="00120487" w:rsidRDefault="00510E7E" w:rsidP="00510E7E">
      <w:pPr>
        <w:spacing w:after="0" w:line="276" w:lineRule="auto"/>
        <w:ind w:firstLine="709"/>
        <w:jc w:val="both"/>
        <w:rPr>
          <w:rFonts w:ascii="Times New Roman" w:eastAsia="Times New Roman" w:hAnsi="Times New Roman" w:cs="Times New Roman"/>
          <w:b/>
          <w:sz w:val="24"/>
          <w:szCs w:val="24"/>
          <w:shd w:val="clear" w:color="auto" w:fill="FFFFFF"/>
          <w:lang w:eastAsia="ru-RU"/>
        </w:rPr>
      </w:pPr>
    </w:p>
    <w:p w:rsidR="00E50237" w:rsidRPr="00120487" w:rsidRDefault="00E50237" w:rsidP="00E50237">
      <w:pPr>
        <w:tabs>
          <w:tab w:val="left" w:pos="142"/>
          <w:tab w:val="left" w:pos="993"/>
        </w:tabs>
        <w:spacing w:after="0" w:line="276" w:lineRule="auto"/>
        <w:ind w:firstLine="709"/>
        <w:jc w:val="center"/>
        <w:outlineLvl w:val="1"/>
        <w:rPr>
          <w:rFonts w:ascii="Times New Roman" w:eastAsia="Times New Roman" w:hAnsi="Times New Roman" w:cs="Times New Roman"/>
          <w:b/>
          <w:caps/>
          <w:sz w:val="24"/>
          <w:szCs w:val="24"/>
          <w:lang w:eastAsia="ru-RU"/>
        </w:rPr>
      </w:pPr>
      <w:r w:rsidRPr="00120487">
        <w:rPr>
          <w:rFonts w:ascii="Times New Roman" w:eastAsia="Times New Roman" w:hAnsi="Times New Roman" w:cs="Times New Roman"/>
          <w:b/>
          <w:caps/>
          <w:sz w:val="24"/>
          <w:szCs w:val="24"/>
          <w:lang w:eastAsia="ru-RU"/>
        </w:rPr>
        <w:t>Лекция 13. Специальные налоговые режимы</w:t>
      </w:r>
    </w:p>
    <w:p w:rsidR="00E50237" w:rsidRPr="00120487" w:rsidRDefault="00E50237" w:rsidP="00E50237">
      <w:pPr>
        <w:tabs>
          <w:tab w:val="left" w:pos="142"/>
          <w:tab w:val="left" w:pos="993"/>
        </w:tabs>
        <w:spacing w:after="0" w:line="276" w:lineRule="auto"/>
        <w:ind w:firstLine="709"/>
        <w:outlineLvl w:val="0"/>
        <w:rPr>
          <w:rFonts w:ascii="Times New Roman" w:eastAsia="Times New Roman" w:hAnsi="Times New Roman" w:cs="Times New Roman"/>
          <w:b/>
          <w:bCs/>
          <w:caps/>
          <w:kern w:val="36"/>
          <w:sz w:val="24"/>
          <w:szCs w:val="24"/>
          <w:lang w:eastAsia="ru-RU"/>
        </w:rPr>
      </w:pPr>
    </w:p>
    <w:p w:rsidR="00120487" w:rsidRPr="00120487" w:rsidRDefault="00120487" w:rsidP="00120487">
      <w:pPr>
        <w:tabs>
          <w:tab w:val="left" w:pos="142"/>
          <w:tab w:val="left" w:pos="993"/>
        </w:tabs>
        <w:spacing w:after="0" w:line="240" w:lineRule="auto"/>
        <w:jc w:val="center"/>
        <w:outlineLvl w:val="1"/>
        <w:rPr>
          <w:rFonts w:ascii="Times New Roman" w:eastAsia="Times New Roman" w:hAnsi="Times New Roman" w:cs="Times New Roman"/>
          <w:b/>
          <w:caps/>
          <w:color w:val="FF0000"/>
          <w:sz w:val="28"/>
          <w:szCs w:val="24"/>
          <w:lang w:eastAsia="ru-RU"/>
        </w:rPr>
      </w:pPr>
      <w:r w:rsidRPr="00120487">
        <w:rPr>
          <w:rFonts w:ascii="Times New Roman" w:eastAsia="Times New Roman" w:hAnsi="Times New Roman" w:cs="Times New Roman"/>
          <w:b/>
          <w:caps/>
          <w:color w:val="FF0000"/>
          <w:sz w:val="28"/>
          <w:szCs w:val="24"/>
          <w:lang w:eastAsia="ru-RU"/>
        </w:rPr>
        <w:t>!!!ИНФОРМАЦИЮ, ВЫДЕЛЕННУЮ КРАСНЫМ, перепрОверить и при необходимости уточнить!!!</w:t>
      </w:r>
    </w:p>
    <w:p w:rsidR="00120487" w:rsidRPr="00120487" w:rsidRDefault="00120487" w:rsidP="00120487">
      <w:pPr>
        <w:tabs>
          <w:tab w:val="left" w:pos="142"/>
          <w:tab w:val="left" w:pos="993"/>
        </w:tabs>
        <w:spacing w:after="0" w:line="312" w:lineRule="auto"/>
        <w:ind w:firstLine="709"/>
        <w:jc w:val="center"/>
        <w:outlineLvl w:val="1"/>
        <w:rPr>
          <w:rFonts w:ascii="Times New Roman" w:eastAsia="Times New Roman" w:hAnsi="Times New Roman" w:cs="Times New Roman"/>
          <w:b/>
          <w:caps/>
          <w:sz w:val="32"/>
          <w:szCs w:val="24"/>
          <w:lang w:eastAsia="ru-RU"/>
        </w:rPr>
      </w:pPr>
    </w:p>
    <w:p w:rsidR="00120487" w:rsidRPr="00120487" w:rsidRDefault="00120487" w:rsidP="00120487">
      <w:pPr>
        <w:tabs>
          <w:tab w:val="left" w:pos="142"/>
          <w:tab w:val="left" w:pos="993"/>
        </w:tabs>
        <w:spacing w:after="0" w:line="312" w:lineRule="auto"/>
        <w:ind w:firstLine="709"/>
        <w:outlineLvl w:val="0"/>
        <w:rPr>
          <w:rFonts w:ascii="Times New Roman" w:eastAsia="Times New Roman" w:hAnsi="Times New Roman" w:cs="Times New Roman"/>
          <w:b/>
          <w:bCs/>
          <w:caps/>
          <w:kern w:val="36"/>
          <w:sz w:val="32"/>
          <w:szCs w:val="24"/>
          <w:lang w:eastAsia="ru-RU"/>
        </w:rPr>
      </w:pPr>
      <w:r w:rsidRPr="00120487">
        <w:rPr>
          <w:rFonts w:ascii="Times New Roman" w:eastAsia="Times New Roman" w:hAnsi="Times New Roman" w:cs="Times New Roman"/>
          <w:b/>
          <w:bCs/>
          <w:caps/>
          <w:kern w:val="36"/>
          <w:sz w:val="24"/>
          <w:szCs w:val="24"/>
          <w:lang w:eastAsia="ru-RU"/>
        </w:rPr>
        <w:t xml:space="preserve">1. </w:t>
      </w:r>
      <w:r w:rsidRPr="00120487">
        <w:rPr>
          <w:rFonts w:ascii="Times New Roman" w:eastAsia="Times New Roman" w:hAnsi="Times New Roman" w:cs="Times New Roman"/>
          <w:b/>
          <w:bCs/>
          <w:kern w:val="36"/>
          <w:sz w:val="32"/>
          <w:szCs w:val="24"/>
          <w:lang w:eastAsia="ru-RU"/>
        </w:rPr>
        <w:t>Патентная система налогообложения (ПСН)</w:t>
      </w:r>
    </w:p>
    <w:p w:rsidR="00120487" w:rsidRPr="00120487" w:rsidRDefault="00120487" w:rsidP="00120487">
      <w:pPr>
        <w:tabs>
          <w:tab w:val="left" w:pos="142"/>
          <w:tab w:val="left" w:pos="993"/>
        </w:tabs>
        <w:spacing w:after="0" w:line="312" w:lineRule="auto"/>
        <w:ind w:firstLine="709"/>
        <w:jc w:val="center"/>
        <w:outlineLvl w:val="0"/>
        <w:rPr>
          <w:rFonts w:ascii="Times New Roman" w:eastAsia="Times New Roman" w:hAnsi="Times New Roman" w:cs="Times New Roman"/>
          <w:b/>
          <w:bCs/>
          <w:caps/>
          <w:kern w:val="36"/>
          <w:sz w:val="10"/>
          <w:szCs w:val="24"/>
          <w:lang w:eastAsia="ru-RU"/>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79"/>
        <w:gridCol w:w="5960"/>
      </w:tblGrid>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Необходимость регистрации в качестве ИП</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Да</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Необходимость подачи заявления на получение патента</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Да</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Налоговая ставка</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6%</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Отчетность</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Не представляется</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Срок на который может быть выдан патент (по выбору ИП)</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От 1 до 12 месяцев</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Периодичность уплаты налога</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Зависит от срока действия патента:</w:t>
            </w:r>
            <w:r w:rsidRPr="00120487">
              <w:rPr>
                <w:rFonts w:ascii="Times New Roman" w:eastAsia="Times New Roman" w:hAnsi="Times New Roman" w:cs="Times New Roman"/>
                <w:color w:val="212529"/>
                <w:sz w:val="24"/>
                <w:szCs w:val="21"/>
              </w:rPr>
              <w:br/>
            </w:r>
          </w:p>
          <w:p w:rsidR="00120487" w:rsidRPr="00120487" w:rsidRDefault="00120487" w:rsidP="00120487">
            <w:pPr>
              <w:numPr>
                <w:ilvl w:val="0"/>
                <w:numId w:val="54"/>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до 6 месяцев в размере полной суммы налога в срок не позднее срока окончания действия патента;</w:t>
            </w:r>
          </w:p>
          <w:p w:rsidR="00120487" w:rsidRPr="00120487" w:rsidRDefault="00120487" w:rsidP="00120487">
            <w:pPr>
              <w:numPr>
                <w:ilvl w:val="0"/>
                <w:numId w:val="54"/>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от 6 до 12 месяцев:</w:t>
            </w:r>
          </w:p>
          <w:p w:rsidR="00120487" w:rsidRPr="00120487" w:rsidRDefault="00120487" w:rsidP="00120487">
            <w:pPr>
              <w:numPr>
                <w:ilvl w:val="1"/>
                <w:numId w:val="54"/>
              </w:numPr>
              <w:spacing w:after="0" w:line="240" w:lineRule="auto"/>
              <w:ind w:left="795"/>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в размере 1/3 суммы налога в срок не позднее 90 календарных дней после начала действия патента;</w:t>
            </w:r>
          </w:p>
          <w:p w:rsidR="00120487" w:rsidRPr="00120487" w:rsidRDefault="00120487" w:rsidP="00120487">
            <w:pPr>
              <w:numPr>
                <w:ilvl w:val="1"/>
                <w:numId w:val="54"/>
              </w:numPr>
              <w:spacing w:after="0" w:line="240" w:lineRule="auto"/>
              <w:ind w:left="795"/>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в размере 2/3 суммы налога в срок не позднее срока окончания действия патента.</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Основные ограничения</w:t>
            </w:r>
          </w:p>
        </w:tc>
        <w:tc>
          <w:tcPr>
            <w:tcW w:w="5960" w:type="dxa"/>
            <w:shd w:val="clear" w:color="auto" w:fill="FFFFFF"/>
            <w:hideMark/>
          </w:tcPr>
          <w:p w:rsidR="00120487" w:rsidRPr="00120487" w:rsidRDefault="00120487" w:rsidP="00120487">
            <w:pPr>
              <w:numPr>
                <w:ilvl w:val="0"/>
                <w:numId w:val="55"/>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по количеству работников (не более 15 чел.)</w:t>
            </w:r>
          </w:p>
          <w:p w:rsidR="00120487" w:rsidRPr="00120487" w:rsidRDefault="00120487" w:rsidP="00120487">
            <w:pPr>
              <w:numPr>
                <w:ilvl w:val="0"/>
                <w:numId w:val="55"/>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по доходам за год (не более 60 млн руб. в год)</w:t>
            </w:r>
          </w:p>
          <w:p w:rsidR="00120487" w:rsidRPr="00120487" w:rsidRDefault="00120487" w:rsidP="00120487">
            <w:pPr>
              <w:numPr>
                <w:ilvl w:val="0"/>
                <w:numId w:val="55"/>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по видам деятельности (бытовые услуги, перевозки, розничная торговля, общепит)</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Ведение налогоплательщиком налогового учета</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Книга учета доходов</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Налоговая база</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Потенциально возможный доход (ожидаемый размер годового дохода)</w:t>
            </w:r>
          </w:p>
        </w:tc>
      </w:tr>
      <w:tr w:rsidR="00120487" w:rsidRPr="00120487" w:rsidTr="00CD7B7C">
        <w:tc>
          <w:tcPr>
            <w:tcW w:w="0" w:type="auto"/>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17"/>
              </w:rPr>
            </w:pPr>
            <w:r w:rsidRPr="00120487">
              <w:rPr>
                <w:rFonts w:ascii="Times New Roman" w:eastAsia="Times New Roman" w:hAnsi="Times New Roman" w:cs="Times New Roman"/>
                <w:color w:val="212529"/>
                <w:sz w:val="24"/>
                <w:szCs w:val="17"/>
              </w:rPr>
              <w:t>Региональные особенности</w:t>
            </w:r>
          </w:p>
        </w:tc>
        <w:tc>
          <w:tcPr>
            <w:tcW w:w="5960" w:type="dxa"/>
            <w:shd w:val="clear" w:color="auto" w:fill="FFFFFF"/>
            <w:hideMark/>
          </w:tcPr>
          <w:p w:rsidR="00120487" w:rsidRPr="00120487" w:rsidRDefault="00120487" w:rsidP="00120487">
            <w:pPr>
              <w:spacing w:after="0" w:line="240" w:lineRule="auto"/>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Законами РФ устанавливаются:</w:t>
            </w:r>
          </w:p>
          <w:p w:rsidR="00120487" w:rsidRPr="00120487" w:rsidRDefault="00120487" w:rsidP="00120487">
            <w:pPr>
              <w:numPr>
                <w:ilvl w:val="0"/>
                <w:numId w:val="56"/>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перечень видов деятельности</w:t>
            </w:r>
          </w:p>
          <w:p w:rsidR="00120487" w:rsidRPr="00120487" w:rsidRDefault="00120487" w:rsidP="00120487">
            <w:pPr>
              <w:numPr>
                <w:ilvl w:val="0"/>
                <w:numId w:val="56"/>
              </w:numPr>
              <w:spacing w:after="0" w:line="240" w:lineRule="auto"/>
              <w:ind w:left="420"/>
              <w:rPr>
                <w:rFonts w:ascii="Times New Roman" w:eastAsia="Times New Roman" w:hAnsi="Times New Roman" w:cs="Times New Roman"/>
                <w:color w:val="212529"/>
                <w:sz w:val="24"/>
                <w:szCs w:val="21"/>
              </w:rPr>
            </w:pPr>
            <w:r w:rsidRPr="00120487">
              <w:rPr>
                <w:rFonts w:ascii="Times New Roman" w:eastAsia="Times New Roman" w:hAnsi="Times New Roman" w:cs="Times New Roman"/>
                <w:color w:val="212529"/>
                <w:sz w:val="24"/>
                <w:szCs w:val="21"/>
              </w:rPr>
              <w:t>размеры потенциально возможного годового дохода</w:t>
            </w:r>
          </w:p>
        </w:tc>
      </w:tr>
    </w:tbl>
    <w:p w:rsidR="00120487" w:rsidRPr="00120487" w:rsidRDefault="00120487" w:rsidP="00120487">
      <w:pPr>
        <w:tabs>
          <w:tab w:val="left" w:pos="142"/>
          <w:tab w:val="left" w:pos="993"/>
        </w:tabs>
        <w:spacing w:after="0" w:line="312" w:lineRule="auto"/>
        <w:ind w:firstLine="709"/>
        <w:jc w:val="center"/>
        <w:outlineLvl w:val="0"/>
        <w:rPr>
          <w:rFonts w:ascii="Times New Roman" w:eastAsia="Times New Roman" w:hAnsi="Times New Roman" w:cs="Times New Roman"/>
          <w:b/>
          <w:bCs/>
          <w:caps/>
          <w:kern w:val="36"/>
          <w:sz w:val="16"/>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Патентная система налогообложения устанавливается Налоговым кодексом, вводится в действие законами субъектов Российской Федерации и применяется на территориях указанных субъектов Российской Федерации.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На территории Ростовской области патентная система налогообложения введена с </w:t>
      </w:r>
      <w:r w:rsidRPr="00120487">
        <w:rPr>
          <w:rFonts w:ascii="Times New Roman" w:eastAsia="Times New Roman" w:hAnsi="Times New Roman" w:cs="Times New Roman"/>
          <w:bCs/>
          <w:sz w:val="28"/>
          <w:szCs w:val="24"/>
          <w:lang w:eastAsia="ru-RU"/>
        </w:rPr>
        <w:t xml:space="preserve">1 января 2013 года. Она </w:t>
      </w:r>
      <w:r w:rsidRPr="00120487">
        <w:rPr>
          <w:rFonts w:ascii="Times New Roman" w:eastAsia="Times New Roman" w:hAnsi="Times New Roman" w:cs="Times New Roman"/>
          <w:sz w:val="28"/>
          <w:szCs w:val="24"/>
          <w:lang w:eastAsia="ru-RU"/>
        </w:rPr>
        <w:t xml:space="preserve">призвана способствовать выводу из тени некоторых сфер бизнеса и дальнейшему стимулированию развития малого предпринимательства. При этом в соответствии с </w:t>
      </w:r>
      <w:r w:rsidRPr="00120487">
        <w:rPr>
          <w:rFonts w:ascii="Times New Roman" w:eastAsia="Times New Roman" w:hAnsi="Times New Roman" w:cs="Times New Roman"/>
          <w:bCs/>
          <w:sz w:val="28"/>
          <w:szCs w:val="24"/>
          <w:lang w:eastAsia="ru-RU"/>
        </w:rPr>
        <w:t>Бюджетным кодексом Российской Федерации</w:t>
      </w:r>
      <w:r w:rsidRPr="00120487">
        <w:rPr>
          <w:rFonts w:ascii="Times New Roman" w:eastAsia="Times New Roman" w:hAnsi="Times New Roman" w:cs="Times New Roman"/>
          <w:sz w:val="28"/>
          <w:szCs w:val="24"/>
          <w:lang w:eastAsia="ru-RU"/>
        </w:rPr>
        <w:t xml:space="preserve"> доходы от патентной системы будут полностью зачисляться в бюджеты городских округов и муниципальных районов.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Переход на патентную систему налогообложения или возврат к иным режимам налогообложения индивидуальными предпринимателями осуществляется добровольно.</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sz w:val="28"/>
          <w:szCs w:val="24"/>
          <w:lang w:eastAsia="ru-RU"/>
        </w:rPr>
        <w:t>Налогоплательщиками</w:t>
      </w:r>
      <w:r w:rsidRPr="00120487">
        <w:rPr>
          <w:rFonts w:ascii="Times New Roman" w:eastAsia="Times New Roman" w:hAnsi="Times New Roman" w:cs="Times New Roman"/>
          <w:sz w:val="28"/>
          <w:szCs w:val="24"/>
          <w:lang w:eastAsia="ru-RU"/>
        </w:rPr>
        <w:t xml:space="preserve"> признаются индивидуальные предприниматели, перешедшие на патентную систему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sz w:val="28"/>
          <w:szCs w:val="24"/>
          <w:lang w:eastAsia="ru-RU"/>
        </w:rPr>
        <w:t>Условия применения патентной системы налогообложения</w:t>
      </w:r>
      <w:r w:rsidRPr="00120487">
        <w:rPr>
          <w:rFonts w:ascii="Times New Roman" w:eastAsia="Times New Roman" w:hAnsi="Times New Roman" w:cs="Times New Roman"/>
          <w:sz w:val="28"/>
          <w:szCs w:val="24"/>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средняя численность наемных работников по всем видам осуществляемой им деятельности превышает 15 человек (ст. 346.43.НК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объем годовой выручки превышает 60 000 000 руб. (если ИП одновременно применяет патентную систему и УСН, учитываются доходы по обоим спецрежимам).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sz w:val="28"/>
          <w:szCs w:val="24"/>
          <w:lang w:eastAsia="ru-RU"/>
        </w:rPr>
      </w:pPr>
      <w:r w:rsidRPr="00120487">
        <w:rPr>
          <w:rFonts w:ascii="Times New Roman" w:eastAsia="Times New Roman" w:hAnsi="Times New Roman" w:cs="Times New Roman"/>
          <w:b/>
          <w:sz w:val="28"/>
          <w:szCs w:val="24"/>
          <w:lang w:eastAsia="ru-RU"/>
        </w:rPr>
        <w:t>Патентная система налогообложения не применяется: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в отношении видов предпринимательской деятельности, осуществляемых в рамках договора простого товарищества (договора о совместной деятельности) или договора доверительного управления имуществом (п.6 ст.346.43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в отношении реализации товаров, не относящейся к розничной торговле (реализация подакцизных товаров, указанных в подпунктах 6 - 10 пункта 1 статьи 181 НК РФ, а также реализация подлежащих обязательной маркировке средствами идентификации лекарственных препаратов, обувных товаров и предметов одежды, принадлежностей к одежде и прочих изделий из натурального меха (полный перечень в пп.1 п. 3 ст.346.43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color w:val="FF0000"/>
          <w:sz w:val="28"/>
          <w:szCs w:val="24"/>
          <w:lang w:eastAsia="ru-RU"/>
        </w:rPr>
        <w:t>63 вида деятельности</w:t>
      </w:r>
      <w:r w:rsidRPr="00120487">
        <w:rPr>
          <w:rFonts w:ascii="Times New Roman" w:eastAsia="Times New Roman" w:hAnsi="Times New Roman" w:cs="Times New Roman"/>
          <w:color w:val="FF0000"/>
          <w:sz w:val="28"/>
          <w:szCs w:val="24"/>
          <w:lang w:eastAsia="ru-RU"/>
        </w:rPr>
        <w:t xml:space="preserve"> (ПЕРЕПРОВЕРИТЬ КОЛИЧЕСТВО ВИДОВ!!!!) </w:t>
      </w:r>
      <w:r w:rsidRPr="00120487">
        <w:rPr>
          <w:rFonts w:ascii="Times New Roman" w:eastAsia="Times New Roman" w:hAnsi="Times New Roman" w:cs="Times New Roman"/>
          <w:sz w:val="28"/>
          <w:szCs w:val="24"/>
          <w:lang w:eastAsia="ru-RU"/>
        </w:rPr>
        <w:t>(глава 265 Налогового кодекса, Статья 346.43, п. 2) и дополнительные виды деятельности (Областной закон от 25.10.2012 № 955-ЗС).</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Применение патентной системы налогообложения предусматривает освобождение от обязанности по уплате (п. 10, п.11 ст.346.43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i/>
          <w:sz w:val="28"/>
          <w:szCs w:val="24"/>
          <w:lang w:eastAsia="ru-RU"/>
        </w:rPr>
      </w:pPr>
      <w:r w:rsidRPr="00120487">
        <w:rPr>
          <w:rFonts w:ascii="Times New Roman" w:eastAsia="Times New Roman" w:hAnsi="Times New Roman" w:cs="Times New Roman"/>
          <w:bCs/>
          <w:i/>
          <w:sz w:val="28"/>
          <w:szCs w:val="24"/>
          <w:lang w:eastAsia="ru-RU"/>
        </w:rPr>
        <w:t>1. Налог на доходы физических лиц</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В части доходов, полученных при осуществлении видов предпринимательской деятельности, в отношении которых применяется патентная система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i/>
          <w:sz w:val="28"/>
          <w:szCs w:val="24"/>
          <w:lang w:eastAsia="ru-RU"/>
        </w:rPr>
      </w:pPr>
      <w:r w:rsidRPr="00120487">
        <w:rPr>
          <w:rFonts w:ascii="Times New Roman" w:eastAsia="Times New Roman" w:hAnsi="Times New Roman" w:cs="Times New Roman"/>
          <w:bCs/>
          <w:i/>
          <w:sz w:val="28"/>
          <w:szCs w:val="24"/>
          <w:lang w:eastAsia="ru-RU"/>
        </w:rPr>
        <w:t>2. Налог на имущество физических лиц</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В части имущества, используемого при осуществлении видов предпринимательской деятельности, в отношении которых применяется патентная система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i/>
          <w:sz w:val="28"/>
          <w:szCs w:val="24"/>
          <w:lang w:eastAsia="ru-RU"/>
        </w:rPr>
      </w:pPr>
      <w:r w:rsidRPr="00120487">
        <w:rPr>
          <w:rFonts w:ascii="Times New Roman" w:eastAsia="Times New Roman" w:hAnsi="Times New Roman" w:cs="Times New Roman"/>
          <w:bCs/>
          <w:i/>
          <w:sz w:val="28"/>
          <w:szCs w:val="24"/>
          <w:lang w:eastAsia="ru-RU"/>
        </w:rPr>
        <w:t>3. НДС</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За исключением НДС, подлежащего уплате: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при осуществлении видов предпринимательской деятельности, в отношении которых не применяется патентная система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при ввозе товаров на территорию Российской Федерации и иные территории, находящиеся под ее юрисдикцией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при осуществлении операций, облагаемых в соответствии со статьями 161 и 174.1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sz w:val="28"/>
          <w:szCs w:val="24"/>
          <w:lang w:eastAsia="ru-RU"/>
        </w:rPr>
        <w:t>Налоговая база</w:t>
      </w:r>
      <w:r w:rsidRPr="00120487">
        <w:rPr>
          <w:rFonts w:ascii="Times New Roman" w:eastAsia="Times New Roman" w:hAnsi="Times New Roman" w:cs="Times New Roman"/>
          <w:sz w:val="28"/>
          <w:szCs w:val="24"/>
          <w:lang w:eastAsia="ru-RU"/>
        </w:rPr>
        <w:t xml:space="preserve">: потенциально возможный к получению годовой доход (определен </w:t>
      </w:r>
      <w:r w:rsidRPr="00120487">
        <w:rPr>
          <w:rFonts w:ascii="Times New Roman" w:eastAsia="Times New Roman" w:hAnsi="Times New Roman" w:cs="Times New Roman"/>
          <w:b/>
          <w:bCs/>
          <w:sz w:val="28"/>
          <w:szCs w:val="24"/>
          <w:lang w:eastAsia="ru-RU"/>
        </w:rPr>
        <w:t>Областным законом от 25.10.2012 № 955-ЗС</w:t>
      </w:r>
      <w:r w:rsidRPr="00120487">
        <w:rPr>
          <w:rFonts w:ascii="Times New Roman" w:eastAsia="Times New Roman" w:hAnsi="Times New Roman" w:cs="Times New Roman"/>
          <w:sz w:val="28"/>
          <w:szCs w:val="24"/>
          <w:lang w:eastAsia="ru-RU"/>
        </w:rPr>
        <w:t xml:space="preserve">) устанавливается по каждому виду деятельности законом субъекта РФ в пределах </w:t>
      </w:r>
      <w:r w:rsidRPr="00120487">
        <w:rPr>
          <w:rFonts w:ascii="Times New Roman" w:eastAsia="Times New Roman" w:hAnsi="Times New Roman" w:cs="Times New Roman"/>
          <w:color w:val="FF0000"/>
          <w:sz w:val="28"/>
          <w:szCs w:val="24"/>
          <w:lang w:eastAsia="ru-RU"/>
        </w:rPr>
        <w:t xml:space="preserve">от 100 000 до 1 000 000 руб. </w:t>
      </w:r>
      <w:r w:rsidRPr="00120487">
        <w:rPr>
          <w:rFonts w:ascii="Times New Roman" w:eastAsia="Times New Roman" w:hAnsi="Times New Roman" w:cs="Times New Roman"/>
          <w:sz w:val="28"/>
          <w:szCs w:val="24"/>
          <w:lang w:eastAsia="ru-RU"/>
        </w:rPr>
        <w:t>Этот показатель ежегодно индексируется на коэффициент-дефлятор (ст. 346.47, 346.48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С 01.01.2021 вступили в силу изменения, предусмотренные Федеральным законом от 23.11.2020 № 373-ФЗ:</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1. Плательщикам ПСН также, как и плательщикам ЕНВД ранее, предоставлено право уменьшать сумму налога, исчисленную за налоговый период, на страховые взносы;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2. Расширен перечень видов деятельности, в отношении которых может применятся ПСН, в том числе теми, которые применялись в рамках ЕНВД: деятельность автостоянок, ремонт, техническое обслуживание и мойка автотранспортных средств;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3. Увеличены ограничения по площади в отношении розничной торговли и оказания услуг общественного питания с 50 до 150 кв. 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Налоговая ставка: 6 процентов</w:t>
      </w:r>
      <w:r w:rsidRPr="00120487">
        <w:rPr>
          <w:rFonts w:ascii="Times New Roman" w:eastAsia="Times New Roman" w:hAnsi="Times New Roman" w:cs="Times New Roman"/>
          <w:sz w:val="28"/>
          <w:szCs w:val="24"/>
          <w:lang w:eastAsia="ru-RU"/>
        </w:rPr>
        <w:t xml:space="preserve"> от потенциально возможного дохода. Значение потенциально возможного дохода устанавливается в законе субъекта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Законами субъектов Российской Федерации на два года </w:t>
      </w:r>
      <w:r w:rsidRPr="00120487">
        <w:rPr>
          <w:rFonts w:ascii="Times New Roman" w:eastAsia="Times New Roman" w:hAnsi="Times New Roman" w:cs="Times New Roman"/>
          <w:b/>
          <w:i/>
          <w:sz w:val="28"/>
          <w:szCs w:val="24"/>
          <w:lang w:eastAsia="ru-RU"/>
        </w:rPr>
        <w:t>может быть</w:t>
      </w:r>
      <w:r w:rsidRPr="00120487">
        <w:rPr>
          <w:rFonts w:ascii="Times New Roman" w:eastAsia="Times New Roman" w:hAnsi="Times New Roman" w:cs="Times New Roman"/>
          <w:sz w:val="28"/>
          <w:szCs w:val="24"/>
          <w:lang w:eastAsia="ru-RU"/>
        </w:rPr>
        <w:t xml:space="preserve"> установлена налоговая ставка в размере </w:t>
      </w:r>
      <w:r w:rsidRPr="00120487">
        <w:rPr>
          <w:rFonts w:ascii="Times New Roman" w:eastAsia="Times New Roman" w:hAnsi="Times New Roman" w:cs="Times New Roman"/>
          <w:b/>
          <w:sz w:val="28"/>
          <w:szCs w:val="24"/>
          <w:lang w:eastAsia="ru-RU"/>
        </w:rPr>
        <w:t>0%</w:t>
      </w:r>
      <w:r w:rsidRPr="00120487">
        <w:rPr>
          <w:rFonts w:ascii="Times New Roman" w:eastAsia="Times New Roman" w:hAnsi="Times New Roman" w:cs="Times New Roman"/>
          <w:sz w:val="28"/>
          <w:szCs w:val="24"/>
          <w:lang w:eastAsia="ru-RU"/>
        </w:rPr>
        <w:t xml:space="preserve"> для индивидуальных предпринимателей, </w:t>
      </w:r>
      <w:r w:rsidRPr="00120487">
        <w:rPr>
          <w:rFonts w:ascii="Times New Roman" w:eastAsia="Times New Roman" w:hAnsi="Times New Roman" w:cs="Times New Roman"/>
          <w:b/>
          <w:i/>
          <w:sz w:val="28"/>
          <w:szCs w:val="24"/>
          <w:lang w:eastAsia="ru-RU"/>
        </w:rPr>
        <w:t>впервые зарегистрированных</w:t>
      </w:r>
      <w:r w:rsidRPr="00120487">
        <w:rPr>
          <w:rFonts w:ascii="Times New Roman" w:eastAsia="Times New Roman" w:hAnsi="Times New Roman" w:cs="Times New Roman"/>
          <w:sz w:val="28"/>
          <w:szCs w:val="24"/>
          <w:lang w:eastAsia="ru-RU"/>
        </w:rPr>
        <w:t xml:space="preserve"> и осуществляющих деятельность в производственной, социальной или научной сферах, а также в сфере бытовых услуг населению (п. 3 ст. 346.50 НК РФ). Период действия этих налоговых каникул - по 2020 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sz w:val="28"/>
          <w:szCs w:val="24"/>
          <w:lang w:eastAsia="ru-RU"/>
        </w:rPr>
        <w:t xml:space="preserve">Расчеты с бюджетом в рамках патентной системы налогообложения производятся посредством уплаты единого налога. Размер налога рассчитывается индивидуально. </w:t>
      </w:r>
      <w:r w:rsidRPr="00120487">
        <w:rPr>
          <w:rFonts w:ascii="Times New Roman" w:eastAsia="Times New Roman" w:hAnsi="Times New Roman" w:cs="Times New Roman"/>
          <w:i/>
          <w:sz w:val="28"/>
          <w:szCs w:val="24"/>
          <w:lang w:eastAsia="ru-RU"/>
        </w:rPr>
        <w:t>Его величина не зависит от реально заработанного предпринимателем дохода.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Порядок исчисления налога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Пример: срок действия патента = 12 месяцев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РАЗМЕР НАЛОГА = НАЛОГОВАЯ БАЗА * 6%</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Пример: срок действия патента меньше 12 месяцев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Размер налога = (налоговая база / 365 (366) дней Х количество дней срока, на который выдан патент) Х 6%</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sz w:val="28"/>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sz w:val="28"/>
          <w:szCs w:val="24"/>
          <w:lang w:eastAsia="ru-RU"/>
        </w:rPr>
        <w:t>Налоговый период</w:t>
      </w:r>
      <w:r w:rsidRPr="00120487">
        <w:rPr>
          <w:rFonts w:ascii="Times New Roman" w:eastAsia="Times New Roman" w:hAnsi="Times New Roman" w:cs="Times New Roman"/>
          <w:sz w:val="28"/>
          <w:szCs w:val="24"/>
          <w:lang w:eastAsia="ru-RU"/>
        </w:rPr>
        <w:t xml:space="preserve"> составляет один календарный год, если патент выдан на меньший срок, то на срок действия патента. Если патент выдан на срок менее 12 месяцев, сумма налога к уплате определяется пропорционально количеству месяцев, на которое выдан патент.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Преимущества патентной системы: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 не платят НДС, налог на доходы физических лиц, налог на имущество физических лиц (в части доходов и имущества, связанных с видами деятельности, в отношении которых применяется патентная система налогообложения);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не представляют налоговую отчетность.</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sz w:val="28"/>
          <w:szCs w:val="24"/>
          <w:lang w:eastAsia="ru-RU"/>
        </w:rPr>
      </w:pPr>
      <w:r w:rsidRPr="00120487">
        <w:rPr>
          <w:rFonts w:ascii="Times New Roman" w:eastAsia="Times New Roman" w:hAnsi="Times New Roman" w:cs="Times New Roman"/>
          <w:b/>
          <w:sz w:val="28"/>
          <w:szCs w:val="24"/>
          <w:lang w:eastAsia="ru-RU"/>
        </w:rPr>
        <w:t>Патент и срок его действия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Документ, удостоверяющий право на применение патентной системы  – это патент на осуществление 1 из видов предпринимательской деятельности, который действует на территории того муниципального образования, городского округа, города федерального значения или субъекта Российской Федерации, который указан в патенте (</w:t>
      </w:r>
      <w:hyperlink r:id="rId197" w:anchor="block_346451" w:tgtFrame="_blank" w:history="1">
        <w:r w:rsidRPr="00120487">
          <w:rPr>
            <w:rFonts w:ascii="Times New Roman" w:eastAsia="Times New Roman" w:hAnsi="Times New Roman" w:cs="Times New Roman"/>
            <w:sz w:val="28"/>
            <w:szCs w:val="24"/>
            <w:lang w:eastAsia="ru-RU"/>
          </w:rPr>
          <w:t>п. 1 ст.346.45 НК РФ</w:t>
        </w:r>
      </w:hyperlink>
      <w:r w:rsidRPr="00120487">
        <w:rPr>
          <w:rFonts w:ascii="Times New Roman" w:eastAsia="Times New Roman" w:hAnsi="Times New Roman" w:cs="Times New Roman"/>
          <w:sz w:val="28"/>
          <w:szCs w:val="24"/>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Патент выдается с любого числа месяца, указанного ИП в заявлении на получение патента, на любое количество дней, но не менее месяца и в пределах календарного года выдачи.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Для получения патента индивидуальный предприниматель должен подать в налоговый орган заявление на получение патента по форме, утвержденной приказом ФНС России от 09.12.2020 № КЧ-7-3/891@ «Об утверждении формы заявления на получение патента, порядка ее заполнения, формата представления заявления на получение патента в электронной форме и о признании утратившим силу приказа Федеральной налоговой службы от 11.07.2017 № ММВ-7-3/544@».</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Заявление на получение патента необходимо подать не позднее чем за 10 дней до начала применения патентной системы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Налоговый орган обязан в течение пяти дней со дня получения заявления выдать патент или уведомить ИП об отказе в его выдаче.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8"/>
          <w:lang w:eastAsia="ru-RU"/>
        </w:rPr>
      </w:pPr>
      <w:r w:rsidRPr="00120487">
        <w:rPr>
          <w:rFonts w:ascii="Times New Roman" w:eastAsia="Times New Roman" w:hAnsi="Times New Roman" w:cs="Times New Roman"/>
          <w:i/>
          <w:sz w:val="28"/>
          <w:szCs w:val="28"/>
          <w:lang w:eastAsia="ru-RU"/>
        </w:rPr>
        <w:t>Основаниями для отказа могут служить:</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несоответствие заявленного вида деятельности перечню, установленному в законе субъекта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указание неверного срока действия патента (например, более одного года);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нарушение условия перехода на патентную систему налогообложения, установленного абзацем вторым п. 8 ст.345.45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наличие недоимки по налогу, уплачиваемому в связи с применением патентной системы.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Если предприниматель планирует осуществлять деятельность в субъекте РФ, где он не зарегистрирован как налогоплательщик, он обязан подать заявление о постановке на учет в любой территориальный налоговый орган этого субъекта.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 xml:space="preserve">Патент выдается по выбору предпринимателя </w:t>
      </w:r>
      <w:r w:rsidRPr="00120487">
        <w:rPr>
          <w:rFonts w:ascii="Times New Roman" w:eastAsia="Times New Roman" w:hAnsi="Times New Roman" w:cs="Times New Roman"/>
          <w:i/>
          <w:sz w:val="28"/>
          <w:szCs w:val="28"/>
          <w:lang w:eastAsia="ru-RU"/>
        </w:rPr>
        <w:t xml:space="preserve">на период от одного до 12 месяцев включительно </w:t>
      </w:r>
      <w:r w:rsidRPr="00120487">
        <w:rPr>
          <w:rFonts w:ascii="Times New Roman" w:eastAsia="Times New Roman" w:hAnsi="Times New Roman" w:cs="Times New Roman"/>
          <w:i/>
          <w:sz w:val="28"/>
          <w:szCs w:val="28"/>
          <w:u w:val="single"/>
          <w:lang w:eastAsia="ru-RU"/>
        </w:rPr>
        <w:t>в пределах одного календарного года</w:t>
      </w:r>
      <w:r w:rsidRPr="00120487">
        <w:rPr>
          <w:rFonts w:ascii="Times New Roman" w:eastAsia="Times New Roman" w:hAnsi="Times New Roman" w:cs="Times New Roman"/>
          <w:sz w:val="28"/>
          <w:szCs w:val="28"/>
          <w:u w:val="single"/>
          <w:lang w:eastAsia="ru-RU"/>
        </w:rPr>
        <w:t>,</w:t>
      </w:r>
      <w:r w:rsidRPr="00120487">
        <w:rPr>
          <w:rFonts w:ascii="Times New Roman" w:eastAsia="Times New Roman" w:hAnsi="Times New Roman" w:cs="Times New Roman"/>
          <w:sz w:val="28"/>
          <w:szCs w:val="28"/>
          <w:lang w:eastAsia="ru-RU"/>
        </w:rPr>
        <w:t xml:space="preserve"> то есть срок действия патента не может перейти на следующий год.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b/>
          <w:bCs/>
          <w:sz w:val="28"/>
          <w:szCs w:val="28"/>
          <w:lang w:eastAsia="ru-RU"/>
        </w:rPr>
        <w:t>Сроки уплаты</w:t>
      </w:r>
      <w:r w:rsidRPr="00120487">
        <w:rPr>
          <w:rFonts w:ascii="Times New Roman" w:eastAsia="Times New Roman" w:hAnsi="Times New Roman" w:cs="Times New Roman"/>
          <w:sz w:val="28"/>
          <w:szCs w:val="28"/>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 xml:space="preserve">• если патент берется </w:t>
      </w:r>
      <w:r w:rsidRPr="00120487">
        <w:rPr>
          <w:rFonts w:ascii="Times New Roman" w:eastAsia="Times New Roman" w:hAnsi="Times New Roman" w:cs="Times New Roman"/>
          <w:i/>
          <w:sz w:val="28"/>
          <w:szCs w:val="28"/>
          <w:lang w:eastAsia="ru-RU"/>
        </w:rPr>
        <w:t>на срок до шести месяцев</w:t>
      </w:r>
      <w:r w:rsidRPr="00120487">
        <w:rPr>
          <w:rFonts w:ascii="Times New Roman" w:eastAsia="Times New Roman" w:hAnsi="Times New Roman" w:cs="Times New Roman"/>
          <w:sz w:val="28"/>
          <w:szCs w:val="28"/>
          <w:lang w:eastAsia="ru-RU"/>
        </w:rPr>
        <w:t xml:space="preserve"> - в размере полной суммы налога в срок не позднее срока окончания действия патента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 xml:space="preserve">• если патент получен </w:t>
      </w:r>
      <w:r w:rsidRPr="00120487">
        <w:rPr>
          <w:rFonts w:ascii="Times New Roman" w:eastAsia="Times New Roman" w:hAnsi="Times New Roman" w:cs="Times New Roman"/>
          <w:i/>
          <w:sz w:val="28"/>
          <w:szCs w:val="28"/>
          <w:lang w:eastAsia="ru-RU"/>
        </w:rPr>
        <w:t>на срок от шести месяцев до года</w:t>
      </w:r>
      <w:r w:rsidRPr="00120487">
        <w:rPr>
          <w:rFonts w:ascii="Times New Roman" w:eastAsia="Times New Roman" w:hAnsi="Times New Roman" w:cs="Times New Roman"/>
          <w:sz w:val="28"/>
          <w:szCs w:val="28"/>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ab/>
      </w:r>
      <w:r w:rsidRPr="00120487">
        <w:rPr>
          <w:rFonts w:ascii="Times New Roman" w:eastAsia="Times New Roman" w:hAnsi="Times New Roman" w:cs="Times New Roman"/>
          <w:sz w:val="28"/>
          <w:szCs w:val="28"/>
          <w:lang w:eastAsia="ru-RU"/>
        </w:rPr>
        <w:tab/>
        <w:t>• 1/3 суммы налога не позднее 90 календарных дней после начала действия патента;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ab/>
      </w:r>
      <w:r w:rsidRPr="00120487">
        <w:rPr>
          <w:rFonts w:ascii="Times New Roman" w:eastAsia="Times New Roman" w:hAnsi="Times New Roman" w:cs="Times New Roman"/>
          <w:sz w:val="28"/>
          <w:szCs w:val="28"/>
          <w:lang w:eastAsia="ru-RU"/>
        </w:rPr>
        <w:tab/>
        <w:t>• 2/3 суммы налога в срок не позднее срока окончания действия патента.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8"/>
          <w:lang w:eastAsia="ru-RU"/>
        </w:rPr>
      </w:pPr>
      <w:r w:rsidRPr="00120487">
        <w:rPr>
          <w:rFonts w:ascii="Times New Roman" w:eastAsia="Times New Roman" w:hAnsi="Times New Roman" w:cs="Times New Roman"/>
          <w:i/>
          <w:sz w:val="28"/>
          <w:szCs w:val="28"/>
          <w:lang w:eastAsia="ru-RU"/>
        </w:rPr>
        <w:t>ИП, применяющие параллельно с патентной системой и упрощенную систему, продолжают уплачивать:</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страховые взносы на обязательное пенсионное, социальное страхование (тарифы страховых взносов для них понижены – 20% ПФР, 0% ФФОМС, 0% ФСС);</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другие федеральные, региональные и местные налоги (налог на землю, транспортный налог и др.).</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b/>
          <w:sz w:val="28"/>
          <w:szCs w:val="28"/>
          <w:lang w:eastAsia="ru-RU"/>
        </w:rPr>
        <w:t>Сумму налога с 01.01.2021 г. можно уменьшить на страховые взносы, уплачиваемые с выплат работникам.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sz w:val="28"/>
          <w:szCs w:val="28"/>
          <w:lang w:eastAsia="ru-RU"/>
        </w:rPr>
      </w:pPr>
      <w:r w:rsidRPr="00120487">
        <w:rPr>
          <w:rFonts w:ascii="Times New Roman" w:eastAsia="Times New Roman" w:hAnsi="Times New Roman" w:cs="Times New Roman"/>
          <w:b/>
          <w:sz w:val="28"/>
          <w:szCs w:val="28"/>
          <w:lang w:eastAsia="ru-RU"/>
        </w:rPr>
        <w:t>Налоговый учет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Налогоплательщики в целях пп. 1 п.6 ст. 346.45 НК РФ ведут учет доходов от реализации в книге учета доходов индивидуального предпринимателя, применяющего патентную систему налогообложения (ст. 346.53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 xml:space="preserve">Форма и порядок заполнения книги учета доходов утверждены Приказом Минфина России от 22.10.2012 № 135н </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8"/>
          <w:lang w:eastAsia="ru-RU"/>
        </w:rPr>
      </w:pPr>
      <w:r w:rsidRPr="00120487">
        <w:rPr>
          <w:rFonts w:ascii="Times New Roman" w:eastAsia="Times New Roman" w:hAnsi="Times New Roman" w:cs="Times New Roman"/>
          <w:i/>
          <w:sz w:val="28"/>
          <w:szCs w:val="28"/>
          <w:lang w:eastAsia="ru-RU"/>
        </w:rPr>
        <w:t>Внимание!</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8"/>
          <w:lang w:eastAsia="ru-RU"/>
        </w:rPr>
      </w:pPr>
      <w:r w:rsidRPr="00120487">
        <w:rPr>
          <w:rFonts w:ascii="Times New Roman" w:eastAsia="Times New Roman" w:hAnsi="Times New Roman" w:cs="Times New Roman"/>
          <w:i/>
          <w:sz w:val="28"/>
          <w:szCs w:val="28"/>
          <w:lang w:eastAsia="ru-RU"/>
        </w:rPr>
        <w:t>Налоговая декларация в рамках патентной системы налогообложения не предоставляется.</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8"/>
          <w:lang w:eastAsia="ru-RU"/>
        </w:rPr>
      </w:pPr>
      <w:r w:rsidRPr="00120487">
        <w:rPr>
          <w:rFonts w:ascii="Times New Roman" w:eastAsia="Times New Roman" w:hAnsi="Times New Roman" w:cs="Times New Roman"/>
          <w:i/>
          <w:sz w:val="28"/>
          <w:szCs w:val="28"/>
          <w:lang w:eastAsia="ru-RU"/>
        </w:rPr>
        <w:t>Тем не менее предприниматели, применяющие патентную систему, обязаны вести налоговый учет доходов в целях контроля за соблюдением ограничения по доходам от реализации в книге учета доходов. Указанная книга составляется отдельно по каждому полученному патенту (п. 1 ст. 346.53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Дату получения дохода определяют кассовым методом, то есть как день выплаты доходов либо передачи дохода в натуральной форме (п. 2 ст. 346.53 НК РФ). При использовании в расчетах векселей речь идет о дате оплаты векселя (день поступления денежных средств от векселедателя либо иного обязанного по указанному векселю лица) или дне передачи налогоплательщиком указанного векселя по индоссаменту третьему лицу (п. 3 ст. 346.53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Доходы, полученные в натуральной форме, учитываются по рыночным ценам. В свою очередь средства, полученные в иностранной валюте, пересчитывают в рубли по официальному курсу ЦБ РФ, установленному на дату получения доходов (п. 5 ст. 346.53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С 1 января 2013 года вступил в силу Федеральный закон от 6 декабря 2011 г. № 402-ФЗ "О бухгалтерском учете", сфера действия которого распространяется и на ИП. Между тем, согласно п. 1 ч. 2 ст. 6 Закона № 402-ФЗ, ИП могут не вести бухучет, если в соответствии с законодательством они ведут учет доходов или доходов и расходов и (или) иных объектов налогообложения. Так как налогоплательщики патентной системы обязаны вести налоговый учет доходов, они могут не вести бухгалтерский учет.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sz w:val="28"/>
          <w:szCs w:val="28"/>
          <w:lang w:eastAsia="ru-RU"/>
        </w:rPr>
      </w:pPr>
      <w:r w:rsidRPr="00120487">
        <w:rPr>
          <w:rFonts w:ascii="Times New Roman" w:eastAsia="Times New Roman" w:hAnsi="Times New Roman" w:cs="Times New Roman"/>
          <w:b/>
          <w:sz w:val="28"/>
          <w:szCs w:val="28"/>
          <w:lang w:eastAsia="ru-RU"/>
        </w:rPr>
        <w:t>Регламентация патентной системы налогообложения на уровне субъекта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Субъекты РФ не могут сокращать перечень видов деятельности для применения патентной системы по сравнению с установленным в НК РФ. Но зато субъекты РФ могут расширять перечень видов деятельности для применения патентной системы, но только в отношении услуг, относящихся к бытовым по классификатору ОКУН.</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i/>
          <w:sz w:val="28"/>
          <w:szCs w:val="28"/>
          <w:lang w:eastAsia="ru-RU"/>
        </w:rPr>
        <w:t>Субъект РФ вправе в своем законе дифференцировать</w:t>
      </w:r>
      <w:r w:rsidRPr="00120487">
        <w:rPr>
          <w:rFonts w:ascii="Times New Roman" w:eastAsia="Times New Roman" w:hAnsi="Times New Roman" w:cs="Times New Roman"/>
          <w:sz w:val="28"/>
          <w:szCs w:val="28"/>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виды деятельности (то есть вводить несколько с разной доходностью вместо одного), если это допускается ОКУН или ОКВЭД;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размер дохода зависит от средней численности наемных работников, количества транспортных средств, для услуг по сдаче в аренду жилья, нежилых помещений и земельных участков, розничной торговли (кроме нестационарной) и услуг общественного питания – в зависимости от количества объектов и их площадей.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Субъект РФ могут в своем законе увеличивать верхний предел дохода в 1 млн руб., установленный НК РФ для определенных видов деятельности.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8"/>
          <w:lang w:eastAsia="ru-RU"/>
        </w:rPr>
      </w:pPr>
      <w:r w:rsidRPr="00120487">
        <w:rPr>
          <w:rFonts w:ascii="Times New Roman" w:eastAsia="Times New Roman" w:hAnsi="Times New Roman" w:cs="Times New Roman"/>
          <w:sz w:val="28"/>
          <w:szCs w:val="28"/>
          <w:lang w:eastAsia="ru-RU"/>
        </w:rPr>
        <w:t>При утрате права на применение патентной системы ИП обязан уплатить налоги в рамках общей системы с начала налогового периода. При этом у него есть право уменьшить НДФЛ на сумму уже уплаченного налога в рамках патентной системы.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caps/>
          <w:kern w:val="36"/>
          <w:sz w:val="24"/>
          <w:szCs w:val="24"/>
          <w:lang w:eastAsia="ru-RU"/>
        </w:rPr>
      </w:pPr>
      <w:r w:rsidRPr="00120487">
        <w:rPr>
          <w:rFonts w:ascii="Times New Roman" w:eastAsia="Times New Roman" w:hAnsi="Times New Roman" w:cs="Times New Roman"/>
          <w:sz w:val="28"/>
          <w:szCs w:val="28"/>
          <w:lang w:eastAsia="ru-RU"/>
        </w:rPr>
        <w:t>ИП, утративший право на применение патентной системы или досрочно прекративший предпринимательскую деятельность, в отношении которой она применялась, должен сообщить об этом в налоговый орган. Сделать это необходимо в течение 10 дней со дня наступления такого обстоятельства. Впоследствии предприниматель вправе вновь перейти на патентную систему по этому же виду деятельности не ранее чем со следующего календарного года (п. 8 ст. 346.45 НК РФ).</w:t>
      </w:r>
    </w:p>
    <w:p w:rsidR="00120487" w:rsidRDefault="00120487" w:rsidP="00120487">
      <w:pPr>
        <w:tabs>
          <w:tab w:val="left" w:pos="142"/>
          <w:tab w:val="left" w:pos="993"/>
        </w:tabs>
        <w:spacing w:after="0" w:line="312" w:lineRule="auto"/>
        <w:ind w:firstLine="709"/>
        <w:outlineLvl w:val="0"/>
        <w:rPr>
          <w:rFonts w:ascii="Times New Roman" w:eastAsia="Times New Roman" w:hAnsi="Times New Roman" w:cs="Times New Roman"/>
          <w:b/>
          <w:bCs/>
          <w:caps/>
          <w:kern w:val="36"/>
          <w:sz w:val="28"/>
          <w:szCs w:val="24"/>
          <w:lang w:eastAsia="ru-RU"/>
        </w:rPr>
      </w:pPr>
    </w:p>
    <w:p w:rsidR="00120487" w:rsidRPr="00120487" w:rsidRDefault="00120487" w:rsidP="00120487">
      <w:pPr>
        <w:tabs>
          <w:tab w:val="left" w:pos="142"/>
          <w:tab w:val="left" w:pos="993"/>
        </w:tabs>
        <w:spacing w:after="0" w:line="312" w:lineRule="auto"/>
        <w:ind w:firstLine="709"/>
        <w:outlineLvl w:val="0"/>
        <w:rPr>
          <w:rFonts w:ascii="Times New Roman" w:eastAsia="Times New Roman" w:hAnsi="Times New Roman" w:cs="Times New Roman"/>
          <w:b/>
          <w:bCs/>
          <w:caps/>
          <w:kern w:val="36"/>
          <w:sz w:val="28"/>
          <w:szCs w:val="24"/>
          <w:lang w:eastAsia="ru-RU"/>
        </w:rPr>
      </w:pPr>
      <w:r w:rsidRPr="00120487">
        <w:rPr>
          <w:rFonts w:ascii="Times New Roman" w:eastAsia="Times New Roman" w:hAnsi="Times New Roman" w:cs="Times New Roman"/>
          <w:b/>
          <w:bCs/>
          <w:caps/>
          <w:kern w:val="36"/>
          <w:sz w:val="28"/>
          <w:szCs w:val="24"/>
          <w:lang w:eastAsia="ru-RU"/>
        </w:rPr>
        <w:t xml:space="preserve">2. </w:t>
      </w:r>
      <w:r w:rsidRPr="00120487">
        <w:rPr>
          <w:rFonts w:ascii="Times New Roman" w:eastAsia="Times New Roman" w:hAnsi="Times New Roman" w:cs="Times New Roman"/>
          <w:b/>
          <w:bCs/>
          <w:kern w:val="36"/>
          <w:sz w:val="32"/>
          <w:szCs w:val="24"/>
          <w:lang w:eastAsia="ru-RU"/>
        </w:rPr>
        <w:t>Упрощенная система налогообложения</w:t>
      </w:r>
    </w:p>
    <w:p w:rsidR="00120487" w:rsidRPr="00120487" w:rsidRDefault="00120487" w:rsidP="00120487">
      <w:pPr>
        <w:tabs>
          <w:tab w:val="left" w:pos="142"/>
          <w:tab w:val="left" w:pos="993"/>
        </w:tabs>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240" w:lineRule="auto"/>
        <w:outlineLvl w:val="2"/>
        <w:rPr>
          <w:rFonts w:ascii="Times New Roman" w:eastAsia="Times New Roman" w:hAnsi="Times New Roman" w:cs="Times New Roman"/>
          <w:b/>
          <w:bCs/>
          <w:caps/>
          <w:sz w:val="33"/>
          <w:szCs w:val="33"/>
        </w:rPr>
      </w:pPr>
      <w:r w:rsidRPr="00120487">
        <w:rPr>
          <w:rFonts w:ascii="Times New Roman" w:eastAsia="Times New Roman" w:hAnsi="Times New Roman" w:cs="Times New Roman"/>
          <w:b/>
          <w:bCs/>
          <w:caps/>
          <w:sz w:val="33"/>
          <w:szCs w:val="33"/>
        </w:rPr>
        <w:t>УСН (ДОХОДЫ) ДЛЯ ИП</w:t>
      </w: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400"/>
        <w:gridCol w:w="6098"/>
      </w:tblGrid>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Необходимость регистрации в качестве ИП</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Представление уведомления о переходе на УСН</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 (не позднее последнего числа года, предшествующего году, с которого планируется начать применение УСН)</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ставка</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6% (законами субъектов РФ ставка может быть снижена до 1%)</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Отчетность</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Декларация</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отчётов</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Раз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уплаты налога</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Авансовые платежи ежеквартально</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Основные ограничения</w:t>
            </w:r>
          </w:p>
        </w:tc>
        <w:tc>
          <w:tcPr>
            <w:tcW w:w="6098" w:type="dxa"/>
            <w:shd w:val="clear" w:color="auto" w:fill="auto"/>
            <w:hideMark/>
          </w:tcPr>
          <w:p w:rsidR="00120487" w:rsidRPr="00120487" w:rsidRDefault="00120487" w:rsidP="00120487">
            <w:pPr>
              <w:numPr>
                <w:ilvl w:val="0"/>
                <w:numId w:val="57"/>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количеству работников (не более 100 чел.)</w:t>
            </w:r>
          </w:p>
          <w:p w:rsidR="00120487" w:rsidRPr="00120487" w:rsidRDefault="00120487" w:rsidP="00120487">
            <w:pPr>
              <w:numPr>
                <w:ilvl w:val="0"/>
                <w:numId w:val="57"/>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доходам за год (не более 150 млн руб.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Ведение налогоплательщиком налогового учета</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Книга учета доходов и расходов</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база</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Доход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Региональные особенности</w:t>
            </w:r>
          </w:p>
        </w:tc>
        <w:tc>
          <w:tcPr>
            <w:tcW w:w="6098"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Законами субъектов РФ могут быть установлены налоговые ставки в пределах от 1 до 6% в зависимости от категорий налогоплательщиков</w:t>
            </w:r>
          </w:p>
        </w:tc>
      </w:tr>
    </w:tbl>
    <w:p w:rsidR="00120487" w:rsidRPr="00120487" w:rsidRDefault="00120487" w:rsidP="00120487">
      <w:pPr>
        <w:tabs>
          <w:tab w:val="left" w:pos="142"/>
          <w:tab w:val="left" w:pos="993"/>
        </w:tabs>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240" w:lineRule="auto"/>
        <w:outlineLvl w:val="2"/>
        <w:rPr>
          <w:rFonts w:ascii="Times New Roman" w:eastAsia="Times New Roman" w:hAnsi="Times New Roman" w:cs="Times New Roman"/>
          <w:b/>
          <w:bCs/>
          <w:caps/>
          <w:sz w:val="33"/>
          <w:szCs w:val="33"/>
        </w:rPr>
      </w:pPr>
      <w:r w:rsidRPr="00120487">
        <w:rPr>
          <w:rFonts w:ascii="Times New Roman" w:eastAsia="Times New Roman" w:hAnsi="Times New Roman" w:cs="Times New Roman"/>
          <w:b/>
          <w:bCs/>
          <w:caps/>
          <w:sz w:val="33"/>
          <w:szCs w:val="33"/>
        </w:rPr>
        <w:t>УСН (ДОХОДЫ МИНУС РАСХОДЫ) ДЛЯ ИП</w:t>
      </w:r>
    </w:p>
    <w:tbl>
      <w:tblPr>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386"/>
        <w:gridCol w:w="6112"/>
      </w:tblGrid>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Необходимость регистрации в качестве ИП</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Представление уведомления о переходе на УСН</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 (не позднее последнего числа года, предшествующего году, с которого планируется начать применение УСН)</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ставка</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15% (законами субъектов РФ ставка может быть снижена до 5%)</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Отчетность</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Декларация</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отчётов</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Раз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уплаты налога</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Авансовые платежи ежеквартально</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Основные ограничения</w:t>
            </w:r>
          </w:p>
        </w:tc>
        <w:tc>
          <w:tcPr>
            <w:tcW w:w="6112" w:type="dxa"/>
            <w:shd w:val="clear" w:color="auto" w:fill="auto"/>
            <w:hideMark/>
          </w:tcPr>
          <w:p w:rsidR="00120487" w:rsidRPr="00120487" w:rsidRDefault="00120487" w:rsidP="00120487">
            <w:pPr>
              <w:numPr>
                <w:ilvl w:val="0"/>
                <w:numId w:val="58"/>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количеству работников (не более 100 чел.)</w:t>
            </w:r>
          </w:p>
          <w:p w:rsidR="00120487" w:rsidRPr="00120487" w:rsidRDefault="00120487" w:rsidP="00120487">
            <w:pPr>
              <w:numPr>
                <w:ilvl w:val="0"/>
                <w:numId w:val="58"/>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доходам за год (не более 150 млн руб.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Ведение налогоплательщиком налогового учета</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Книга учета доходов и расходов</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база</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Доход минус расходы</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Региональные особенности</w:t>
            </w:r>
          </w:p>
        </w:tc>
        <w:tc>
          <w:tcPr>
            <w:tcW w:w="61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Законами субъектов РФ могут быть установлены налоговые ставки в пределах от 5 до 15 % в зависимости от категорий налогоплательщиков</w:t>
            </w:r>
          </w:p>
        </w:tc>
      </w:tr>
    </w:tbl>
    <w:p w:rsidR="00120487" w:rsidRPr="00120487" w:rsidRDefault="00120487" w:rsidP="00120487">
      <w:pPr>
        <w:tabs>
          <w:tab w:val="left" w:pos="142"/>
          <w:tab w:val="left" w:pos="993"/>
        </w:tabs>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240" w:lineRule="auto"/>
        <w:outlineLvl w:val="2"/>
        <w:rPr>
          <w:rFonts w:ascii="Times New Roman" w:eastAsia="Times New Roman" w:hAnsi="Times New Roman" w:cs="Times New Roman"/>
          <w:b/>
          <w:bCs/>
          <w:caps/>
          <w:sz w:val="33"/>
          <w:szCs w:val="33"/>
        </w:rPr>
      </w:pPr>
      <w:r w:rsidRPr="00120487">
        <w:rPr>
          <w:rFonts w:ascii="Times New Roman" w:eastAsia="Times New Roman" w:hAnsi="Times New Roman" w:cs="Times New Roman"/>
          <w:b/>
          <w:bCs/>
          <w:caps/>
          <w:sz w:val="33"/>
          <w:szCs w:val="33"/>
        </w:rPr>
        <w:t>УСН (ДОХОДЫ) ДЛЯ ЮЛ</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400"/>
        <w:gridCol w:w="6093"/>
      </w:tblGrid>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Представление уведомления о переходе на УСН</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 (не позднее последнего числа года, предшествующего году, с которого планируется начать применение УСН)</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ставка</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6% (законами субъектов РФ ставка может быть снижена до 1%)</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Отчетность</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Декларация</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отчётов</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Раз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уплаты налога</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Авансовые платежи ежеквартально</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Основные ограничения</w:t>
            </w:r>
          </w:p>
        </w:tc>
        <w:tc>
          <w:tcPr>
            <w:tcW w:w="6093" w:type="dxa"/>
            <w:shd w:val="clear" w:color="auto" w:fill="auto"/>
            <w:hideMark/>
          </w:tcPr>
          <w:p w:rsidR="00120487" w:rsidRPr="00120487" w:rsidRDefault="00120487" w:rsidP="00120487">
            <w:pPr>
              <w:numPr>
                <w:ilvl w:val="0"/>
                <w:numId w:val="59"/>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количеству работников (не более 100 чел.)</w:t>
            </w:r>
          </w:p>
          <w:p w:rsidR="00120487" w:rsidRPr="00120487" w:rsidRDefault="00120487" w:rsidP="00120487">
            <w:pPr>
              <w:numPr>
                <w:ilvl w:val="0"/>
                <w:numId w:val="59"/>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доходам за год (не более 150 млн руб.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Ведение налогоплательщиком налогового учета</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Книга учета доходов и расходов</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база</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Доход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Региональные особенности</w:t>
            </w:r>
          </w:p>
        </w:tc>
        <w:tc>
          <w:tcPr>
            <w:tcW w:w="6093"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Законами субъектов РФ могут быть установлены налоговые ставки в пределах от 1 до 6% в зависимости от категорий налогоплательщиков</w:t>
            </w:r>
          </w:p>
        </w:tc>
      </w:tr>
    </w:tbl>
    <w:p w:rsidR="00120487" w:rsidRPr="00120487" w:rsidRDefault="00120487" w:rsidP="00120487">
      <w:pPr>
        <w:tabs>
          <w:tab w:val="left" w:pos="142"/>
          <w:tab w:val="left" w:pos="993"/>
        </w:tabs>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spacing w:after="0" w:line="240" w:lineRule="auto"/>
        <w:outlineLvl w:val="2"/>
        <w:rPr>
          <w:rFonts w:ascii="Times New Roman" w:eastAsia="Times New Roman" w:hAnsi="Times New Roman" w:cs="Times New Roman"/>
          <w:b/>
          <w:bCs/>
          <w:caps/>
          <w:sz w:val="33"/>
          <w:szCs w:val="33"/>
        </w:rPr>
      </w:pPr>
      <w:r w:rsidRPr="00120487">
        <w:rPr>
          <w:rFonts w:ascii="Times New Roman" w:eastAsia="Times New Roman" w:hAnsi="Times New Roman" w:cs="Times New Roman"/>
          <w:b/>
          <w:bCs/>
          <w:caps/>
          <w:sz w:val="33"/>
          <w:szCs w:val="33"/>
        </w:rPr>
        <w:t>УСН (ДОХОДЫ МИНУС РАСХОДЫ) ДЛЯ ЮЛ</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386"/>
        <w:gridCol w:w="6107"/>
      </w:tblGrid>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Представление уведомления о переходе на УСН</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Да (не позднее последнего числа года, предшествующего году, с которого планируется начать применение УСН)</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ставка</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15% (законами субъектов РФ ставка может быть снижена до 5%)</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Отчетность</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Декларация</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отчётов</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Раз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Периодичность уплаты налога</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Авансовые платежи ежеквартально</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Основные ограничения</w:t>
            </w:r>
          </w:p>
        </w:tc>
        <w:tc>
          <w:tcPr>
            <w:tcW w:w="6107" w:type="dxa"/>
            <w:shd w:val="clear" w:color="auto" w:fill="auto"/>
            <w:hideMark/>
          </w:tcPr>
          <w:p w:rsidR="00120487" w:rsidRPr="00120487" w:rsidRDefault="00120487" w:rsidP="00120487">
            <w:pPr>
              <w:numPr>
                <w:ilvl w:val="0"/>
                <w:numId w:val="60"/>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количеству работников (не более 100 чел.)</w:t>
            </w:r>
          </w:p>
          <w:p w:rsidR="00120487" w:rsidRPr="00120487" w:rsidRDefault="00120487" w:rsidP="00120487">
            <w:pPr>
              <w:numPr>
                <w:ilvl w:val="0"/>
                <w:numId w:val="60"/>
              </w:numPr>
              <w:spacing w:after="0" w:line="240" w:lineRule="auto"/>
              <w:ind w:left="420"/>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по доходам за год (не более 150 млн руб. в год)</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Ведение налогоплательщиком налогового учета</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Книга учета доходов и расходов</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Налоговая база</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Доход минус расходы</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Региональные особенности</w:t>
            </w:r>
          </w:p>
        </w:tc>
        <w:tc>
          <w:tcPr>
            <w:tcW w:w="6107"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sz w:val="24"/>
                <w:szCs w:val="24"/>
              </w:rPr>
            </w:pPr>
            <w:r w:rsidRPr="00120487">
              <w:rPr>
                <w:rFonts w:ascii="Times New Roman" w:eastAsia="Times New Roman" w:hAnsi="Times New Roman" w:cs="Times New Roman"/>
                <w:sz w:val="24"/>
                <w:szCs w:val="24"/>
              </w:rPr>
              <w:t>Законами субъектов РФ могут быть установлены налоговые ставки в пределах от 5 до 15 % в зависимости от категорий налогоплательщиков</w:t>
            </w:r>
          </w:p>
        </w:tc>
      </w:tr>
    </w:tbl>
    <w:p w:rsidR="00120487" w:rsidRPr="00120487" w:rsidRDefault="00120487" w:rsidP="00120487">
      <w:pPr>
        <w:tabs>
          <w:tab w:val="left" w:pos="142"/>
          <w:tab w:val="left" w:pos="993"/>
        </w:tabs>
        <w:spacing w:after="0" w:line="312" w:lineRule="auto"/>
        <w:ind w:firstLine="709"/>
        <w:jc w:val="both"/>
        <w:rPr>
          <w:rFonts w:ascii="Times New Roman" w:eastAsia="Times New Roman" w:hAnsi="Times New Roman" w:cs="Times New Roman"/>
          <w:sz w:val="24"/>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Юридические лица, а также индивидуальные предприниматели, могут выбрать один из двух вариантов системы налогообложения: общую либо упрощенную.</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sz w:val="28"/>
          <w:szCs w:val="24"/>
          <w:lang w:eastAsia="ru-RU"/>
        </w:rPr>
        <w:t>Упрощенная система налогообложения (УСН)</w:t>
      </w:r>
      <w:r w:rsidRPr="00120487">
        <w:rPr>
          <w:rFonts w:ascii="Times New Roman" w:eastAsia="Times New Roman" w:hAnsi="Times New Roman" w:cs="Times New Roman"/>
          <w:sz w:val="28"/>
          <w:szCs w:val="24"/>
          <w:lang w:eastAsia="ru-RU"/>
        </w:rPr>
        <w:t xml:space="preserve"> – это один из налоговых режимов, который подразумевает особый порядок уплаты налогов и ориентирован на представителей малого и среднего бизнеса.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Плательщики</w:t>
      </w:r>
      <w:r w:rsidRPr="00120487">
        <w:rPr>
          <w:rFonts w:ascii="Times New Roman" w:eastAsia="Times New Roman" w:hAnsi="Times New Roman" w:cs="Times New Roman"/>
          <w:sz w:val="28"/>
          <w:szCs w:val="24"/>
          <w:lang w:eastAsia="ru-RU"/>
        </w:rPr>
        <w:t>: организации и индивидуальные предприниматели.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Преимущества упрощенной системы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для организации – не платит налог на прибыль (за исключением налога, уплачиваемого с доходов, облагаемых по налоговым ставкам, предусмотренным пунктами 3 и 4 статьи 284 Налогового кодекса Российской Федерации), налог на имущество организаций</w:t>
      </w:r>
      <w:r w:rsidRPr="00120487">
        <w:rPr>
          <w:rFonts w:ascii="Calibri" w:eastAsia="Calibri" w:hAnsi="Calibri" w:cs="Times New Roman"/>
          <w:lang w:eastAsia="en-US"/>
        </w:rPr>
        <w:t xml:space="preserve"> </w:t>
      </w:r>
      <w:r w:rsidRPr="00120487">
        <w:rPr>
          <w:rFonts w:ascii="Times New Roman" w:eastAsia="Calibri" w:hAnsi="Times New Roman" w:cs="Times New Roman"/>
          <w:sz w:val="28"/>
          <w:lang w:eastAsia="en-US"/>
        </w:rPr>
        <w:t>(кроме</w:t>
      </w:r>
      <w:r w:rsidRPr="00120487">
        <w:rPr>
          <w:rFonts w:ascii="Calibri" w:eastAsia="Calibri" w:hAnsi="Calibri" w:cs="Times New Roman"/>
          <w:sz w:val="28"/>
          <w:lang w:eastAsia="en-US"/>
        </w:rPr>
        <w:t xml:space="preserve"> </w:t>
      </w:r>
      <w:r w:rsidRPr="00120487">
        <w:rPr>
          <w:rFonts w:ascii="Times New Roman" w:eastAsia="Times New Roman" w:hAnsi="Times New Roman" w:cs="Times New Roman"/>
          <w:sz w:val="28"/>
          <w:szCs w:val="24"/>
          <w:lang w:eastAsia="ru-RU"/>
        </w:rPr>
        <w:t>налога на имущество в отношении объектов недвижимости, налоговая база по которым определяется как их кадастровая стоимость), НДС</w:t>
      </w:r>
      <w:r w:rsidRPr="00120487">
        <w:rPr>
          <w:rFonts w:ascii="Calibri" w:eastAsia="Calibri" w:hAnsi="Calibri" w:cs="Times New Roman"/>
          <w:lang w:eastAsia="en-US"/>
        </w:rPr>
        <w:t xml:space="preserve"> (</w:t>
      </w:r>
      <w:r w:rsidRPr="00120487">
        <w:rPr>
          <w:rFonts w:ascii="Times New Roman" w:eastAsia="Times New Roman" w:hAnsi="Times New Roman" w:cs="Times New Roman"/>
          <w:sz w:val="28"/>
          <w:szCs w:val="24"/>
          <w:lang w:eastAsia="ru-RU"/>
        </w:rPr>
        <w:t>за исключением НДС, уплачиваемого при ввозе товаров на таможне, а также при выполнении договора простого товарищества или договора доверительного управления имуществом);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 для индивидуального предпринимателя – не платит налог на доходы физических лиц (в отношении доходов, полученных от предпринимательской деятельности, за исключением налога, уплачиваемого с доходов, облагаемых по налоговым ставкам, предусмотренным пунктами 2, 4 и 5 статьи 224 Налогового кодекса Российской Федерации), налог на имущество физических лиц (в отношении имущества, используемого для предпринимательской деятельности), НДС.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Применение УСН </w:t>
      </w:r>
      <w:r w:rsidRPr="00120487">
        <w:rPr>
          <w:rFonts w:ascii="Times New Roman" w:eastAsia="Times New Roman" w:hAnsi="Times New Roman" w:cs="Times New Roman"/>
          <w:bCs/>
          <w:i/>
          <w:sz w:val="28"/>
          <w:szCs w:val="24"/>
          <w:lang w:eastAsia="ru-RU"/>
        </w:rPr>
        <w:t>не освобождает от исполнения функций по исчислению, удержанию и перечислению НДФЛ</w:t>
      </w:r>
      <w:r w:rsidRPr="00120487">
        <w:rPr>
          <w:rFonts w:ascii="Times New Roman" w:eastAsia="Times New Roman" w:hAnsi="Times New Roman" w:cs="Times New Roman"/>
          <w:bCs/>
          <w:sz w:val="28"/>
          <w:szCs w:val="24"/>
          <w:lang w:eastAsia="ru-RU"/>
        </w:rPr>
        <w:t xml:space="preserve"> с заработной платы сотрудников.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Условия применения упрощенной системы налогообложения</w:t>
      </w:r>
    </w:p>
    <w:p w:rsidR="00120487" w:rsidRPr="00120487" w:rsidRDefault="00120487" w:rsidP="00120487">
      <w:pPr>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Сотрудников&lt;</w:t>
      </w:r>
      <w:r w:rsidRPr="00120487">
        <w:rPr>
          <w:rFonts w:ascii="Times New Roman" w:eastAsia="Times New Roman" w:hAnsi="Times New Roman" w:cs="Times New Roman"/>
          <w:b/>
          <w:bCs/>
          <w:sz w:val="28"/>
          <w:szCs w:val="24"/>
          <w:lang w:eastAsia="ru-RU"/>
        </w:rPr>
        <w:t>100</w:t>
      </w:r>
      <w:r w:rsidRPr="00120487">
        <w:rPr>
          <w:rFonts w:ascii="Times New Roman" w:eastAsia="Times New Roman" w:hAnsi="Times New Roman" w:cs="Times New Roman"/>
          <w:sz w:val="28"/>
          <w:szCs w:val="24"/>
          <w:lang w:eastAsia="ru-RU"/>
        </w:rPr>
        <w:t>человек</w:t>
      </w:r>
    </w:p>
    <w:p w:rsidR="00120487" w:rsidRPr="00120487" w:rsidRDefault="00120487" w:rsidP="00120487">
      <w:pPr>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Доход </w:t>
      </w:r>
      <w:r w:rsidRPr="00120487">
        <w:rPr>
          <w:rFonts w:ascii="Times New Roman" w:eastAsia="Times New Roman" w:hAnsi="Times New Roman" w:cs="Times New Roman"/>
          <w:b/>
          <w:bCs/>
          <w:sz w:val="28"/>
          <w:szCs w:val="24"/>
          <w:lang w:eastAsia="ru-RU"/>
        </w:rPr>
        <w:t>&lt; 150</w:t>
      </w:r>
      <w:r w:rsidRPr="00120487">
        <w:rPr>
          <w:rFonts w:ascii="Times New Roman" w:eastAsia="Times New Roman" w:hAnsi="Times New Roman" w:cs="Times New Roman"/>
          <w:b/>
          <w:bCs/>
          <w:sz w:val="28"/>
          <w:szCs w:val="24"/>
          <w:shd w:val="clear" w:color="auto" w:fill="0066B3"/>
          <w:lang w:eastAsia="ru-RU"/>
        </w:rPr>
        <w:t xml:space="preserve"> </w:t>
      </w:r>
      <w:r w:rsidRPr="00120487">
        <w:rPr>
          <w:rFonts w:ascii="Times New Roman" w:eastAsia="Times New Roman" w:hAnsi="Times New Roman" w:cs="Times New Roman"/>
          <w:sz w:val="28"/>
          <w:szCs w:val="24"/>
          <w:lang w:eastAsia="ru-RU"/>
        </w:rPr>
        <w:t>млн.руб.</w:t>
      </w:r>
    </w:p>
    <w:p w:rsidR="00120487" w:rsidRPr="00120487" w:rsidRDefault="00120487" w:rsidP="00120487">
      <w:pPr>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Остаточная стоимость </w:t>
      </w:r>
      <w:r w:rsidRPr="00120487">
        <w:rPr>
          <w:rFonts w:ascii="Times New Roman" w:eastAsia="Times New Roman" w:hAnsi="Times New Roman" w:cs="Times New Roman"/>
          <w:b/>
          <w:bCs/>
          <w:sz w:val="28"/>
          <w:szCs w:val="24"/>
          <w:lang w:eastAsia="ru-RU"/>
        </w:rPr>
        <w:t>&lt;150</w:t>
      </w:r>
      <w:r w:rsidRPr="00120487">
        <w:rPr>
          <w:rFonts w:ascii="Times New Roman" w:eastAsia="Times New Roman" w:hAnsi="Times New Roman" w:cs="Times New Roman"/>
          <w:sz w:val="28"/>
          <w:szCs w:val="24"/>
          <w:lang w:eastAsia="ru-RU"/>
        </w:rPr>
        <w:t> млн. руб.</w:t>
      </w:r>
    </w:p>
    <w:p w:rsidR="00120487" w:rsidRPr="00120487" w:rsidRDefault="00120487" w:rsidP="00120487">
      <w:pPr>
        <w:spacing w:after="0" w:line="276" w:lineRule="auto"/>
        <w:ind w:firstLine="709"/>
        <w:jc w:val="both"/>
        <w:rPr>
          <w:rFonts w:ascii="Times New Roman" w:eastAsia="Times New Roman" w:hAnsi="Times New Roman" w:cs="Times New Roman"/>
          <w:b/>
          <w:sz w:val="28"/>
          <w:szCs w:val="24"/>
          <w:lang w:eastAsia="ru-RU"/>
        </w:rPr>
      </w:pPr>
      <w:r w:rsidRPr="00120487">
        <w:rPr>
          <w:rFonts w:ascii="Times New Roman" w:eastAsia="Times New Roman" w:hAnsi="Times New Roman" w:cs="Times New Roman"/>
          <w:b/>
          <w:sz w:val="28"/>
          <w:szCs w:val="24"/>
          <w:shd w:val="clear" w:color="auto" w:fill="FFFFFF"/>
          <w:lang w:eastAsia="ru-RU"/>
        </w:rPr>
        <w:t>Отдельные условия для организаций:</w:t>
      </w:r>
    </w:p>
    <w:p w:rsidR="00120487" w:rsidRPr="00120487" w:rsidRDefault="00120487" w:rsidP="00120487">
      <w:pPr>
        <w:numPr>
          <w:ilvl w:val="0"/>
          <w:numId w:val="49"/>
        </w:numPr>
        <w:tabs>
          <w:tab w:val="left" w:pos="993"/>
        </w:tabs>
        <w:spacing w:after="0" w:line="276" w:lineRule="auto"/>
        <w:ind w:left="0"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Доля участия в ней других организаций не может превышать </w:t>
      </w:r>
      <w:r w:rsidRPr="00120487">
        <w:rPr>
          <w:rFonts w:ascii="Times New Roman" w:eastAsia="Times New Roman" w:hAnsi="Times New Roman" w:cs="Times New Roman"/>
          <w:b/>
          <w:bCs/>
          <w:sz w:val="28"/>
          <w:szCs w:val="24"/>
          <w:lang w:eastAsia="ru-RU"/>
        </w:rPr>
        <w:t>25%</w:t>
      </w:r>
    </w:p>
    <w:p w:rsidR="00120487" w:rsidRPr="00120487" w:rsidRDefault="00120487" w:rsidP="00120487">
      <w:pPr>
        <w:numPr>
          <w:ilvl w:val="0"/>
          <w:numId w:val="49"/>
        </w:numPr>
        <w:shd w:val="clear" w:color="auto" w:fill="FFFFFF"/>
        <w:tabs>
          <w:tab w:val="left" w:pos="993"/>
        </w:tabs>
        <w:spacing w:after="0" w:line="276" w:lineRule="auto"/>
        <w:ind w:left="0"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Запрет применения УСН для организаций, у которых есть филиалы</w:t>
      </w:r>
    </w:p>
    <w:p w:rsidR="00120487" w:rsidRPr="00120487" w:rsidRDefault="00120487" w:rsidP="00120487">
      <w:pPr>
        <w:numPr>
          <w:ilvl w:val="0"/>
          <w:numId w:val="49"/>
        </w:numPr>
        <w:shd w:val="clear" w:color="auto" w:fill="FFFFFF"/>
        <w:tabs>
          <w:tab w:val="left" w:pos="993"/>
        </w:tabs>
        <w:spacing w:after="0" w:line="276" w:lineRule="auto"/>
        <w:ind w:left="0"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Организация имеет право перейти на УСН, если по итогам девяти месяцев того года, в котором организация подает уведомление о переходе, ее доходы не превысили </w:t>
      </w:r>
      <w:r w:rsidRPr="00120487">
        <w:rPr>
          <w:rFonts w:ascii="Times New Roman" w:eastAsia="Times New Roman" w:hAnsi="Times New Roman" w:cs="Times New Roman"/>
          <w:b/>
          <w:sz w:val="28"/>
          <w:szCs w:val="24"/>
          <w:lang w:eastAsia="ru-RU"/>
        </w:rPr>
        <w:t>112,5 млн</w:t>
      </w:r>
      <w:r w:rsidRPr="00120487">
        <w:rPr>
          <w:rFonts w:ascii="Times New Roman" w:eastAsia="Times New Roman" w:hAnsi="Times New Roman" w:cs="Times New Roman"/>
          <w:sz w:val="28"/>
          <w:szCs w:val="24"/>
          <w:lang w:eastAsia="ru-RU"/>
        </w:rPr>
        <w:t>. рублей (</w:t>
      </w:r>
      <w:hyperlink r:id="rId198" w:anchor="block_34612" w:tgtFrame="_blank" w:history="1">
        <w:r w:rsidRPr="00120487">
          <w:rPr>
            <w:rFonts w:ascii="Times New Roman" w:eastAsia="Times New Roman" w:hAnsi="Times New Roman" w:cs="Times New Roman"/>
            <w:sz w:val="28"/>
            <w:szCs w:val="24"/>
            <w:u w:val="single"/>
            <w:lang w:eastAsia="ru-RU"/>
          </w:rPr>
          <w:t>ст. 346.12 НК РФ</w:t>
        </w:r>
      </w:hyperlink>
      <w:r w:rsidRPr="00120487">
        <w:rPr>
          <w:rFonts w:ascii="Times New Roman" w:eastAsia="Times New Roman" w:hAnsi="Times New Roman" w:cs="Times New Roman"/>
          <w:sz w:val="28"/>
          <w:szCs w:val="24"/>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С 1 января 2021 года налогоплательщики, чьи доходы </w:t>
      </w:r>
      <w:r w:rsidRPr="00120487">
        <w:rPr>
          <w:rFonts w:ascii="Times New Roman" w:eastAsia="Times New Roman" w:hAnsi="Times New Roman" w:cs="Times New Roman"/>
          <w:bCs/>
          <w:i/>
          <w:sz w:val="28"/>
          <w:szCs w:val="24"/>
          <w:lang w:eastAsia="ru-RU"/>
        </w:rPr>
        <w:t>превысили 150 млн руб., но не превысили 200 млн руб</w:t>
      </w:r>
      <w:r w:rsidRPr="00120487">
        <w:rPr>
          <w:rFonts w:ascii="Times New Roman" w:eastAsia="Times New Roman" w:hAnsi="Times New Roman" w:cs="Times New Roman"/>
          <w:bCs/>
          <w:sz w:val="28"/>
          <w:szCs w:val="24"/>
          <w:lang w:eastAsia="ru-RU"/>
        </w:rPr>
        <w:t xml:space="preserve">., и (или) численность работников </w:t>
      </w:r>
      <w:r w:rsidRPr="00120487">
        <w:rPr>
          <w:rFonts w:ascii="Times New Roman" w:eastAsia="Times New Roman" w:hAnsi="Times New Roman" w:cs="Times New Roman"/>
          <w:bCs/>
          <w:i/>
          <w:sz w:val="28"/>
          <w:szCs w:val="24"/>
          <w:lang w:eastAsia="ru-RU"/>
        </w:rPr>
        <w:t>превысила 100 человек, но не превысила 130 работников</w:t>
      </w:r>
      <w:r w:rsidRPr="00120487">
        <w:rPr>
          <w:rFonts w:ascii="Times New Roman" w:eastAsia="Times New Roman" w:hAnsi="Times New Roman" w:cs="Times New Roman"/>
          <w:bCs/>
          <w:sz w:val="28"/>
          <w:szCs w:val="24"/>
          <w:lang w:eastAsia="ru-RU"/>
        </w:rPr>
        <w:t>, не утрачивают право на применение УСН, а уплачивают налог по повышенным ставкам: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
          <w:bCs/>
          <w:sz w:val="28"/>
          <w:szCs w:val="24"/>
          <w:lang w:eastAsia="ru-RU"/>
        </w:rPr>
        <w:t>– 8%</w:t>
      </w:r>
      <w:r w:rsidRPr="00120487">
        <w:rPr>
          <w:rFonts w:ascii="Times New Roman" w:eastAsia="Times New Roman" w:hAnsi="Times New Roman" w:cs="Times New Roman"/>
          <w:bCs/>
          <w:sz w:val="28"/>
          <w:szCs w:val="24"/>
          <w:lang w:eastAsia="ru-RU"/>
        </w:rPr>
        <w:t xml:space="preserve"> для объекта «доходы»;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
          <w:bCs/>
          <w:sz w:val="28"/>
          <w:szCs w:val="24"/>
          <w:lang w:eastAsia="ru-RU"/>
        </w:rPr>
        <w:t>– 20%</w:t>
      </w:r>
      <w:r w:rsidRPr="00120487">
        <w:rPr>
          <w:rFonts w:ascii="Times New Roman" w:eastAsia="Times New Roman" w:hAnsi="Times New Roman" w:cs="Times New Roman"/>
          <w:bCs/>
          <w:sz w:val="28"/>
          <w:szCs w:val="24"/>
          <w:lang w:eastAsia="ru-RU"/>
        </w:rPr>
        <w:t xml:space="preserve"> для объекта «доходы, уменьшенные на величину расходов».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В рамках УСН можно выбрать </w:t>
      </w:r>
      <w:r w:rsidRPr="00120487">
        <w:rPr>
          <w:rFonts w:ascii="Times New Roman" w:eastAsia="Times New Roman" w:hAnsi="Times New Roman" w:cs="Times New Roman"/>
          <w:b/>
          <w:bCs/>
          <w:sz w:val="28"/>
          <w:szCs w:val="24"/>
          <w:lang w:eastAsia="ru-RU"/>
        </w:rPr>
        <w:t>объект налогообложения</w:t>
      </w:r>
      <w:r w:rsidRPr="00120487">
        <w:rPr>
          <w:rFonts w:ascii="Times New Roman" w:eastAsia="Times New Roman" w:hAnsi="Times New Roman" w:cs="Times New Roman"/>
          <w:bCs/>
          <w:sz w:val="28"/>
          <w:szCs w:val="24"/>
          <w:lang w:eastAsia="ru-RU"/>
        </w:rPr>
        <w:t xml:space="preserve"> </w:t>
      </w:r>
      <w:r w:rsidRPr="00120487">
        <w:rPr>
          <w:rFonts w:ascii="Times New Roman" w:eastAsia="Times New Roman" w:hAnsi="Times New Roman" w:cs="Times New Roman"/>
          <w:b/>
          <w:bCs/>
          <w:color w:val="0070C0"/>
          <w:sz w:val="28"/>
          <w:szCs w:val="24"/>
          <w:lang w:eastAsia="ru-RU"/>
        </w:rPr>
        <w:t>доходы</w:t>
      </w:r>
      <w:r w:rsidRPr="00120487">
        <w:rPr>
          <w:rFonts w:ascii="Times New Roman" w:eastAsia="Times New Roman" w:hAnsi="Times New Roman" w:cs="Times New Roman"/>
          <w:bCs/>
          <w:sz w:val="28"/>
          <w:szCs w:val="24"/>
          <w:lang w:eastAsia="ru-RU"/>
        </w:rPr>
        <w:t xml:space="preserve"> или </w:t>
      </w:r>
      <w:r w:rsidRPr="00120487">
        <w:rPr>
          <w:rFonts w:ascii="Times New Roman" w:eastAsia="Times New Roman" w:hAnsi="Times New Roman" w:cs="Times New Roman"/>
          <w:b/>
          <w:bCs/>
          <w:color w:val="0070C0"/>
          <w:sz w:val="28"/>
          <w:szCs w:val="24"/>
          <w:lang w:eastAsia="ru-RU"/>
        </w:rPr>
        <w:t>доходы, уменьшенные на величину произведенных расходов</w:t>
      </w:r>
      <w:r w:rsidRPr="00120487">
        <w:rPr>
          <w:rFonts w:ascii="Times New Roman" w:eastAsia="Times New Roman" w:hAnsi="Times New Roman" w:cs="Times New Roman"/>
          <w:bCs/>
          <w:sz w:val="28"/>
          <w:szCs w:val="24"/>
          <w:lang w:eastAsia="ru-RU"/>
        </w:rPr>
        <w:t xml:space="preserve"> (иногда говорят «доходы минус расходы» ст. 346.14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Сменить объект налогообложения возможно только со следующего года, письменно уведомив об этом налоговый орган до 31 декабря.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Налоговая ставка: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 в случае если объектом налогообложения при применении упрощенной системы налогообложения являются </w:t>
      </w:r>
      <w:r w:rsidRPr="00120487">
        <w:rPr>
          <w:rFonts w:ascii="Times New Roman" w:eastAsia="Times New Roman" w:hAnsi="Times New Roman" w:cs="Times New Roman"/>
          <w:i/>
          <w:sz w:val="28"/>
          <w:szCs w:val="24"/>
          <w:lang w:eastAsia="ru-RU"/>
        </w:rPr>
        <w:t>доходы</w:t>
      </w:r>
      <w:r w:rsidRPr="00120487">
        <w:rPr>
          <w:rFonts w:ascii="Times New Roman" w:eastAsia="Times New Roman" w:hAnsi="Times New Roman" w:cs="Times New Roman"/>
          <w:sz w:val="28"/>
          <w:szCs w:val="24"/>
          <w:lang w:eastAsia="ru-RU"/>
        </w:rPr>
        <w:t xml:space="preserve"> – </w:t>
      </w:r>
      <w:r w:rsidRPr="00120487">
        <w:rPr>
          <w:rFonts w:ascii="Times New Roman" w:eastAsia="Times New Roman" w:hAnsi="Times New Roman" w:cs="Times New Roman"/>
          <w:b/>
          <w:sz w:val="28"/>
          <w:szCs w:val="24"/>
          <w:lang w:eastAsia="ru-RU"/>
        </w:rPr>
        <w:t>6 процентов</w:t>
      </w:r>
      <w:r w:rsidRPr="00120487">
        <w:rPr>
          <w:rFonts w:ascii="Times New Roman" w:eastAsia="Times New Roman" w:hAnsi="Times New Roman" w:cs="Times New Roman"/>
          <w:sz w:val="28"/>
          <w:szCs w:val="24"/>
          <w:lang w:eastAsia="ru-RU"/>
        </w:rPr>
        <w:t>;</w:t>
      </w:r>
      <w:r w:rsidRPr="00120487">
        <w:rPr>
          <w:rFonts w:ascii="Calibri" w:eastAsia="Calibri" w:hAnsi="Calibri" w:cs="Times New Roman"/>
          <w:sz w:val="24"/>
          <w:lang w:eastAsia="en-US"/>
        </w:rPr>
        <w:t xml:space="preserve"> </w:t>
      </w:r>
      <w:r w:rsidRPr="00120487">
        <w:rPr>
          <w:rFonts w:ascii="Times New Roman" w:eastAsia="Times New Roman" w:hAnsi="Times New Roman" w:cs="Times New Roman"/>
          <w:sz w:val="28"/>
          <w:szCs w:val="24"/>
          <w:lang w:eastAsia="ru-RU"/>
        </w:rPr>
        <w:t xml:space="preserve">Законами субъектов РФ ставка </w:t>
      </w:r>
      <w:r w:rsidRPr="00120487">
        <w:rPr>
          <w:rFonts w:ascii="Times New Roman" w:eastAsia="Times New Roman" w:hAnsi="Times New Roman" w:cs="Times New Roman"/>
          <w:i/>
          <w:sz w:val="28"/>
          <w:szCs w:val="24"/>
          <w:lang w:eastAsia="ru-RU"/>
        </w:rPr>
        <w:t>может быть снижена до 1%.</w:t>
      </w:r>
      <w:r w:rsidRPr="00120487">
        <w:rPr>
          <w:rFonts w:ascii="Times New Roman" w:eastAsia="Times New Roman" w:hAnsi="Times New Roman" w:cs="Times New Roman"/>
          <w:sz w:val="28"/>
          <w:szCs w:val="24"/>
          <w:lang w:eastAsia="ru-RU"/>
        </w:rPr>
        <w:t xml:space="preserve"> Налог уплачивается с суммы доходов. При расчёте платежа за 1 квартал берутся доходы за квартал, за полугодие – доходы за полугодие и т. 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 в случае если объектом налогообложения при применении упрощенной системы налогообложения являются </w:t>
      </w:r>
      <w:r w:rsidRPr="00120487">
        <w:rPr>
          <w:rFonts w:ascii="Times New Roman" w:eastAsia="Times New Roman" w:hAnsi="Times New Roman" w:cs="Times New Roman"/>
          <w:i/>
          <w:sz w:val="28"/>
          <w:szCs w:val="24"/>
          <w:lang w:eastAsia="ru-RU"/>
        </w:rPr>
        <w:t>доходы, уменьшенные на величину расходов</w:t>
      </w:r>
      <w:r w:rsidRPr="00120487">
        <w:rPr>
          <w:rFonts w:ascii="Times New Roman" w:eastAsia="Times New Roman" w:hAnsi="Times New Roman" w:cs="Times New Roman"/>
          <w:sz w:val="28"/>
          <w:szCs w:val="24"/>
          <w:lang w:eastAsia="ru-RU"/>
        </w:rPr>
        <w:t xml:space="preserve"> – </w:t>
      </w:r>
      <w:r w:rsidRPr="00120487">
        <w:rPr>
          <w:rFonts w:ascii="Times New Roman" w:eastAsia="Times New Roman" w:hAnsi="Times New Roman" w:cs="Times New Roman"/>
          <w:b/>
          <w:sz w:val="28"/>
          <w:szCs w:val="24"/>
          <w:lang w:eastAsia="ru-RU"/>
        </w:rPr>
        <w:t>15 процентов.</w:t>
      </w:r>
      <w:r w:rsidRPr="00120487">
        <w:rPr>
          <w:rFonts w:ascii="Times New Roman" w:eastAsia="Times New Roman" w:hAnsi="Times New Roman" w:cs="Times New Roman"/>
          <w:sz w:val="28"/>
          <w:szCs w:val="24"/>
          <w:lang w:eastAsia="ru-RU"/>
        </w:rPr>
        <w:t xml:space="preserve"> При этом региональными законами могут устанавливаться дифференцированные ставки налога по УСН в пределах </w:t>
      </w:r>
      <w:r w:rsidRPr="00120487">
        <w:rPr>
          <w:rFonts w:ascii="Times New Roman" w:eastAsia="Times New Roman" w:hAnsi="Times New Roman" w:cs="Times New Roman"/>
          <w:i/>
          <w:sz w:val="28"/>
          <w:szCs w:val="24"/>
          <w:lang w:eastAsia="ru-RU"/>
        </w:rPr>
        <w:t>от 5 до 15 процентов</w:t>
      </w:r>
      <w:r w:rsidRPr="00120487">
        <w:rPr>
          <w:rFonts w:ascii="Times New Roman" w:eastAsia="Times New Roman" w:hAnsi="Times New Roman" w:cs="Times New Roman"/>
          <w:sz w:val="28"/>
          <w:szCs w:val="24"/>
          <w:lang w:eastAsia="ru-RU"/>
        </w:rPr>
        <w:t>. Пониженная ставка может распространяться на всех налогоплательщиков, либо устанавливаться для определённых категорий. В этом случае для расчёта налога берётся доход, уменьшенный на величину расхода.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i/>
          <w:sz w:val="28"/>
          <w:szCs w:val="24"/>
          <w:lang w:eastAsia="ru-RU"/>
        </w:rPr>
      </w:pPr>
      <w:r w:rsidRPr="00120487">
        <w:rPr>
          <w:rFonts w:ascii="Times New Roman" w:eastAsia="Times New Roman" w:hAnsi="Times New Roman" w:cs="Times New Roman"/>
          <w:sz w:val="28"/>
          <w:szCs w:val="24"/>
          <w:lang w:eastAsia="ru-RU"/>
        </w:rPr>
        <w:t xml:space="preserve">Для предпринимателей, выбравших объект "доходы минус расходы", действует </w:t>
      </w:r>
      <w:r w:rsidRPr="00120487">
        <w:rPr>
          <w:rFonts w:ascii="Times New Roman" w:eastAsia="Times New Roman" w:hAnsi="Times New Roman" w:cs="Times New Roman"/>
          <w:b/>
          <w:color w:val="2E74B5" w:themeColor="accent1" w:themeShade="BF"/>
          <w:sz w:val="28"/>
          <w:szCs w:val="24"/>
          <w:lang w:eastAsia="ru-RU"/>
        </w:rPr>
        <w:t>правило минимального налога</w:t>
      </w:r>
      <w:r w:rsidRPr="00120487">
        <w:rPr>
          <w:rFonts w:ascii="Times New Roman" w:eastAsia="Times New Roman" w:hAnsi="Times New Roman" w:cs="Times New Roman"/>
          <w:sz w:val="28"/>
          <w:szCs w:val="24"/>
          <w:lang w:eastAsia="ru-RU"/>
        </w:rPr>
        <w:t xml:space="preserve">: </w:t>
      </w:r>
      <w:r w:rsidRPr="00120487">
        <w:rPr>
          <w:rFonts w:ascii="Times New Roman" w:eastAsia="Times New Roman" w:hAnsi="Times New Roman" w:cs="Times New Roman"/>
          <w:b/>
          <w:i/>
          <w:sz w:val="28"/>
          <w:szCs w:val="24"/>
          <w:lang w:eastAsia="ru-RU"/>
        </w:rPr>
        <w:t>если по итогам года сумма исчисленного налога оказалась меньше 1% полученных за год доходов, уплачивается минимальный налог в размере 1% от полученных доходов.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Областной закон от 10.05.2012 № 843-ЗС установил ставку 10 %.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Налоговая база:</w:t>
      </w:r>
      <w:r w:rsidRPr="00120487">
        <w:rPr>
          <w:rFonts w:ascii="Times New Roman" w:eastAsia="Times New Roman" w:hAnsi="Times New Roman" w:cs="Times New Roman"/>
          <w:sz w:val="28"/>
          <w:szCs w:val="24"/>
          <w:lang w:eastAsia="ru-RU"/>
        </w:rPr>
        <w:t xml:space="preserve"> денежное выражение доходов или доходов, уменьшенных на величину расходов.</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Пример расчета размера авансового платежа для объекта «доходы минус расходы»</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За налоговый период предприниматель получил доходы в размере 25 000 000 руб, а его расходы составили 24 000 000 руб.</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 xml:space="preserve">Определяем налоговую базу </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25 000 000 руб. - 24 000 000 руб. = 1 000 000 руб.</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Определяем сумму налога</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1 000 000 руб. * 15% = 150 000 руб.</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Рассчитываем минимальный налог</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25 000 000 руб. * 1% = 250 000 руб.</w:t>
      </w:r>
    </w:p>
    <w:p w:rsidR="00120487" w:rsidRPr="00120487" w:rsidRDefault="00120487" w:rsidP="00120487">
      <w:pPr>
        <w:tabs>
          <w:tab w:val="left" w:pos="142"/>
          <w:tab w:val="left" w:pos="993"/>
        </w:tabs>
        <w:spacing w:after="0" w:line="240"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i/>
          <w:sz w:val="28"/>
          <w:szCs w:val="24"/>
          <w:lang w:eastAsia="ru-RU"/>
        </w:rPr>
        <w:t>Уплатить нужно именно эту сумму, а не сумму налога, исчисленную в общем порядке.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sz w:val="28"/>
          <w:szCs w:val="24"/>
          <w:lang w:eastAsia="ru-RU"/>
        </w:rPr>
        <w:t xml:space="preserve">Законами субъектов Российской Федерации на два года может быть установлена налоговая ставка в размере </w:t>
      </w:r>
      <w:r w:rsidRPr="00120487">
        <w:rPr>
          <w:rFonts w:ascii="Times New Roman" w:eastAsia="Times New Roman" w:hAnsi="Times New Roman" w:cs="Times New Roman"/>
          <w:b/>
          <w:sz w:val="28"/>
          <w:szCs w:val="24"/>
          <w:lang w:eastAsia="ru-RU"/>
        </w:rPr>
        <w:t>0%</w:t>
      </w:r>
      <w:r w:rsidRPr="00120487">
        <w:rPr>
          <w:rFonts w:ascii="Times New Roman" w:eastAsia="Times New Roman" w:hAnsi="Times New Roman" w:cs="Times New Roman"/>
          <w:sz w:val="28"/>
          <w:szCs w:val="24"/>
          <w:lang w:eastAsia="ru-RU"/>
        </w:rPr>
        <w:t xml:space="preserve"> для индивидуальных предпринимателей, </w:t>
      </w:r>
      <w:r w:rsidRPr="00120487">
        <w:rPr>
          <w:rFonts w:ascii="Times New Roman" w:eastAsia="Times New Roman" w:hAnsi="Times New Roman" w:cs="Times New Roman"/>
          <w:b/>
          <w:i/>
          <w:sz w:val="28"/>
          <w:szCs w:val="24"/>
          <w:lang w:eastAsia="ru-RU"/>
        </w:rPr>
        <w:t>впервые зарегистрированных</w:t>
      </w:r>
      <w:r w:rsidRPr="00120487">
        <w:rPr>
          <w:rFonts w:ascii="Times New Roman" w:eastAsia="Times New Roman" w:hAnsi="Times New Roman" w:cs="Times New Roman"/>
          <w:sz w:val="28"/>
          <w:szCs w:val="24"/>
          <w:lang w:eastAsia="ru-RU"/>
        </w:rPr>
        <w:t xml:space="preserve"> и осуществляющих деятельность в производственной, социальной и (или) научной сферах, а также в сфере бытовых услуг населению (п. 4 ст. 346.20 НК РФ). </w:t>
      </w:r>
      <w:r w:rsidRPr="00120487">
        <w:rPr>
          <w:rFonts w:ascii="Times New Roman" w:eastAsia="Times New Roman" w:hAnsi="Times New Roman" w:cs="Times New Roman"/>
          <w:i/>
          <w:sz w:val="28"/>
          <w:szCs w:val="24"/>
          <w:lang w:eastAsia="ru-RU"/>
        </w:rPr>
        <w:t>Период действия этих налоговых каникул - по 2023 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Налогоплательщики, применяющие упрощенную систему налогообложения, не вправе до окончания налогового периода перейти на иной режим налогообложения.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Уплата налога и авансовых платежей по упрощенной системе налогообложения производится по месту нахождения организации (месту жительства индивидуального предпринимателя).</w:t>
      </w:r>
    </w:p>
    <w:p w:rsidR="00120487" w:rsidRPr="00120487" w:rsidRDefault="00120487" w:rsidP="00120487">
      <w:pPr>
        <w:tabs>
          <w:tab w:val="left" w:pos="142"/>
          <w:tab w:val="left" w:pos="993"/>
        </w:tabs>
        <w:spacing w:after="0" w:line="276" w:lineRule="auto"/>
        <w:jc w:val="center"/>
        <w:rPr>
          <w:rFonts w:ascii="Times New Roman" w:eastAsia="Times New Roman" w:hAnsi="Times New Roman" w:cs="Times New Roman"/>
          <w:sz w:val="28"/>
          <w:szCs w:val="24"/>
          <w:lang w:eastAsia="ru-RU"/>
        </w:rPr>
      </w:pPr>
      <w:r w:rsidRPr="00120487">
        <w:rPr>
          <w:rFonts w:ascii="Calibri" w:eastAsia="Calibri" w:hAnsi="Calibri" w:cs="Times New Roman"/>
          <w:noProof/>
          <w:sz w:val="24"/>
        </w:rPr>
        <w:drawing>
          <wp:inline distT="0" distB="0" distL="0" distR="0" wp14:anchorId="62DD62FE" wp14:editId="622B9E30">
            <wp:extent cx="5078556" cy="2006930"/>
            <wp:effectExtent l="0" t="0" r="825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9">
                      <a:extLst>
                        <a:ext uri="{28A0092B-C50C-407E-A947-70E740481C1C}">
                          <a14:useLocalDpi xmlns:a14="http://schemas.microsoft.com/office/drawing/2010/main" val="0"/>
                        </a:ext>
                      </a:extLst>
                    </a:blip>
                    <a:srcRect l="16960" t="28366" r="47711" b="46796"/>
                    <a:stretch>
                      <a:fillRect/>
                    </a:stretch>
                  </pic:blipFill>
                  <pic:spPr bwMode="auto">
                    <a:xfrm>
                      <a:off x="0" y="0"/>
                      <a:ext cx="5090560" cy="2011674"/>
                    </a:xfrm>
                    <a:prstGeom prst="rect">
                      <a:avLst/>
                    </a:prstGeom>
                    <a:noFill/>
                    <a:ln>
                      <a:noFill/>
                    </a:ln>
                  </pic:spPr>
                </pic:pic>
              </a:graphicData>
            </a:graphic>
          </wp:inline>
        </w:drawing>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Сроки уплаты: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авансовые платежи – не позднее 25-го числа первого месяца, следующего за истекшим отчетным периодом;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сумма налога: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ab/>
        <w:t>– налогоплательщиками-организациями – не позднее 31 марта года, следующего за истекшим налоговым периодом;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ab/>
        <w:t>– налогоплательщиками-индивидуальными предпринимателями не позднее 30 апреля года, следующего за истекшим налоговым периодом.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С</w:t>
      </w:r>
      <w:r w:rsidRPr="00120487">
        <w:rPr>
          <w:rFonts w:ascii="Times New Roman" w:eastAsia="Times New Roman" w:hAnsi="Times New Roman" w:cs="Times New Roman"/>
          <w:b/>
          <w:bCs/>
          <w:sz w:val="28"/>
          <w:szCs w:val="24"/>
          <w:lang w:eastAsia="ru-RU"/>
        </w:rPr>
        <w:t xml:space="preserve"> 1 января 2013 года</w:t>
      </w:r>
      <w:r w:rsidRPr="00120487">
        <w:rPr>
          <w:rFonts w:ascii="Times New Roman" w:eastAsia="Times New Roman" w:hAnsi="Times New Roman" w:cs="Times New Roman"/>
          <w:sz w:val="28"/>
          <w:szCs w:val="24"/>
          <w:lang w:eastAsia="ru-RU"/>
        </w:rPr>
        <w:t xml:space="preserve"> за организациями, применяющими упрощенную систему налогообложения, закреплена обязанность ведения бухгалтерского учета (</w:t>
      </w:r>
      <w:r w:rsidRPr="00120487">
        <w:rPr>
          <w:rFonts w:ascii="Times New Roman" w:eastAsia="Times New Roman" w:hAnsi="Times New Roman" w:cs="Times New Roman"/>
          <w:b/>
          <w:bCs/>
          <w:sz w:val="28"/>
          <w:szCs w:val="24"/>
          <w:lang w:eastAsia="ru-RU"/>
        </w:rPr>
        <w:t>Федеральный закон от 06.12.2011 № 402-ФЗ)</w:t>
      </w:r>
      <w:r w:rsidRPr="00120487">
        <w:rPr>
          <w:rFonts w:ascii="Times New Roman" w:eastAsia="Times New Roman" w:hAnsi="Times New Roman" w:cs="Times New Roman"/>
          <w:sz w:val="28"/>
          <w:szCs w:val="24"/>
          <w:lang w:eastAsia="ru-RU"/>
        </w:rPr>
        <w:t>.</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28"/>
          <w:szCs w:val="24"/>
          <w:lang w:eastAsia="ru-RU"/>
        </w:rPr>
      </w:pP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28"/>
          <w:szCs w:val="24"/>
          <w:lang w:eastAsia="ru-RU"/>
        </w:rPr>
      </w:pPr>
      <w:r w:rsidRPr="00120487">
        <w:rPr>
          <w:rFonts w:ascii="Times New Roman" w:eastAsia="Times New Roman" w:hAnsi="Times New Roman" w:cs="Times New Roman"/>
          <w:b/>
          <w:bCs/>
          <w:caps/>
          <w:kern w:val="36"/>
          <w:sz w:val="28"/>
          <w:szCs w:val="24"/>
          <w:lang w:eastAsia="ru-RU"/>
        </w:rPr>
        <w:t>ОТВЕТСТВЕННОСТЬ ЗА НАЛОГОВЫЕ НАРУШЕНИЯ:</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kern w:val="36"/>
          <w:sz w:val="28"/>
          <w:szCs w:val="24"/>
          <w:lang w:eastAsia="ru-RU"/>
        </w:rPr>
      </w:pPr>
      <w:r w:rsidRPr="00120487">
        <w:rPr>
          <w:rFonts w:ascii="Times New Roman" w:eastAsia="Times New Roman" w:hAnsi="Times New Roman" w:cs="Times New Roman"/>
          <w:bCs/>
          <w:i/>
          <w:kern w:val="36"/>
          <w:sz w:val="28"/>
          <w:szCs w:val="24"/>
          <w:lang w:eastAsia="ru-RU"/>
        </w:rPr>
        <w:t>При задержке подачи декларации на срок более 10 рабочих</w:t>
      </w:r>
      <w:r w:rsidRPr="00120487">
        <w:rPr>
          <w:rFonts w:ascii="Times New Roman" w:eastAsia="Times New Roman" w:hAnsi="Times New Roman" w:cs="Times New Roman"/>
          <w:bCs/>
          <w:kern w:val="36"/>
          <w:sz w:val="28"/>
          <w:szCs w:val="24"/>
          <w:lang w:eastAsia="ru-RU"/>
        </w:rPr>
        <w:t xml:space="preserve"> </w:t>
      </w:r>
      <w:r w:rsidRPr="00120487">
        <w:rPr>
          <w:rFonts w:ascii="Times New Roman" w:eastAsia="Times New Roman" w:hAnsi="Times New Roman" w:cs="Times New Roman"/>
          <w:bCs/>
          <w:i/>
          <w:kern w:val="36"/>
          <w:sz w:val="28"/>
          <w:szCs w:val="24"/>
          <w:lang w:eastAsia="ru-RU"/>
        </w:rPr>
        <w:t>дней</w:t>
      </w:r>
      <w:r w:rsidRPr="00120487">
        <w:rPr>
          <w:rFonts w:ascii="Times New Roman" w:eastAsia="Times New Roman" w:hAnsi="Times New Roman" w:cs="Times New Roman"/>
          <w:bCs/>
          <w:kern w:val="36"/>
          <w:sz w:val="28"/>
          <w:szCs w:val="24"/>
          <w:lang w:eastAsia="ru-RU"/>
        </w:rPr>
        <w:t xml:space="preserve"> могут быть приостановлены операции по счету (заморозка счета ст.76 НК РФ).</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kern w:val="36"/>
          <w:sz w:val="28"/>
          <w:szCs w:val="24"/>
          <w:lang w:eastAsia="ru-RU"/>
        </w:rPr>
      </w:pPr>
      <w:r w:rsidRPr="00120487">
        <w:rPr>
          <w:rFonts w:ascii="Times New Roman" w:eastAsia="Times New Roman" w:hAnsi="Times New Roman" w:cs="Times New Roman"/>
          <w:bCs/>
          <w:i/>
          <w:kern w:val="36"/>
          <w:sz w:val="28"/>
          <w:szCs w:val="24"/>
          <w:lang w:eastAsia="ru-RU"/>
        </w:rPr>
        <w:t>Опоздание со сдачей отчетности</w:t>
      </w:r>
      <w:r w:rsidRPr="00120487">
        <w:rPr>
          <w:rFonts w:ascii="Times New Roman" w:eastAsia="Times New Roman" w:hAnsi="Times New Roman" w:cs="Times New Roman"/>
          <w:bCs/>
          <w:kern w:val="36"/>
          <w:sz w:val="28"/>
          <w:szCs w:val="24"/>
          <w:lang w:eastAsia="ru-RU"/>
        </w:rPr>
        <w:t xml:space="preserve"> влечет за собой штраф в размере:</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r w:rsidRPr="00120487">
        <w:rPr>
          <w:rFonts w:ascii="Times New Roman" w:eastAsia="Times New Roman" w:hAnsi="Times New Roman" w:cs="Times New Roman"/>
          <w:bCs/>
          <w:kern w:val="36"/>
          <w:sz w:val="28"/>
          <w:szCs w:val="24"/>
          <w:lang w:eastAsia="ru-RU"/>
        </w:rPr>
        <w:tab/>
        <w:t>–от 5% до 30% суммы неуплаченного налога за каждый полный либо неполный месяц просрочки, но не менее 1000 руб. (ст. 119 НК РФ)</w:t>
      </w:r>
      <w:r w:rsidRPr="00120487">
        <w:rPr>
          <w:rFonts w:ascii="Times New Roman" w:eastAsia="Times New Roman" w:hAnsi="Times New Roman" w:cs="Times New Roman"/>
          <w:bCs/>
          <w:caps/>
          <w:kern w:val="36"/>
          <w:sz w:val="28"/>
          <w:szCs w:val="24"/>
          <w:lang w:eastAsia="ru-RU"/>
        </w:rPr>
        <w:t>.</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r w:rsidRPr="00120487">
        <w:rPr>
          <w:rFonts w:ascii="Times New Roman" w:eastAsia="Times New Roman" w:hAnsi="Times New Roman" w:cs="Times New Roman"/>
          <w:bCs/>
          <w:i/>
          <w:kern w:val="36"/>
          <w:sz w:val="28"/>
          <w:szCs w:val="24"/>
          <w:lang w:eastAsia="ru-RU"/>
        </w:rPr>
        <w:t>Задержка платежа</w:t>
      </w:r>
      <w:r w:rsidRPr="00120487">
        <w:rPr>
          <w:rFonts w:ascii="Times New Roman" w:eastAsia="Times New Roman" w:hAnsi="Times New Roman" w:cs="Times New Roman"/>
          <w:bCs/>
          <w:kern w:val="36"/>
          <w:sz w:val="28"/>
          <w:szCs w:val="24"/>
          <w:lang w:eastAsia="ru-RU"/>
        </w:rPr>
        <w:t xml:space="preserve"> грозит взысканием пеней. Размер пени рассчитывается как процент, который равен 1/300 ставки рефинансирования, от перечисленной не в полном объеме либо частично суммы взноса, либо налога за каждый день просрочки (ст.75 НК РФ).</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r w:rsidRPr="00120487">
        <w:rPr>
          <w:rFonts w:ascii="Times New Roman" w:eastAsia="Times New Roman" w:hAnsi="Times New Roman" w:cs="Times New Roman"/>
          <w:bCs/>
          <w:i/>
          <w:kern w:val="36"/>
          <w:sz w:val="28"/>
          <w:szCs w:val="24"/>
          <w:lang w:eastAsia="ru-RU"/>
        </w:rPr>
        <w:t>За неуплату налога</w:t>
      </w:r>
      <w:r w:rsidRPr="00120487">
        <w:rPr>
          <w:rFonts w:ascii="Times New Roman" w:eastAsia="Times New Roman" w:hAnsi="Times New Roman" w:cs="Times New Roman"/>
          <w:bCs/>
          <w:kern w:val="36"/>
          <w:sz w:val="28"/>
          <w:szCs w:val="24"/>
          <w:lang w:eastAsia="ru-RU"/>
        </w:rPr>
        <w:t xml:space="preserve"> предусмотрен штраф в размере от 20% до 40% суммы неуплаченного налога (ст</w:t>
      </w:r>
      <w:r w:rsidRPr="00120487">
        <w:rPr>
          <w:rFonts w:ascii="Times New Roman" w:eastAsia="Times New Roman" w:hAnsi="Times New Roman" w:cs="Times New Roman"/>
          <w:bCs/>
          <w:caps/>
          <w:kern w:val="36"/>
          <w:sz w:val="28"/>
          <w:szCs w:val="24"/>
          <w:lang w:eastAsia="ru-RU"/>
        </w:rPr>
        <w:t>. 122 НК РФ)</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r w:rsidRPr="00120487">
        <w:rPr>
          <w:rFonts w:ascii="Times New Roman" w:eastAsia="Times New Roman" w:hAnsi="Times New Roman" w:cs="Times New Roman"/>
          <w:bCs/>
          <w:caps/>
          <w:kern w:val="36"/>
          <w:sz w:val="28"/>
          <w:szCs w:val="24"/>
          <w:lang w:eastAsia="ru-RU"/>
        </w:rPr>
        <w:t>Ростовская область</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Cs/>
          <w:caps/>
          <w:kern w:val="36"/>
          <w:sz w:val="28"/>
          <w:szCs w:val="24"/>
          <w:lang w:eastAsia="ru-RU"/>
        </w:rPr>
      </w:pPr>
      <w:r w:rsidRPr="00120487">
        <w:rPr>
          <w:rFonts w:ascii="Times New Roman" w:eastAsia="Times New Roman" w:hAnsi="Times New Roman" w:cs="Times New Roman"/>
          <w:bCs/>
          <w:kern w:val="36"/>
          <w:sz w:val="28"/>
          <w:szCs w:val="24"/>
          <w:lang w:eastAsia="ru-RU"/>
        </w:rPr>
        <w:t xml:space="preserve">Областным законом от 10.05.2012 № 843-зс «О региональных налогах и некоторых вопросах налогообложения в Ростовской области» установлена пониженная налоговая ставка по налогу, уплачиваемому в связи с применением упрощенной системы налогообложения. </w:t>
      </w:r>
    </w:p>
    <w:p w:rsid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24"/>
          <w:szCs w:val="24"/>
          <w:lang w:eastAsia="ru-RU"/>
        </w:rPr>
      </w:pPr>
      <w:r w:rsidRPr="00120487">
        <w:rPr>
          <w:rFonts w:ascii="Times New Roman" w:eastAsia="Times New Roman" w:hAnsi="Times New Roman" w:cs="Times New Roman"/>
          <w:bCs/>
          <w:i/>
          <w:kern w:val="36"/>
          <w:sz w:val="28"/>
          <w:szCs w:val="24"/>
          <w:lang w:eastAsia="ru-RU"/>
        </w:rPr>
        <w:t xml:space="preserve">Налогоплательщики, являющиеся субъектами малого предпринимательства, при объекте налогообложения доходы, уменьшенные на величину расходов, платят налог по ставке </w:t>
      </w:r>
      <w:r w:rsidRPr="00120487">
        <w:rPr>
          <w:rFonts w:ascii="Times New Roman" w:eastAsia="Times New Roman" w:hAnsi="Times New Roman" w:cs="Times New Roman"/>
          <w:b/>
          <w:bCs/>
          <w:i/>
          <w:kern w:val="36"/>
          <w:sz w:val="28"/>
          <w:szCs w:val="24"/>
          <w:lang w:eastAsia="ru-RU"/>
        </w:rPr>
        <w:t>10%</w:t>
      </w:r>
      <w:r w:rsidRPr="00120487">
        <w:rPr>
          <w:rFonts w:ascii="Times New Roman" w:eastAsia="Times New Roman" w:hAnsi="Times New Roman" w:cs="Times New Roman"/>
          <w:bCs/>
          <w:i/>
          <w:kern w:val="36"/>
          <w:sz w:val="28"/>
          <w:szCs w:val="24"/>
          <w:lang w:eastAsia="ru-RU"/>
        </w:rPr>
        <w:t>.</w:t>
      </w:r>
    </w:p>
    <w:p w:rsid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32"/>
          <w:szCs w:val="24"/>
          <w:lang w:eastAsia="ru-RU"/>
        </w:rPr>
      </w:pP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32"/>
          <w:szCs w:val="24"/>
          <w:lang w:eastAsia="ru-RU"/>
        </w:rPr>
      </w:pPr>
      <w:r>
        <w:rPr>
          <w:rFonts w:ascii="Times New Roman" w:eastAsia="Times New Roman" w:hAnsi="Times New Roman" w:cs="Times New Roman"/>
          <w:b/>
          <w:bCs/>
          <w:caps/>
          <w:kern w:val="36"/>
          <w:sz w:val="32"/>
          <w:szCs w:val="24"/>
          <w:lang w:eastAsia="ru-RU"/>
        </w:rPr>
        <w:t>3</w:t>
      </w:r>
      <w:r w:rsidRPr="00120487">
        <w:rPr>
          <w:rFonts w:ascii="Times New Roman" w:eastAsia="Times New Roman" w:hAnsi="Times New Roman" w:cs="Times New Roman"/>
          <w:b/>
          <w:bCs/>
          <w:caps/>
          <w:kern w:val="36"/>
          <w:sz w:val="32"/>
          <w:szCs w:val="24"/>
          <w:lang w:eastAsia="ru-RU"/>
        </w:rPr>
        <w:t xml:space="preserve">. </w:t>
      </w:r>
      <w:r w:rsidRPr="00120487">
        <w:rPr>
          <w:rFonts w:ascii="Times New Roman" w:eastAsia="Times New Roman" w:hAnsi="Times New Roman" w:cs="Times New Roman"/>
          <w:b/>
          <w:bCs/>
          <w:kern w:val="36"/>
          <w:sz w:val="32"/>
          <w:szCs w:val="24"/>
          <w:lang w:eastAsia="ru-RU"/>
        </w:rPr>
        <w:t>Система налогообложения для сельскохозяйственных товаропроизводителей</w:t>
      </w:r>
    </w:p>
    <w:p w:rsidR="00120487" w:rsidRPr="00120487" w:rsidRDefault="00120487" w:rsidP="00120487">
      <w:pPr>
        <w:tabs>
          <w:tab w:val="left" w:pos="142"/>
          <w:tab w:val="left" w:pos="993"/>
        </w:tabs>
        <w:spacing w:after="0" w:line="276" w:lineRule="auto"/>
        <w:ind w:firstLine="709"/>
        <w:jc w:val="both"/>
        <w:outlineLvl w:val="0"/>
        <w:rPr>
          <w:rFonts w:ascii="Times New Roman" w:eastAsia="Times New Roman" w:hAnsi="Times New Roman" w:cs="Times New Roman"/>
          <w:b/>
          <w:bCs/>
          <w:caps/>
          <w:kern w:val="36"/>
          <w:sz w:val="32"/>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Система налогообложения для сельскохозяйственных товаропроизводителей (единый сельскохозяйственный налог) (ЕСХН) –  это специальный налоговый режим, который разработан и введен специально для производителей сельскохозяйственной продукции.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В целях налогообложения к сельскохозяйственной продукции относится продукция растениеводства, сельского и лесного хозяйства, животноводства, в том числе полученная в результате выращивания и доращивания рыб и других водных биологических ресурсов.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Плательщики:</w:t>
      </w:r>
      <w:r w:rsidRPr="00120487">
        <w:rPr>
          <w:rFonts w:ascii="Times New Roman" w:eastAsia="Times New Roman" w:hAnsi="Times New Roman" w:cs="Times New Roman"/>
          <w:sz w:val="28"/>
          <w:szCs w:val="24"/>
          <w:lang w:eastAsia="ru-RU"/>
        </w:rPr>
        <w:t xml:space="preserve"> сельскохозяйственные товаропроизводители: организации и индивидуальные предприниматели, производящие сельскохозяйственную продукцию, а также оказывающие услуги сельскохозяйственным товаропроизводителям в области растениеводства и животноводства.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Рыбохозяйственные организации и ИП, осуществляющие вылов водных биологических ресурсов, также признаются налогоплательщиками ЕСХН (п.2.1 ст.346.2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Организации (индивидуальные предприниматели), которые не производят сельхозпродукцию, </w:t>
      </w:r>
      <w:r w:rsidRPr="00120487">
        <w:rPr>
          <w:rFonts w:ascii="Times New Roman" w:eastAsia="Times New Roman" w:hAnsi="Times New Roman" w:cs="Times New Roman"/>
          <w:bCs/>
          <w:i/>
          <w:sz w:val="28"/>
          <w:szCs w:val="24"/>
          <w:lang w:eastAsia="ru-RU"/>
        </w:rPr>
        <w:t>а только осуществляют ее первичную или последующую (промышленную) переработку, не вправе применять ЕСХН</w:t>
      </w:r>
      <w:r w:rsidRPr="00120487">
        <w:rPr>
          <w:rFonts w:ascii="Times New Roman" w:eastAsia="Times New Roman" w:hAnsi="Times New Roman" w:cs="Times New Roman"/>
          <w:bCs/>
          <w:sz w:val="28"/>
          <w:szCs w:val="24"/>
          <w:lang w:eastAsia="ru-RU"/>
        </w:rPr>
        <w:t>.</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
          <w:bCs/>
          <w:sz w:val="28"/>
          <w:szCs w:val="24"/>
          <w:lang w:eastAsia="ru-RU"/>
        </w:rPr>
        <w:t>Не вправе применять ЕСХН</w:t>
      </w:r>
      <w:r w:rsidRPr="00120487">
        <w:rPr>
          <w:rFonts w:ascii="Times New Roman" w:eastAsia="Times New Roman" w:hAnsi="Times New Roman" w:cs="Times New Roman"/>
          <w:bCs/>
          <w:sz w:val="28"/>
          <w:szCs w:val="24"/>
          <w:lang w:eastAsia="ru-RU"/>
        </w:rPr>
        <w:t>: организации и индивидуальные предприниматели, занимающиеся производством подакцизных товаров (за исключением подакцизного винограда, вина, игристого вина (шампанского), виноматериалов, виноградного сусла, произведенных из винограда собственного производства организации), осуществляющие деятельность в сфере игорного бизнеса, а также казенные, бюджетные и автономные учреждения.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Преимущества системы налогообложения для сельхозтоваропроизводителей: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для организации – не платит налог на прибыль организаций (за исключением налога, уплачиваемого с доходов, облагаемых по налоговым ставкам, предусмотренным пунктами 3 и 4 статьи 284 Налогового кодекса Российской Федерации), налог на имущество организаций;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 для индивидуального предпринимателя – не платит налог на доходы физических лиц (в отношении доходов, полученных от предпринимательской деятельности, за исключением налога, уплачиваемого с доходов, облагаемых по налоговым ставкам, предусмотренным пунктами 2, 4 и 5 статьи 224 настоящего Кодекса), налог на имущество физических лиц (в отношении имущества, используемого для осуществления предпринимательской деятельности).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i/>
          <w:sz w:val="28"/>
          <w:szCs w:val="24"/>
          <w:lang w:eastAsia="ru-RU"/>
        </w:rPr>
      </w:pPr>
      <w:r w:rsidRPr="00120487">
        <w:rPr>
          <w:rFonts w:ascii="Times New Roman" w:eastAsia="Times New Roman" w:hAnsi="Times New Roman" w:cs="Times New Roman"/>
          <w:bCs/>
          <w:i/>
          <w:sz w:val="28"/>
          <w:szCs w:val="24"/>
          <w:lang w:eastAsia="ru-RU"/>
        </w:rPr>
        <w:t>С 1 января 2019 года налогоплательщики ЕСХН признаются налогоплательщиками НДС.</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Вправе добровольно перейти на уплату единого сельскохозяйственного налога:</w:t>
      </w:r>
    </w:p>
    <w:p w:rsidR="00120487" w:rsidRPr="00120487" w:rsidRDefault="00120487" w:rsidP="00120487">
      <w:pPr>
        <w:numPr>
          <w:ilvl w:val="0"/>
          <w:numId w:val="48"/>
        </w:numPr>
        <w:tabs>
          <w:tab w:val="left" w:pos="142"/>
          <w:tab w:val="left" w:pos="993"/>
        </w:tabs>
        <w:spacing w:after="0" w:line="276" w:lineRule="auto"/>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xml:space="preserve">Сельхозтоваропроизводители, оказывающие сельскохозяйственные услуги сельскохозяйственным товаропроизводителям в области растениеводства и животноводства, вправе перейти на уплату ЕСХН, при условии, что доля дохода, полученного от реализации данных услуг по итогам работы за календарный год, предшествующий календарному году, в котором налогоплательщик подает уведомление о переходе на уплату ЕСХН, составит </w:t>
      </w:r>
      <w:r w:rsidRPr="00120487">
        <w:rPr>
          <w:rFonts w:ascii="Times New Roman" w:eastAsia="Times New Roman" w:hAnsi="Times New Roman" w:cs="Times New Roman"/>
          <w:b/>
          <w:sz w:val="28"/>
          <w:szCs w:val="24"/>
          <w:lang w:eastAsia="ru-RU"/>
        </w:rPr>
        <w:t>не менее 70 процентов</w:t>
      </w:r>
      <w:r w:rsidRPr="00120487">
        <w:rPr>
          <w:rFonts w:ascii="Times New Roman" w:eastAsia="Times New Roman" w:hAnsi="Times New Roman" w:cs="Times New Roman"/>
          <w:sz w:val="28"/>
          <w:szCs w:val="24"/>
          <w:lang w:eastAsia="ru-RU"/>
        </w:rPr>
        <w:t>.</w:t>
      </w:r>
    </w:p>
    <w:p w:rsidR="00120487" w:rsidRPr="00120487" w:rsidRDefault="00120487" w:rsidP="00120487">
      <w:pPr>
        <w:numPr>
          <w:ilvl w:val="0"/>
          <w:numId w:val="48"/>
        </w:numPr>
        <w:tabs>
          <w:tab w:val="left" w:pos="142"/>
          <w:tab w:val="left" w:pos="993"/>
        </w:tabs>
        <w:spacing w:after="0" w:line="276" w:lineRule="auto"/>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Имеются дополнительные условия для рыбохозяйственных организаций и ИП, осуществляющие вылов водных биологических ресурсов, - подробнее п.2.1 ст.346.2 НК РФ</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
          <w:bCs/>
          <w:sz w:val="28"/>
          <w:szCs w:val="24"/>
          <w:lang w:eastAsia="ru-RU"/>
        </w:rPr>
        <w:t xml:space="preserve">Объектом налогообложения по ЕСХН </w:t>
      </w:r>
      <w:r w:rsidRPr="00120487">
        <w:rPr>
          <w:rFonts w:ascii="Times New Roman" w:eastAsia="Times New Roman" w:hAnsi="Times New Roman" w:cs="Times New Roman"/>
          <w:bCs/>
          <w:sz w:val="28"/>
          <w:szCs w:val="24"/>
          <w:lang w:eastAsia="ru-RU"/>
        </w:rPr>
        <w:t>являются доходы, уменьшенные на величину произведенных расходов (п. 2 ст. 346.4 НК).</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b/>
          <w:bCs/>
          <w:sz w:val="28"/>
          <w:szCs w:val="24"/>
          <w:lang w:eastAsia="ru-RU"/>
        </w:rPr>
        <w:t>Налоговая база:</w:t>
      </w:r>
      <w:r w:rsidRPr="00120487">
        <w:rPr>
          <w:rFonts w:ascii="Times New Roman" w:eastAsia="Times New Roman" w:hAnsi="Times New Roman" w:cs="Times New Roman"/>
          <w:sz w:val="28"/>
          <w:szCs w:val="24"/>
          <w:lang w:eastAsia="ru-RU"/>
        </w:rPr>
        <w:t xml:space="preserve"> денежное выражение доходов, уменьшенных на величину расходов. Доходы и расходы определяются нарастающим итогом с начала налогового периода.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Налоговая ставка: 6 процентов.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i/>
          <w:sz w:val="28"/>
          <w:szCs w:val="24"/>
          <w:lang w:eastAsia="ru-RU"/>
        </w:rPr>
      </w:pPr>
      <w:r w:rsidRPr="00120487">
        <w:rPr>
          <w:rFonts w:ascii="Times New Roman" w:eastAsia="Times New Roman" w:hAnsi="Times New Roman" w:cs="Times New Roman"/>
          <w:sz w:val="28"/>
          <w:szCs w:val="24"/>
          <w:lang w:eastAsia="ru-RU"/>
        </w:rPr>
        <w:t xml:space="preserve">Законами субъектов Российской Федерации налоговая ставка </w:t>
      </w:r>
      <w:r w:rsidRPr="00120487">
        <w:rPr>
          <w:rFonts w:ascii="Times New Roman" w:eastAsia="Times New Roman" w:hAnsi="Times New Roman" w:cs="Times New Roman"/>
          <w:i/>
          <w:sz w:val="28"/>
          <w:szCs w:val="24"/>
          <w:lang w:eastAsia="ru-RU"/>
        </w:rPr>
        <w:t>может быть уменьшена до 0%.</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Уплата единого сельскохозяйственного налога и авансового платежа по единому сельскохозяйственному налогу производится налогоплательщиками по местонахождению организации (месту жительства индивидуального предпринимателя).</w:t>
      </w:r>
    </w:p>
    <w:p w:rsidR="00120487" w:rsidRPr="00120487" w:rsidRDefault="00120487" w:rsidP="00120487">
      <w:pPr>
        <w:tabs>
          <w:tab w:val="left" w:pos="142"/>
          <w:tab w:val="left" w:pos="993"/>
        </w:tabs>
        <w:spacing w:after="0" w:line="312" w:lineRule="auto"/>
        <w:jc w:val="center"/>
        <w:rPr>
          <w:rFonts w:ascii="Times New Roman" w:eastAsia="Times New Roman" w:hAnsi="Times New Roman" w:cs="Times New Roman"/>
          <w:b/>
          <w:bCs/>
          <w:sz w:val="24"/>
          <w:szCs w:val="24"/>
          <w:lang w:eastAsia="ru-RU"/>
        </w:rPr>
      </w:pPr>
      <w:r w:rsidRPr="00120487">
        <w:rPr>
          <w:rFonts w:ascii="Calibri" w:eastAsia="Calibri" w:hAnsi="Calibri" w:cs="Times New Roman"/>
          <w:noProof/>
        </w:rPr>
        <w:drawing>
          <wp:inline distT="0" distB="0" distL="0" distR="0" wp14:anchorId="3E607134" wp14:editId="14E3A299">
            <wp:extent cx="6101184" cy="1187532"/>
            <wp:effectExtent l="0" t="0" r="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0">
                      <a:extLst>
                        <a:ext uri="{28A0092B-C50C-407E-A947-70E740481C1C}">
                          <a14:useLocalDpi xmlns:a14="http://schemas.microsoft.com/office/drawing/2010/main" val="0"/>
                        </a:ext>
                      </a:extLst>
                    </a:blip>
                    <a:srcRect l="16971" t="32271" r="46103" b="54968"/>
                    <a:stretch>
                      <a:fillRect/>
                    </a:stretch>
                  </pic:blipFill>
                  <pic:spPr bwMode="auto">
                    <a:xfrm>
                      <a:off x="0" y="0"/>
                      <a:ext cx="6108598" cy="1188975"/>
                    </a:xfrm>
                    <a:prstGeom prst="rect">
                      <a:avLst/>
                    </a:prstGeom>
                    <a:noFill/>
                    <a:ln>
                      <a:noFill/>
                    </a:ln>
                  </pic:spPr>
                </pic:pic>
              </a:graphicData>
            </a:graphic>
          </wp:inline>
        </w:drawing>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Сроки уплаты: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авансовые платежи – не позднее 25 календарных дней со дня окончания отчетного периода;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sz w:val="28"/>
          <w:szCs w:val="24"/>
          <w:lang w:eastAsia="ru-RU"/>
        </w:rPr>
      </w:pPr>
      <w:r w:rsidRPr="00120487">
        <w:rPr>
          <w:rFonts w:ascii="Times New Roman" w:eastAsia="Times New Roman" w:hAnsi="Times New Roman" w:cs="Times New Roman"/>
          <w:sz w:val="28"/>
          <w:szCs w:val="24"/>
          <w:lang w:eastAsia="ru-RU"/>
        </w:rPr>
        <w:t>• сумма налога – не позднее 31 марта года, следующего за истекшим налоговым периодом.</w:t>
      </w:r>
    </w:p>
    <w:p w:rsid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4"/>
          <w:szCs w:val="24"/>
          <w:lang w:eastAsia="ru-RU"/>
        </w:rPr>
      </w:pPr>
      <w:r w:rsidRPr="00120487">
        <w:rPr>
          <w:rFonts w:ascii="Times New Roman" w:eastAsia="Times New Roman" w:hAnsi="Times New Roman" w:cs="Times New Roman"/>
          <w:bCs/>
          <w:sz w:val="28"/>
          <w:szCs w:val="24"/>
          <w:lang w:eastAsia="ru-RU"/>
        </w:rPr>
        <w:t xml:space="preserve">Заполняем и подаем </w:t>
      </w:r>
      <w:r w:rsidRPr="00120487">
        <w:rPr>
          <w:rFonts w:ascii="Times New Roman" w:eastAsia="Times New Roman" w:hAnsi="Times New Roman" w:cs="Times New Roman"/>
          <w:b/>
          <w:bCs/>
          <w:sz w:val="28"/>
          <w:szCs w:val="24"/>
          <w:lang w:eastAsia="ru-RU"/>
        </w:rPr>
        <w:t xml:space="preserve">декларацию </w:t>
      </w:r>
      <w:r w:rsidRPr="00120487">
        <w:rPr>
          <w:rFonts w:ascii="Times New Roman" w:eastAsia="Times New Roman" w:hAnsi="Times New Roman" w:cs="Times New Roman"/>
          <w:bCs/>
          <w:sz w:val="28"/>
          <w:szCs w:val="24"/>
          <w:lang w:eastAsia="ru-RU"/>
        </w:rPr>
        <w:t>по ЕСХН не позднее 31 марта года, следующего за истекшим налоговым периодом.</w:t>
      </w:r>
    </w:p>
    <w:p w:rsid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4"/>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32"/>
          <w:szCs w:val="28"/>
        </w:rPr>
      </w:pPr>
      <w:r w:rsidRPr="00120487">
        <w:rPr>
          <w:rFonts w:ascii="Times New Roman" w:eastAsia="Times New Roman" w:hAnsi="Times New Roman" w:cs="Times New Roman"/>
          <w:b/>
          <w:bCs/>
          <w:caps/>
          <w:sz w:val="32"/>
          <w:szCs w:val="28"/>
        </w:rPr>
        <w:t xml:space="preserve">4. </w:t>
      </w:r>
      <w:r w:rsidRPr="00120487">
        <w:rPr>
          <w:rFonts w:ascii="Times New Roman" w:eastAsia="Times New Roman" w:hAnsi="Times New Roman" w:cs="Times New Roman"/>
          <w:b/>
          <w:bCs/>
          <w:sz w:val="32"/>
          <w:szCs w:val="28"/>
        </w:rPr>
        <w:t xml:space="preserve">Налог на профессиональный доход </w:t>
      </w:r>
    </w:p>
    <w:p w:rsidR="00120487" w:rsidRPr="00120487" w:rsidRDefault="00120487" w:rsidP="00120487">
      <w:pPr>
        <w:spacing w:after="0" w:line="276" w:lineRule="auto"/>
        <w:outlineLvl w:val="2"/>
        <w:rPr>
          <w:rFonts w:ascii="Times New Roman" w:eastAsia="Times New Roman" w:hAnsi="Times New Roman" w:cs="Times New Roman"/>
          <w:sz w:val="28"/>
          <w:szCs w:val="28"/>
        </w:rPr>
      </w:pPr>
      <w:r w:rsidRPr="00120487">
        <w:rPr>
          <w:rFonts w:ascii="Times New Roman" w:eastAsia="Times New Roman" w:hAnsi="Times New Roman" w:cs="Times New Roman"/>
          <w:b/>
          <w:bCs/>
          <w:caps/>
          <w:sz w:val="28"/>
          <w:szCs w:val="28"/>
        </w:rPr>
        <w:t xml:space="preserve">НПД </w:t>
      </w:r>
      <w:r w:rsidRPr="00120487">
        <w:rPr>
          <w:rFonts w:ascii="Times New Roman" w:eastAsia="Times New Roman" w:hAnsi="Times New Roman" w:cs="Times New Roman"/>
          <w:b/>
          <w:bCs/>
          <w:sz w:val="28"/>
          <w:szCs w:val="28"/>
        </w:rPr>
        <w:t>— специальный налоговый режим для самозанятых граждан</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022"/>
        <w:gridCol w:w="5612"/>
      </w:tblGrid>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Необходимость регистрации в качестве ИП</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Нет</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Как стать налогоплательщиком налога на профессиональный доход</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Зарегистрироваться в качестве налогоплательщика можно, скачав мобильное приложение «Мой налог» или </w:t>
            </w:r>
            <w:hyperlink r:id="rId201" w:tgtFrame="_blank" w:history="1">
              <w:r w:rsidRPr="00120487">
                <w:rPr>
                  <w:rFonts w:ascii="Times New Roman" w:eastAsia="Times New Roman" w:hAnsi="Times New Roman" w:cs="Times New Roman"/>
                  <w:color w:val="0066B3"/>
                  <w:sz w:val="24"/>
                  <w:szCs w:val="24"/>
                  <w:u w:val="single"/>
                </w:rPr>
                <w:t>через web-кабинет «Мой налог»</w:t>
              </w:r>
            </w:hyperlink>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Налоговая ставка</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4% при реализации товаров (работ, услуг) физическим лицам или</w:t>
            </w:r>
            <w:r w:rsidRPr="00120487">
              <w:rPr>
                <w:rFonts w:ascii="Times New Roman" w:eastAsia="Times New Roman" w:hAnsi="Times New Roman" w:cs="Times New Roman"/>
                <w:color w:val="212529"/>
                <w:sz w:val="24"/>
                <w:szCs w:val="24"/>
              </w:rPr>
              <w:br/>
              <w:t>6% при реализации товаров (работ, услуг) ЮЛ и ИП</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Отчетность</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Нет</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Периодичность уплаты налога</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Ежемесячно</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Основные ограничения</w:t>
            </w:r>
          </w:p>
        </w:tc>
        <w:tc>
          <w:tcPr>
            <w:tcW w:w="5612" w:type="dxa"/>
            <w:shd w:val="clear" w:color="auto" w:fill="auto"/>
            <w:hideMark/>
          </w:tcPr>
          <w:p w:rsidR="00120487" w:rsidRPr="00120487" w:rsidRDefault="00120487" w:rsidP="00120487">
            <w:pPr>
              <w:numPr>
                <w:ilvl w:val="0"/>
                <w:numId w:val="61"/>
              </w:numPr>
              <w:spacing w:after="0" w:line="240" w:lineRule="auto"/>
              <w:ind w:left="420"/>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по доходам за год (не более 2,4 млн руб.)</w:t>
            </w:r>
          </w:p>
          <w:p w:rsidR="00120487" w:rsidRPr="00120487" w:rsidRDefault="00120487" w:rsidP="00120487">
            <w:pPr>
              <w:numPr>
                <w:ilvl w:val="0"/>
                <w:numId w:val="61"/>
              </w:numPr>
              <w:spacing w:after="0" w:line="240" w:lineRule="auto"/>
              <w:ind w:left="420"/>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отсутствие наемных работников</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Ведение налогоплательщиком налогового учета</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Нет</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Налоговая база</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Доход от реализации товаров (работ, услуг) за исключением доходов, полученных по трудовому договору</w:t>
            </w:r>
          </w:p>
        </w:tc>
      </w:tr>
      <w:tr w:rsidR="00120487" w:rsidRPr="00120487" w:rsidTr="00CD7B7C">
        <w:tc>
          <w:tcPr>
            <w:tcW w:w="0" w:type="auto"/>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Где можно применять налог на профессиональный доход</w:t>
            </w:r>
          </w:p>
        </w:tc>
        <w:tc>
          <w:tcPr>
            <w:tcW w:w="5612" w:type="dxa"/>
            <w:shd w:val="clear" w:color="auto" w:fill="auto"/>
            <w:hideMark/>
          </w:tcPr>
          <w:p w:rsidR="00120487" w:rsidRPr="00120487" w:rsidRDefault="00120487" w:rsidP="00120487">
            <w:pPr>
              <w:spacing w:after="0" w:line="240" w:lineRule="auto"/>
              <w:rPr>
                <w:rFonts w:ascii="Times New Roman" w:eastAsia="Times New Roman" w:hAnsi="Times New Roman" w:cs="Times New Roman"/>
                <w:color w:val="212529"/>
                <w:sz w:val="24"/>
                <w:szCs w:val="24"/>
              </w:rPr>
            </w:pPr>
            <w:r w:rsidRPr="00120487">
              <w:rPr>
                <w:rFonts w:ascii="Times New Roman" w:eastAsia="Times New Roman" w:hAnsi="Times New Roman" w:cs="Times New Roman"/>
                <w:color w:val="212529"/>
                <w:sz w:val="24"/>
                <w:szCs w:val="24"/>
              </w:rPr>
              <w:t>В настоящее время специальный налоговый режим "Налог на профессиональный доход" введен в 84 субъектах Российской Федерации.</w:t>
            </w:r>
          </w:p>
        </w:tc>
      </w:tr>
    </w:tbl>
    <w:p w:rsidR="00120487" w:rsidRPr="00120487" w:rsidRDefault="00120487" w:rsidP="00120487">
      <w:pPr>
        <w:tabs>
          <w:tab w:val="left" w:pos="142"/>
          <w:tab w:val="left" w:pos="993"/>
        </w:tabs>
        <w:spacing w:after="0" w:line="312" w:lineRule="auto"/>
        <w:jc w:val="both"/>
        <w:rPr>
          <w:rFonts w:ascii="Times New Roman" w:eastAsia="Times New Roman" w:hAnsi="Times New Roman" w:cs="Times New Roman"/>
          <w:bCs/>
          <w:sz w:val="24"/>
          <w:szCs w:val="24"/>
          <w:lang w:eastAsia="ru-RU"/>
        </w:rPr>
      </w:pP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В соответствии с Федеральным законом от 27.11.2018 № 422-ФЗ «О проведении эксперимента по установлению специального налогового режима «Налог на профессиональный доход» </w:t>
      </w:r>
      <w:hyperlink r:id="rId202" w:history="1">
        <w:r w:rsidRPr="00120487">
          <w:rPr>
            <w:rFonts w:ascii="Times New Roman" w:eastAsia="Times New Roman" w:hAnsi="Times New Roman" w:cs="Times New Roman"/>
            <w:color w:val="2E74B5" w:themeColor="accent1" w:themeShade="BF"/>
            <w:sz w:val="28"/>
            <w:szCs w:val="24"/>
            <w:lang w:eastAsia="ru-RU"/>
          </w:rPr>
          <w:t>http://www.consultant.ru/document/cons_doc_LAW_311977/</w:t>
        </w:r>
      </w:hyperlink>
      <w:r w:rsidRPr="00120487">
        <w:rPr>
          <w:rFonts w:ascii="Times New Roman" w:eastAsia="Times New Roman" w:hAnsi="Times New Roman" w:cs="Times New Roman"/>
          <w:bCs/>
          <w:color w:val="2E74B5" w:themeColor="accent1" w:themeShade="BF"/>
          <w:sz w:val="28"/>
          <w:szCs w:val="24"/>
          <w:lang w:eastAsia="ru-RU"/>
        </w:rPr>
        <w:t xml:space="preserve"> </w:t>
      </w:r>
      <w:r w:rsidRPr="00120487">
        <w:rPr>
          <w:rFonts w:ascii="Times New Roman" w:eastAsia="Times New Roman" w:hAnsi="Times New Roman" w:cs="Times New Roman"/>
          <w:bCs/>
          <w:sz w:val="28"/>
          <w:szCs w:val="24"/>
          <w:lang w:eastAsia="ru-RU"/>
        </w:rPr>
        <w:t>реализуется эксперимент по установлению режима «Налог на профессиональный доход».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Специальный налоговый режим «Налог на профессиональный доход» применяется на территории всей страны.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Налогоплательщиками признаются физические лица, в том числе индивидуальные предприниматели, перешедшие на специальный налоговый режим «Налог на профессиональный доход».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i/>
          <w:sz w:val="28"/>
          <w:szCs w:val="24"/>
          <w:lang w:eastAsia="ru-RU"/>
        </w:rPr>
      </w:pPr>
      <w:r w:rsidRPr="00120487">
        <w:rPr>
          <w:rFonts w:ascii="Times New Roman" w:eastAsia="Times New Roman" w:hAnsi="Times New Roman" w:cs="Times New Roman"/>
          <w:b/>
          <w:bCs/>
          <w:i/>
          <w:sz w:val="28"/>
          <w:szCs w:val="24"/>
          <w:lang w:eastAsia="ru-RU"/>
        </w:rPr>
        <w:t>Не вправе применять специальный налоговый режим:</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1) лица, осуществляющие реализацию подакцизных товаров и товаров, подлежащих обязательной маркировке средствами идентификации в соответствии с законодательством Российской Федерации;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2) лица, осуществляющие перепродажу товаров, имущественных прав, за исключением продажи имущества, использовавшегося ими для личных, домашних и (или) иных подобных нужд;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3) лица, занимающиеся добычей и (или) реализацией полезных ископаемых;</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4) лица, имеющие работников, с которыми они состоят в трудовых отношениях;</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5) лица, ведущие предпринимательскую деятельность в интересах другого лица на основе договоров поручения, договоров комиссии либо агентских договоров, если иное не предусмотрено пунктом 6 настоящей части;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6) лица, оказывающие услуги по доставке товаров с приемом (передачей) платежей за указанные товары в интересах других лиц, за исключением оказания таких услуг при условии применения налогоплательщиком зарегистрированной продавцом товаров контрольно-кассовой техники при расчетах с покупателями (заказчиками) за указанные товары в соответствии с действующим законодательством о применении контрольно-кассовой техники;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7) лица, применяющие иные специальные налоговые режимы или ведущие предпринимательскую деятельность, доходы от которой облагаются налогом на доходы физических лиц, за исключением ряда случаев;</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Cs/>
          <w:sz w:val="28"/>
          <w:szCs w:val="24"/>
          <w:lang w:eastAsia="ru-RU"/>
        </w:rPr>
        <w:t xml:space="preserve">8) налогоплательщики, у которых доходы, учитываемые при определении налоговой базы, превысили в текущем календарном году </w:t>
      </w:r>
      <w:r w:rsidRPr="00120487">
        <w:rPr>
          <w:rFonts w:ascii="Times New Roman" w:eastAsia="Times New Roman" w:hAnsi="Times New Roman" w:cs="Times New Roman"/>
          <w:b/>
          <w:bCs/>
          <w:sz w:val="28"/>
          <w:szCs w:val="24"/>
          <w:lang w:eastAsia="ru-RU"/>
        </w:rPr>
        <w:t>2,4 миллиона рублей.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Переход на специальный налоговый режим осуществляется добровольно. У налогоплательщиков, которые не перейдут на этот налоговый режим, остается обязанность платить налоги с учетом других систем налогообложения, которые они применяют в обычном порядке.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
          <w:bCs/>
          <w:sz w:val="28"/>
          <w:szCs w:val="24"/>
          <w:lang w:eastAsia="ru-RU"/>
        </w:rPr>
        <w:t>Ставки</w:t>
      </w:r>
      <w:r w:rsidRPr="00120487">
        <w:rPr>
          <w:rFonts w:ascii="Times New Roman" w:eastAsia="Times New Roman" w:hAnsi="Times New Roman" w:cs="Times New Roman"/>
          <w:bCs/>
          <w:sz w:val="28"/>
          <w:szCs w:val="24"/>
          <w:lang w:eastAsia="ru-RU"/>
        </w:rPr>
        <w:t xml:space="preserve"> зависят от источника дохода налогоплательщика.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1. В отношении доходов, полученных от реализации товаров (работ, услуг, имущественных прав) </w:t>
      </w:r>
      <w:r w:rsidRPr="00120487">
        <w:rPr>
          <w:rFonts w:ascii="Times New Roman" w:eastAsia="Times New Roman" w:hAnsi="Times New Roman" w:cs="Times New Roman"/>
          <w:bCs/>
          <w:i/>
          <w:sz w:val="28"/>
          <w:szCs w:val="24"/>
          <w:lang w:eastAsia="ru-RU"/>
        </w:rPr>
        <w:t>физическим лицам</w:t>
      </w:r>
      <w:r w:rsidRPr="00120487">
        <w:rPr>
          <w:rFonts w:ascii="Times New Roman" w:eastAsia="Times New Roman" w:hAnsi="Times New Roman" w:cs="Times New Roman"/>
          <w:bCs/>
          <w:sz w:val="28"/>
          <w:szCs w:val="24"/>
          <w:lang w:eastAsia="ru-RU"/>
        </w:rPr>
        <w:t xml:space="preserve">, ставка составляет </w:t>
      </w:r>
      <w:r w:rsidRPr="00120487">
        <w:rPr>
          <w:rFonts w:ascii="Times New Roman" w:eastAsia="Times New Roman" w:hAnsi="Times New Roman" w:cs="Times New Roman"/>
          <w:b/>
          <w:bCs/>
          <w:sz w:val="28"/>
          <w:szCs w:val="24"/>
          <w:lang w:eastAsia="ru-RU"/>
        </w:rPr>
        <w:t>4 %.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 xml:space="preserve">2. В отношении доходов, полученных от реализации товаров (работ, услуг, имущественных прав) </w:t>
      </w:r>
      <w:r w:rsidRPr="00120487">
        <w:rPr>
          <w:rFonts w:ascii="Times New Roman" w:eastAsia="Times New Roman" w:hAnsi="Times New Roman" w:cs="Times New Roman"/>
          <w:bCs/>
          <w:i/>
          <w:sz w:val="28"/>
          <w:szCs w:val="24"/>
          <w:lang w:eastAsia="ru-RU"/>
        </w:rPr>
        <w:t>индивидуальным предпринимателям и юридическим лицам,</w:t>
      </w:r>
      <w:r w:rsidRPr="00120487">
        <w:rPr>
          <w:rFonts w:ascii="Times New Roman" w:eastAsia="Times New Roman" w:hAnsi="Times New Roman" w:cs="Times New Roman"/>
          <w:bCs/>
          <w:sz w:val="28"/>
          <w:szCs w:val="24"/>
          <w:lang w:eastAsia="ru-RU"/>
        </w:rPr>
        <w:t xml:space="preserve"> ставка составляет </w:t>
      </w:r>
      <w:r w:rsidRPr="00120487">
        <w:rPr>
          <w:rFonts w:ascii="Times New Roman" w:eastAsia="Times New Roman" w:hAnsi="Times New Roman" w:cs="Times New Roman"/>
          <w:b/>
          <w:bCs/>
          <w:sz w:val="28"/>
          <w:szCs w:val="24"/>
          <w:lang w:eastAsia="ru-RU"/>
        </w:rPr>
        <w:t>6 %.</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i/>
          <w:sz w:val="28"/>
          <w:szCs w:val="24"/>
          <w:lang w:eastAsia="ru-RU"/>
        </w:rPr>
        <w:t>Сумма налога исчисляется налоговым органом</w:t>
      </w:r>
      <w:r w:rsidRPr="00120487">
        <w:rPr>
          <w:rFonts w:ascii="Times New Roman" w:eastAsia="Times New Roman" w:hAnsi="Times New Roman" w:cs="Times New Roman"/>
          <w:bCs/>
          <w:sz w:val="28"/>
          <w:szCs w:val="24"/>
          <w:lang w:eastAsia="ru-RU"/>
        </w:rPr>
        <w:t xml:space="preserve"> как соответствующая налоговой ставке процентная доля налоговой базы с учетом уменьшения соответствующей суммы налога на сумму налогового вычета.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i/>
          <w:sz w:val="28"/>
          <w:szCs w:val="24"/>
          <w:lang w:eastAsia="ru-RU"/>
        </w:rPr>
        <w:t>Не позднее 12-го числа месяца</w:t>
      </w:r>
      <w:r w:rsidRPr="00120487">
        <w:rPr>
          <w:rFonts w:ascii="Times New Roman" w:eastAsia="Times New Roman" w:hAnsi="Times New Roman" w:cs="Times New Roman"/>
          <w:bCs/>
          <w:sz w:val="28"/>
          <w:szCs w:val="24"/>
          <w:lang w:eastAsia="ru-RU"/>
        </w:rPr>
        <w:t>, следующего за истекшим налоговым периодом, налоговый орган уведомляет налогоплательщика о сумме налога через мобильное приложение "Мой налог".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i/>
          <w:sz w:val="28"/>
          <w:szCs w:val="24"/>
          <w:lang w:eastAsia="ru-RU"/>
        </w:rPr>
        <w:t>Не позднее 25-го числа месяца</w:t>
      </w:r>
      <w:r w:rsidRPr="00120487">
        <w:rPr>
          <w:rFonts w:ascii="Times New Roman" w:eastAsia="Times New Roman" w:hAnsi="Times New Roman" w:cs="Times New Roman"/>
          <w:bCs/>
          <w:sz w:val="28"/>
          <w:szCs w:val="24"/>
          <w:lang w:eastAsia="ru-RU"/>
        </w:rPr>
        <w:t>, следующего за истекшим налоговым периодом необходимо уплатить налог.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
          <w:bCs/>
          <w:sz w:val="28"/>
          <w:szCs w:val="24"/>
          <w:lang w:eastAsia="ru-RU"/>
        </w:rPr>
      </w:pPr>
      <w:r w:rsidRPr="00120487">
        <w:rPr>
          <w:rFonts w:ascii="Times New Roman" w:eastAsia="Times New Roman" w:hAnsi="Times New Roman" w:cs="Times New Roman"/>
          <w:b/>
          <w:bCs/>
          <w:sz w:val="28"/>
          <w:szCs w:val="24"/>
          <w:lang w:eastAsia="ru-RU"/>
        </w:rPr>
        <w:t>Преимущества НПД:</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НЕТ ОТЧЕТОВ И ДЕКЛАРАЦИЙ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Декларацию представлять не нужно. Учет доходов ведется автоматически в мобильном приложении.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ЧЕК ФОРМИРУЕТСЯ В ПРИЛОЖЕНИИ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Не надо покупать ККТ. Чек можно сформировать в мобильном приложении «Мой налог».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МОЖНО НЕ ПЛАТИТЬ СТРАХОВЫЕ ВЗНОСЫ</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Отсутствует обязанность по уплате фиксированных взносов на пенсионное страхование. Пенсионное страхование осуществляется в добровольном порядке.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ЛЕГАЛЬНАЯ РАБОТА БЕЗ СТАТУСА ИП</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Можно работать без регистрации в качестве ИП. Доход подтверждается справкой из приложения.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ПРЕДОСТАВЛЯЕТСЯ НАЛОГОВЫЙ ВЫЧЕТ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Сумма вычета — 10 000 рублей.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Ставка 4% уменьшается до 3%,</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ставка 6% уменьшается до 4%.</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Расчет автоматический.</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НЕ НУЖНО СЧИТАТЬ НАЛОГ К УПЛАТЕ</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Налог начисляется автоматически в приложении.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Уплата — не позднее 25 числа следующего месяца.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ВЫГОДНЫЕ НАЛОГОВЫЕ СТАВКИ</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4% — с доходов от физических лиц.</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6% — с доходов от юридических лиц и ИП. Других обязательных платежей нет.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ПРОСТАЯ РЕГИСТРАЦИЯ ЧЕРЕЗ ИНТЕРНЕТ</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Регистрация без визита в инспекцию: в мобильном приложении, на сайте ФНС России, через банк или портал Госуслуг.</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СОВМЕЩЕНИЕ С РАБОТОЙ ПО ТРУДОВОМУ ДОГОВОРУ</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Зарплата не учитывается</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при расчете налога.</w:t>
      </w:r>
    </w:p>
    <w:p w:rsidR="00120487" w:rsidRPr="00120487" w:rsidRDefault="00120487" w:rsidP="00120487">
      <w:pPr>
        <w:tabs>
          <w:tab w:val="left" w:pos="142"/>
          <w:tab w:val="left" w:pos="993"/>
        </w:tabs>
        <w:spacing w:after="0" w:line="276" w:lineRule="auto"/>
        <w:ind w:firstLine="709"/>
        <w:jc w:val="both"/>
        <w:rPr>
          <w:rFonts w:ascii="Times New Roman" w:eastAsia="Times New Roman" w:hAnsi="Times New Roman" w:cs="Times New Roman"/>
          <w:bCs/>
          <w:sz w:val="28"/>
          <w:szCs w:val="24"/>
          <w:lang w:eastAsia="ru-RU"/>
        </w:rPr>
      </w:pPr>
      <w:r w:rsidRPr="00120487">
        <w:rPr>
          <w:rFonts w:ascii="Times New Roman" w:eastAsia="Times New Roman" w:hAnsi="Times New Roman" w:cs="Times New Roman"/>
          <w:bCs/>
          <w:sz w:val="28"/>
          <w:szCs w:val="24"/>
          <w:lang w:eastAsia="ru-RU"/>
        </w:rPr>
        <w:t>Трудовой стаж по месту работы не прерывается.</w:t>
      </w:r>
    </w:p>
    <w:p w:rsidR="00120487" w:rsidRPr="00120487" w:rsidRDefault="00120487" w:rsidP="00120487">
      <w:pPr>
        <w:tabs>
          <w:tab w:val="left" w:pos="142"/>
          <w:tab w:val="left" w:pos="993"/>
        </w:tabs>
        <w:spacing w:after="0" w:line="360" w:lineRule="auto"/>
        <w:jc w:val="both"/>
        <w:rPr>
          <w:rFonts w:ascii="Times New Roman" w:eastAsia="Times New Roman" w:hAnsi="Times New Roman" w:cs="Times New Roman"/>
          <w:bCs/>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84"/>
          <w:lang w:eastAsia="ru-RU"/>
        </w:rPr>
        <w:sectPr w:rsidR="00120487" w:rsidRPr="00120487" w:rsidSect="00486439">
          <w:pgSz w:w="11906" w:h="16838"/>
          <w:pgMar w:top="1134" w:right="850" w:bottom="567" w:left="1701" w:header="708" w:footer="708" w:gutter="0"/>
          <w:cols w:space="708"/>
          <w:docGrid w:linePitch="360"/>
        </w:sectPr>
      </w:pP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84"/>
          <w:lang w:eastAsia="ru-RU"/>
        </w:rPr>
      </w:pPr>
      <w:r w:rsidRPr="00120487">
        <w:rPr>
          <w:rFonts w:ascii="Times New Roman" w:eastAsia="Times New Roman" w:hAnsi="Times New Roman" w:cs="Times New Roman"/>
          <w:b/>
          <w:kern w:val="36"/>
          <w:sz w:val="28"/>
          <w:szCs w:val="84"/>
          <w:lang w:eastAsia="ru-RU"/>
        </w:rPr>
        <w:t>Краткое сравнение общего налогового режима и специальных режимов для индивидуальных предпринимателей</w:t>
      </w: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84"/>
          <w:lang w:eastAsia="ru-RU"/>
        </w:rPr>
      </w:pPr>
      <w:hyperlink r:id="rId203" w:history="1">
        <w:r w:rsidRPr="00120487">
          <w:rPr>
            <w:rFonts w:ascii="Times New Roman" w:eastAsia="Times New Roman" w:hAnsi="Times New Roman" w:cs="Times New Roman"/>
            <w:b/>
            <w:color w:val="C61212"/>
            <w:kern w:val="36"/>
            <w:sz w:val="28"/>
            <w:szCs w:val="84"/>
            <w:lang w:eastAsia="ru-RU"/>
          </w:rPr>
          <w:t>https://www.nalog.gov.ru/rn77/ip/ip_pay_taxes/compare/</w:t>
        </w:r>
      </w:hyperlink>
      <w:r w:rsidRPr="00120487">
        <w:rPr>
          <w:rFonts w:ascii="Times New Roman" w:eastAsia="Times New Roman" w:hAnsi="Times New Roman" w:cs="Times New Roman"/>
          <w:b/>
          <w:kern w:val="36"/>
          <w:sz w:val="28"/>
          <w:szCs w:val="84"/>
          <w:lang w:eastAsia="ru-RU"/>
        </w:rPr>
        <w:t xml:space="preserve"> </w:t>
      </w:r>
    </w:p>
    <w:p w:rsidR="00120487" w:rsidRPr="00120487" w:rsidRDefault="00120487" w:rsidP="00120487">
      <w:pPr>
        <w:spacing w:after="300" w:line="240" w:lineRule="auto"/>
        <w:outlineLvl w:val="0"/>
        <w:rPr>
          <w:rFonts w:ascii="Times New Roman" w:eastAsia="Times New Roman" w:hAnsi="Times New Roman" w:cs="Times New Roman"/>
          <w:b/>
          <w:color w:val="FF0000"/>
          <w:kern w:val="36"/>
          <w:sz w:val="28"/>
          <w:szCs w:val="84"/>
          <w:lang w:eastAsia="ru-RU"/>
        </w:rPr>
      </w:pPr>
      <w:r w:rsidRPr="00120487">
        <w:rPr>
          <w:rFonts w:ascii="Times New Roman" w:eastAsia="Times New Roman" w:hAnsi="Times New Roman" w:cs="Times New Roman"/>
          <w:b/>
          <w:color w:val="FF0000"/>
          <w:kern w:val="36"/>
          <w:sz w:val="28"/>
          <w:szCs w:val="84"/>
          <w:lang w:eastAsia="ru-RU"/>
        </w:rPr>
        <w:t>(проверить все нижеприведенные таблицы по ссылкам, при необходимости уточнить!!!)</w:t>
      </w: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460"/>
        <w:gridCol w:w="3068"/>
        <w:gridCol w:w="3260"/>
        <w:gridCol w:w="2462"/>
        <w:gridCol w:w="2358"/>
      </w:tblGrid>
      <w:tr w:rsidR="00120487" w:rsidRPr="00120487" w:rsidTr="00CD7B7C">
        <w:tc>
          <w:tcPr>
            <w:tcW w:w="1101"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НАЛОГ</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ОБЪЕКТ НАЛОГООБЛОЖЕНИЯ</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СТАВКА</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НАЛОГОВЫЙ ПЕРИОД</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ПРЕДСТАВЛЕНИЕ НАЛОГОВОЙ ДЕКЛАРАЦИИ</w:t>
            </w:r>
          </w:p>
        </w:tc>
      </w:tr>
      <w:tr w:rsidR="00120487" w:rsidRPr="00120487" w:rsidTr="00CD7B7C">
        <w:tc>
          <w:tcPr>
            <w:tcW w:w="1101" w:type="dxa"/>
            <w:vMerge w:val="restart"/>
            <w:shd w:val="clear" w:color="auto" w:fill="auto"/>
          </w:tcPr>
          <w:p w:rsidR="00120487" w:rsidRPr="00120487" w:rsidRDefault="00120487" w:rsidP="00120487">
            <w:pPr>
              <w:spacing w:after="0" w:line="240" w:lineRule="atLeast"/>
              <w:rPr>
                <w:rFonts w:ascii="Conv_PFDINTEXTCONDPRO-MEDIUM" w:eastAsia="Times New Roman" w:hAnsi="Conv_PFDINTEXTCONDPRO-MEDIUM" w:cs="Times New Roman"/>
                <w:color w:val="0066B3"/>
                <w:sz w:val="20"/>
                <w:szCs w:val="20"/>
                <w:lang w:eastAsia="ru-RU"/>
              </w:rPr>
            </w:pPr>
            <w:r w:rsidRPr="00120487">
              <w:rPr>
                <w:rFonts w:ascii="Conv_PFDINTEXTCONDPRO-MEDIUM" w:eastAsia="Times New Roman" w:hAnsi="Conv_PFDINTEXTCONDPRO-MEDIUM" w:cs="Times New Roman"/>
                <w:color w:val="0066B3"/>
                <w:sz w:val="20"/>
                <w:szCs w:val="20"/>
                <w:lang w:eastAsia="ru-RU"/>
              </w:rPr>
              <w:t>ОРН</w:t>
            </w: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НДФЛ</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w:t>
            </w:r>
            <w:hyperlink r:id="rId204" w:anchor="block_209" w:history="1">
              <w:r w:rsidRPr="00120487">
                <w:rPr>
                  <w:rFonts w:ascii="Times New Roman" w:eastAsia="Times New Roman" w:hAnsi="Times New Roman" w:cs="Times New Roman"/>
                  <w:color w:val="0066B3"/>
                  <w:sz w:val="20"/>
                  <w:szCs w:val="20"/>
                  <w:u w:val="single"/>
                  <w:lang w:eastAsia="ru-RU"/>
                </w:rPr>
                <w:t>ст.209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13% (</w:t>
            </w:r>
            <w:hyperlink r:id="rId205" w:anchor="block_224" w:history="1">
              <w:r w:rsidRPr="00120487">
                <w:rPr>
                  <w:rFonts w:ascii="Times New Roman" w:eastAsia="Times New Roman" w:hAnsi="Times New Roman" w:cs="Times New Roman"/>
                  <w:color w:val="0066B3"/>
                  <w:sz w:val="20"/>
                  <w:szCs w:val="20"/>
                  <w:u w:val="single"/>
                  <w:lang w:eastAsia="ru-RU"/>
                </w:rPr>
                <w:t>ст. 224 НК РФ</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06" w:anchor="block_216" w:history="1">
              <w:r w:rsidRPr="00120487">
                <w:rPr>
                  <w:rFonts w:ascii="Times New Roman" w:eastAsia="Times New Roman" w:hAnsi="Times New Roman" w:cs="Times New Roman"/>
                  <w:color w:val="0066B3"/>
                  <w:sz w:val="20"/>
                  <w:szCs w:val="20"/>
                  <w:u w:val="single"/>
                  <w:lang w:eastAsia="ru-RU"/>
                </w:rPr>
                <w:t>ст. 216 НК РФ</w:t>
              </w:r>
            </w:hyperlink>
            <w:r w:rsidRPr="00120487">
              <w:rPr>
                <w:rFonts w:ascii="Times New Roman" w:eastAsia="Times New Roman" w:hAnsi="Times New Roman" w:cs="Times New Roman"/>
                <w:sz w:val="20"/>
                <w:szCs w:val="20"/>
                <w:lang w:eastAsia="ru-RU"/>
              </w:rPr>
              <w:t>)</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года (</w:t>
            </w:r>
            <w:hyperlink r:id="rId207" w:anchor="block_229" w:history="1">
              <w:r w:rsidRPr="00120487">
                <w:rPr>
                  <w:rFonts w:ascii="Times New Roman" w:eastAsia="Times New Roman" w:hAnsi="Times New Roman" w:cs="Times New Roman"/>
                  <w:color w:val="0066B3"/>
                  <w:sz w:val="20"/>
                  <w:szCs w:val="20"/>
                  <w:u w:val="single"/>
                  <w:lang w:eastAsia="ru-RU"/>
                </w:rPr>
                <w:t>п.1 ст.229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1101"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Налог на имущество физических лиц</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Виды имущества, закрепленные в (</w:t>
            </w:r>
            <w:hyperlink r:id="rId208" w:history="1">
              <w:r w:rsidRPr="00120487">
                <w:rPr>
                  <w:rFonts w:ascii="Times New Roman" w:eastAsia="Times New Roman" w:hAnsi="Times New Roman" w:cs="Times New Roman"/>
                  <w:color w:val="0066B3"/>
                  <w:sz w:val="20"/>
                  <w:szCs w:val="20"/>
                  <w:u w:val="single"/>
                  <w:lang w:eastAsia="ru-RU"/>
                </w:rPr>
                <w:t>ст.2 закона РФ от 09.12.1991 № 2003-1 (в ред. от 29.06.12) </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Зависит от суммарной инвентаризационной стоимости имущества. Варьируется от 0,1% до 2% (</w:t>
            </w:r>
            <w:hyperlink r:id="rId209" w:history="1">
              <w:r w:rsidRPr="00120487">
                <w:rPr>
                  <w:rFonts w:ascii="Times New Roman" w:eastAsia="Times New Roman" w:hAnsi="Times New Roman" w:cs="Times New Roman"/>
                  <w:color w:val="0066B3"/>
                  <w:sz w:val="20"/>
                  <w:szCs w:val="20"/>
                  <w:u w:val="single"/>
                  <w:lang w:eastAsia="ru-RU"/>
                </w:rPr>
                <w:t>ст.3 закона РФ № 2003-1 от 09.12.1991</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представляется</w:t>
            </w:r>
          </w:p>
        </w:tc>
      </w:tr>
      <w:tr w:rsidR="00120487" w:rsidRPr="00120487" w:rsidTr="00CD7B7C">
        <w:tc>
          <w:tcPr>
            <w:tcW w:w="1101"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НДC</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реализация товаров (работ, услуг) (</w:t>
            </w:r>
            <w:hyperlink r:id="rId210" w:anchor="block_146" w:history="1">
              <w:r w:rsidRPr="00120487">
                <w:rPr>
                  <w:rFonts w:ascii="Times New Roman" w:eastAsia="Times New Roman" w:hAnsi="Times New Roman" w:cs="Times New Roman"/>
                  <w:color w:val="0066B3"/>
                  <w:sz w:val="20"/>
                  <w:szCs w:val="20"/>
                  <w:u w:val="single"/>
                  <w:lang w:eastAsia="ru-RU"/>
                </w:rPr>
                <w:t>ст.146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0%; 10% ; 18% (</w:t>
            </w:r>
            <w:hyperlink r:id="rId211" w:anchor="block_164" w:history="1">
              <w:r w:rsidRPr="00120487">
                <w:rPr>
                  <w:rFonts w:ascii="Times New Roman" w:eastAsia="Times New Roman" w:hAnsi="Times New Roman" w:cs="Times New Roman"/>
                  <w:color w:val="0066B3"/>
                  <w:sz w:val="20"/>
                  <w:szCs w:val="20"/>
                  <w:u w:val="single"/>
                  <w:lang w:eastAsia="ru-RU"/>
                </w:rPr>
                <w:t>п. 2 и п. 3 ст. 164 НК РФ</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Квартал (</w:t>
            </w:r>
            <w:hyperlink r:id="rId212" w:anchor="block_163" w:history="1">
              <w:r w:rsidRPr="00120487">
                <w:rPr>
                  <w:rFonts w:ascii="Times New Roman" w:eastAsia="Times New Roman" w:hAnsi="Times New Roman" w:cs="Times New Roman"/>
                  <w:color w:val="0066B3"/>
                  <w:sz w:val="20"/>
                  <w:szCs w:val="20"/>
                  <w:u w:val="single"/>
                  <w:lang w:eastAsia="ru-RU"/>
                </w:rPr>
                <w:t>ст. 163 НК РФ</w:t>
              </w:r>
            </w:hyperlink>
            <w:r w:rsidRPr="00120487">
              <w:rPr>
                <w:rFonts w:ascii="Times New Roman" w:eastAsia="Times New Roman" w:hAnsi="Times New Roman" w:cs="Times New Roman"/>
                <w:sz w:val="20"/>
                <w:szCs w:val="20"/>
                <w:lang w:eastAsia="ru-RU"/>
              </w:rPr>
              <w:t>)</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каждого квартала (</w:t>
            </w:r>
            <w:hyperlink r:id="rId213" w:anchor="block_174" w:history="1">
              <w:r w:rsidRPr="00120487">
                <w:rPr>
                  <w:rFonts w:ascii="Times New Roman" w:eastAsia="Times New Roman" w:hAnsi="Times New Roman" w:cs="Times New Roman"/>
                  <w:color w:val="0066B3"/>
                  <w:sz w:val="20"/>
                  <w:szCs w:val="20"/>
                  <w:u w:val="single"/>
                  <w:lang w:eastAsia="ru-RU"/>
                </w:rPr>
                <w:t>п.5 ст.174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1101" w:type="dxa"/>
            <w:vMerge w:val="restart"/>
            <w:shd w:val="clear" w:color="auto" w:fill="auto"/>
          </w:tcPr>
          <w:p w:rsidR="00120487" w:rsidRPr="00120487" w:rsidRDefault="00120487" w:rsidP="00120487">
            <w:pPr>
              <w:spacing w:after="0" w:line="240" w:lineRule="atLeast"/>
              <w:rPr>
                <w:rFonts w:ascii="Conv_PFDINTEXTCONDPRO-MEDIUM" w:eastAsia="Times New Roman" w:hAnsi="Conv_PFDINTEXTCONDPRO-MEDIUM" w:cs="Times New Roman"/>
                <w:color w:val="0066B3"/>
                <w:sz w:val="20"/>
                <w:szCs w:val="20"/>
                <w:lang w:eastAsia="ru-RU"/>
              </w:rPr>
            </w:pPr>
            <w:r w:rsidRPr="00120487">
              <w:rPr>
                <w:rFonts w:ascii="Conv_PFDINTEXTCONDPRO-MEDIUM" w:eastAsia="Times New Roman" w:hAnsi="Conv_PFDINTEXTCONDPRO-MEDIUM" w:cs="Times New Roman"/>
                <w:color w:val="0066B3"/>
                <w:sz w:val="20"/>
                <w:szCs w:val="20"/>
                <w:lang w:eastAsia="ru-RU"/>
              </w:rPr>
              <w:t>УСН </w:t>
            </w:r>
          </w:p>
        </w:tc>
        <w:tc>
          <w:tcPr>
            <w:tcW w:w="2460" w:type="dxa"/>
            <w:vMerge w:val="restart"/>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УСН</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w:t>
            </w:r>
            <w:hyperlink r:id="rId214" w:anchor="block_346014" w:history="1">
              <w:r w:rsidRPr="00120487">
                <w:rPr>
                  <w:rFonts w:ascii="Times New Roman" w:eastAsia="Times New Roman" w:hAnsi="Times New Roman" w:cs="Times New Roman"/>
                  <w:color w:val="0066B3"/>
                  <w:sz w:val="20"/>
                  <w:szCs w:val="20"/>
                  <w:u w:val="single"/>
                  <w:lang w:eastAsia="ru-RU"/>
                </w:rPr>
                <w:t>п.1 ст.346.14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 (</w:t>
            </w:r>
            <w:hyperlink r:id="rId215" w:history="1">
              <w:r w:rsidRPr="00120487">
                <w:rPr>
                  <w:rFonts w:ascii="Times New Roman" w:eastAsia="Times New Roman" w:hAnsi="Times New Roman" w:cs="Times New Roman"/>
                  <w:color w:val="0066B3"/>
                  <w:sz w:val="20"/>
                  <w:szCs w:val="20"/>
                  <w:u w:val="single"/>
                  <w:lang w:eastAsia="ru-RU"/>
                </w:rPr>
                <w:t>п.1 ст.346.20 НК РФ</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16" w:anchor="block_34619" w:history="1">
              <w:r w:rsidRPr="00120487">
                <w:rPr>
                  <w:rFonts w:ascii="Times New Roman" w:eastAsia="Times New Roman" w:hAnsi="Times New Roman" w:cs="Times New Roman"/>
                  <w:color w:val="0066B3"/>
                  <w:sz w:val="20"/>
                  <w:szCs w:val="20"/>
                  <w:u w:val="single"/>
                  <w:lang w:eastAsia="ru-RU"/>
                </w:rPr>
                <w:t>п.1 ст. 346.19 НК РФ</w:t>
              </w:r>
            </w:hyperlink>
            <w:r w:rsidRPr="00120487">
              <w:rPr>
                <w:rFonts w:ascii="Times New Roman" w:eastAsia="Times New Roman" w:hAnsi="Times New Roman" w:cs="Times New Roman"/>
                <w:sz w:val="20"/>
                <w:szCs w:val="20"/>
                <w:lang w:eastAsia="ru-RU"/>
              </w:rPr>
              <w:t>)</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года (</w:t>
            </w:r>
            <w:hyperlink r:id="rId217" w:anchor="block_34623" w:history="1">
              <w:r w:rsidRPr="00120487">
                <w:rPr>
                  <w:rFonts w:ascii="Times New Roman" w:eastAsia="Times New Roman" w:hAnsi="Times New Roman" w:cs="Times New Roman"/>
                  <w:color w:val="0066B3"/>
                  <w:sz w:val="20"/>
                  <w:szCs w:val="20"/>
                  <w:u w:val="single"/>
                  <w:lang w:eastAsia="ru-RU"/>
                </w:rPr>
                <w:t>п.п.2 п.1 ст.346.23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1101"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c>
          <w:tcPr>
            <w:tcW w:w="2460" w:type="dxa"/>
            <w:vMerge/>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уменьшенные на величину расходов (</w:t>
            </w:r>
            <w:hyperlink r:id="rId218" w:anchor="block_346014" w:history="1">
              <w:r w:rsidRPr="00120487">
                <w:rPr>
                  <w:rFonts w:ascii="Times New Roman" w:eastAsia="Times New Roman" w:hAnsi="Times New Roman" w:cs="Times New Roman"/>
                  <w:color w:val="0066B3"/>
                  <w:sz w:val="20"/>
                  <w:szCs w:val="20"/>
                  <w:u w:val="single"/>
                  <w:lang w:eastAsia="ru-RU"/>
                </w:rPr>
                <w:t>п.1 ст. 346.14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r w:rsidRPr="00120487">
              <w:rPr>
                <w:rFonts w:ascii="Times New Roman" w:eastAsia="Times New Roman" w:hAnsi="Times New Roman" w:cs="Times New Roman"/>
                <w:sz w:val="20"/>
                <w:szCs w:val="20"/>
                <w:lang w:eastAsia="ru-RU"/>
              </w:rPr>
              <w:t>15 % (</w:t>
            </w:r>
            <w:hyperlink r:id="rId219" w:anchor="block_34620" w:history="1">
              <w:r w:rsidRPr="00120487">
                <w:rPr>
                  <w:rFonts w:ascii="Times New Roman" w:eastAsia="Times New Roman" w:hAnsi="Times New Roman" w:cs="Times New Roman"/>
                  <w:color w:val="0066B3"/>
                  <w:sz w:val="20"/>
                  <w:szCs w:val="20"/>
                  <w:u w:val="single"/>
                  <w:lang w:eastAsia="ru-RU"/>
                </w:rPr>
                <w:t>п.2 ст. 346.20 НК РФ</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c>
          <w:tcPr>
            <w:tcW w:w="2358"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kern w:val="36"/>
                <w:sz w:val="28"/>
                <w:szCs w:val="84"/>
                <w:lang w:eastAsia="ru-RU"/>
              </w:rPr>
            </w:pPr>
          </w:p>
        </w:tc>
      </w:tr>
      <w:tr w:rsidR="00120487" w:rsidRPr="00120487" w:rsidTr="00CD7B7C">
        <w:tc>
          <w:tcPr>
            <w:tcW w:w="1101" w:type="dxa"/>
            <w:shd w:val="clear" w:color="auto" w:fill="auto"/>
          </w:tcPr>
          <w:p w:rsidR="00120487" w:rsidRPr="00120487" w:rsidRDefault="00120487" w:rsidP="00120487">
            <w:pPr>
              <w:spacing w:after="0" w:line="240" w:lineRule="atLeast"/>
              <w:rPr>
                <w:rFonts w:ascii="Conv_PFDINTEXTCONDPRO-MEDIUM" w:eastAsia="Times New Roman" w:hAnsi="Conv_PFDINTEXTCONDPRO-MEDIUM" w:cs="Times New Roman"/>
                <w:color w:val="0066B3"/>
                <w:sz w:val="20"/>
                <w:szCs w:val="20"/>
                <w:lang w:eastAsia="ru-RU"/>
              </w:rPr>
            </w:pPr>
            <w:r w:rsidRPr="00120487">
              <w:rPr>
                <w:rFonts w:ascii="Conv_PFDINTEXTCONDPRO-MEDIUM" w:eastAsia="Times New Roman" w:hAnsi="Conv_PFDINTEXTCONDPRO-MEDIUM" w:cs="Times New Roman"/>
                <w:color w:val="0066B3"/>
                <w:sz w:val="20"/>
                <w:szCs w:val="20"/>
                <w:lang w:eastAsia="ru-RU"/>
              </w:rPr>
              <w:t xml:space="preserve">ЕСХН  </w:t>
            </w: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Единый сельскохозяйственный налог</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уменьшенные на величину расходов (</w:t>
            </w:r>
            <w:hyperlink r:id="rId220" w:anchor="block_3464" w:history="1">
              <w:r w:rsidRPr="00120487">
                <w:rPr>
                  <w:rFonts w:ascii="Times New Roman" w:eastAsia="Times New Roman" w:hAnsi="Times New Roman" w:cs="Times New Roman"/>
                  <w:color w:val="0066B3"/>
                  <w:sz w:val="20"/>
                  <w:szCs w:val="20"/>
                  <w:u w:val="single"/>
                  <w:lang w:eastAsia="ru-RU"/>
                </w:rPr>
                <w:t>ст.346.4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 (</w:t>
            </w:r>
            <w:hyperlink r:id="rId221" w:anchor="block_3468" w:history="1">
              <w:r w:rsidRPr="00120487">
                <w:rPr>
                  <w:rFonts w:ascii="Times New Roman" w:eastAsia="Times New Roman" w:hAnsi="Times New Roman" w:cs="Times New Roman"/>
                  <w:color w:val="0066B3"/>
                  <w:sz w:val="20"/>
                  <w:szCs w:val="20"/>
                  <w:u w:val="single"/>
                  <w:lang w:eastAsia="ru-RU"/>
                </w:rPr>
                <w:t>ст. 346.8 НК РФ</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22" w:anchor="block_3467" w:history="1">
              <w:r w:rsidRPr="00120487">
                <w:rPr>
                  <w:rFonts w:ascii="Times New Roman" w:eastAsia="Times New Roman" w:hAnsi="Times New Roman" w:cs="Times New Roman"/>
                  <w:color w:val="0066B3"/>
                  <w:sz w:val="20"/>
                  <w:szCs w:val="20"/>
                  <w:u w:val="single"/>
                  <w:lang w:eastAsia="ru-RU"/>
                </w:rPr>
                <w:t>п.1 ст. 346.7 НК РФ</w:t>
              </w:r>
            </w:hyperlink>
            <w:r w:rsidRPr="00120487">
              <w:rPr>
                <w:rFonts w:ascii="Times New Roman" w:eastAsia="Times New Roman" w:hAnsi="Times New Roman" w:cs="Times New Roman"/>
                <w:sz w:val="20"/>
                <w:szCs w:val="20"/>
                <w:lang w:eastAsia="ru-RU"/>
              </w:rPr>
              <w:t>)</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года (</w:t>
            </w:r>
            <w:hyperlink r:id="rId223" w:anchor="block_34610" w:history="1">
              <w:r w:rsidRPr="00120487">
                <w:rPr>
                  <w:rFonts w:ascii="Times New Roman" w:eastAsia="Times New Roman" w:hAnsi="Times New Roman" w:cs="Times New Roman"/>
                  <w:color w:val="0066B3"/>
                  <w:sz w:val="20"/>
                  <w:szCs w:val="20"/>
                  <w:u w:val="single"/>
                  <w:lang w:eastAsia="ru-RU"/>
                </w:rPr>
                <w:t>пп.1 п.2 ст.346.10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1101" w:type="dxa"/>
            <w:shd w:val="clear" w:color="auto" w:fill="auto"/>
          </w:tcPr>
          <w:p w:rsidR="00120487" w:rsidRPr="00120487" w:rsidRDefault="00120487" w:rsidP="00120487">
            <w:pPr>
              <w:spacing w:after="0" w:line="240" w:lineRule="atLeast"/>
              <w:rPr>
                <w:rFonts w:ascii="Conv_PFDINTEXTCONDPRO-MEDIUM" w:eastAsia="Times New Roman" w:hAnsi="Conv_PFDINTEXTCONDPRO-MEDIUM" w:cs="Times New Roman"/>
                <w:color w:val="0066B3"/>
                <w:sz w:val="20"/>
                <w:szCs w:val="20"/>
                <w:lang w:eastAsia="ru-RU"/>
              </w:rPr>
            </w:pPr>
            <w:r w:rsidRPr="00120487">
              <w:rPr>
                <w:rFonts w:ascii="Conv_PFDINTEXTCONDPRO-MEDIUM" w:eastAsia="Times New Roman" w:hAnsi="Conv_PFDINTEXTCONDPRO-MEDIUM" w:cs="Times New Roman"/>
                <w:color w:val="0066B3"/>
                <w:sz w:val="20"/>
                <w:szCs w:val="20"/>
                <w:lang w:eastAsia="ru-RU"/>
              </w:rPr>
              <w:t xml:space="preserve">ПСН  </w:t>
            </w:r>
          </w:p>
        </w:tc>
        <w:tc>
          <w:tcPr>
            <w:tcW w:w="24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Уплата стоимости патента</w:t>
            </w:r>
          </w:p>
        </w:tc>
        <w:tc>
          <w:tcPr>
            <w:tcW w:w="306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Потенциально возможный к получению годовой доход (</w:t>
            </w:r>
            <w:hyperlink r:id="rId224" w:anchor="block_34647" w:history="1">
              <w:r w:rsidRPr="00120487">
                <w:rPr>
                  <w:rFonts w:ascii="Times New Roman" w:eastAsia="Times New Roman" w:hAnsi="Times New Roman" w:cs="Times New Roman"/>
                  <w:color w:val="0066B3"/>
                  <w:sz w:val="20"/>
                  <w:szCs w:val="20"/>
                  <w:u w:val="single"/>
                  <w:lang w:eastAsia="ru-RU"/>
                </w:rPr>
                <w:t>ст. 346.47 НК РФ</w:t>
              </w:r>
            </w:hyperlink>
            <w:r w:rsidRPr="00120487">
              <w:rPr>
                <w:rFonts w:ascii="Times New Roman" w:eastAsia="Times New Roman" w:hAnsi="Times New Roman" w:cs="Times New Roman"/>
                <w:sz w:val="20"/>
                <w:szCs w:val="20"/>
                <w:lang w:eastAsia="ru-RU"/>
              </w:rPr>
              <w:t>)</w:t>
            </w:r>
          </w:p>
        </w:tc>
        <w:tc>
          <w:tcPr>
            <w:tcW w:w="326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 (</w:t>
            </w:r>
            <w:hyperlink r:id="rId225" w:anchor="block_34650" w:history="1">
              <w:r w:rsidRPr="00120487">
                <w:rPr>
                  <w:rFonts w:ascii="Times New Roman" w:eastAsia="Times New Roman" w:hAnsi="Times New Roman" w:cs="Times New Roman"/>
                  <w:color w:val="0066B3"/>
                  <w:sz w:val="20"/>
                  <w:szCs w:val="20"/>
                  <w:u w:val="single"/>
                  <w:lang w:eastAsia="ru-RU"/>
                </w:rPr>
                <w:t>ст.346.50 НК РФ)/a&gt;</w:t>
              </w:r>
            </w:hyperlink>
            <w:r w:rsidRPr="00120487">
              <w:rPr>
                <w:rFonts w:ascii="Times New Roman" w:eastAsia="Times New Roman" w:hAnsi="Times New Roman" w:cs="Times New Roman"/>
                <w:sz w:val="20"/>
                <w:szCs w:val="20"/>
                <w:lang w:eastAsia="ru-RU"/>
              </w:rPr>
              <w:t>)</w:t>
            </w:r>
          </w:p>
        </w:tc>
        <w:tc>
          <w:tcPr>
            <w:tcW w:w="246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Зависит от срока действия патента, но не более календарного года (</w:t>
            </w:r>
            <w:hyperlink r:id="rId226" w:anchor="block_34649" w:history="1">
              <w:r w:rsidRPr="00120487">
                <w:rPr>
                  <w:rFonts w:ascii="Times New Roman" w:eastAsia="Times New Roman" w:hAnsi="Times New Roman" w:cs="Times New Roman"/>
                  <w:color w:val="0066B3"/>
                  <w:sz w:val="20"/>
                  <w:szCs w:val="20"/>
                  <w:u w:val="single"/>
                  <w:lang w:eastAsia="ru-RU"/>
                </w:rPr>
                <w:t>ст. 346.49 НК РФ</w:t>
              </w:r>
            </w:hyperlink>
            <w:r w:rsidRPr="00120487">
              <w:rPr>
                <w:rFonts w:ascii="Times New Roman" w:eastAsia="Times New Roman" w:hAnsi="Times New Roman" w:cs="Times New Roman"/>
                <w:sz w:val="20"/>
                <w:szCs w:val="20"/>
                <w:lang w:eastAsia="ru-RU"/>
              </w:rPr>
              <w:t>)</w:t>
            </w:r>
          </w:p>
        </w:tc>
        <w:tc>
          <w:tcPr>
            <w:tcW w:w="2358"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представляется (</w:t>
            </w:r>
            <w:hyperlink r:id="rId227" w:anchor="block_34652" w:history="1">
              <w:r w:rsidRPr="00120487">
                <w:rPr>
                  <w:rFonts w:ascii="Times New Roman" w:eastAsia="Times New Roman" w:hAnsi="Times New Roman" w:cs="Times New Roman"/>
                  <w:color w:val="0066B3"/>
                  <w:sz w:val="20"/>
                  <w:szCs w:val="20"/>
                  <w:u w:val="single"/>
                  <w:lang w:eastAsia="ru-RU"/>
                </w:rPr>
                <w:t>ст. 346.52 НК </w:t>
              </w:r>
            </w:hyperlink>
          </w:p>
        </w:tc>
      </w:tr>
    </w:tbl>
    <w:p w:rsidR="00120487" w:rsidRPr="00120487" w:rsidRDefault="00120487" w:rsidP="00120487">
      <w:pPr>
        <w:spacing w:after="300" w:line="240" w:lineRule="auto"/>
        <w:outlineLvl w:val="0"/>
        <w:rPr>
          <w:rFonts w:ascii="Conv_PFDINTEXTCONDPRO-MEDIUM" w:eastAsia="Times New Roman" w:hAnsi="Conv_PFDINTEXTCONDPRO-MEDIUM" w:cs="Times New Roman"/>
          <w:color w:val="405965"/>
          <w:kern w:val="36"/>
          <w:sz w:val="84"/>
          <w:szCs w:val="8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24"/>
          <w:lang w:eastAsia="ru-RU"/>
        </w:rPr>
      </w:pPr>
      <w:r w:rsidRPr="00120487">
        <w:rPr>
          <w:rFonts w:ascii="Times New Roman" w:eastAsia="Times New Roman" w:hAnsi="Times New Roman" w:cs="Times New Roman"/>
          <w:b/>
          <w:kern w:val="36"/>
          <w:sz w:val="24"/>
          <w:szCs w:val="24"/>
          <w:lang w:eastAsia="ru-RU"/>
        </w:rPr>
        <w:br w:type="page"/>
      </w:r>
      <w:r w:rsidRPr="00120487">
        <w:rPr>
          <w:rFonts w:ascii="Times New Roman" w:eastAsia="Times New Roman" w:hAnsi="Times New Roman" w:cs="Times New Roman"/>
          <w:b/>
          <w:kern w:val="36"/>
          <w:sz w:val="28"/>
          <w:szCs w:val="24"/>
          <w:lang w:eastAsia="ru-RU"/>
        </w:rPr>
        <w:t>Краткое сравнение общего налогового режима и специальных режимов для юридических лиц</w:t>
      </w: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24"/>
          <w:lang w:eastAsia="ru-RU"/>
        </w:rPr>
      </w:pPr>
      <w:hyperlink r:id="rId228" w:history="1">
        <w:r w:rsidRPr="00120487">
          <w:rPr>
            <w:rFonts w:ascii="Times New Roman" w:eastAsia="Times New Roman" w:hAnsi="Times New Roman" w:cs="Times New Roman"/>
            <w:b/>
            <w:color w:val="C61212"/>
            <w:kern w:val="36"/>
            <w:sz w:val="28"/>
            <w:szCs w:val="24"/>
            <w:lang w:eastAsia="ru-RU"/>
          </w:rPr>
          <w:t>https://www.nalog.gov.ru/rn77/yul/organization_pays_taxes/compare/</w:t>
        </w:r>
      </w:hyperlink>
      <w:r w:rsidRPr="00120487">
        <w:rPr>
          <w:rFonts w:ascii="Times New Roman" w:eastAsia="Times New Roman" w:hAnsi="Times New Roman" w:cs="Times New Roman"/>
          <w:b/>
          <w:kern w:val="36"/>
          <w:sz w:val="28"/>
          <w:szCs w:val="24"/>
          <w:lang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5"/>
        <w:gridCol w:w="2446"/>
        <w:gridCol w:w="2483"/>
        <w:gridCol w:w="2392"/>
        <w:gridCol w:w="2420"/>
        <w:gridCol w:w="2444"/>
      </w:tblGrid>
      <w:tr w:rsidR="00120487" w:rsidRPr="00120487" w:rsidTr="00CD7B7C">
        <w:tc>
          <w:tcPr>
            <w:tcW w:w="2375"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tc>
        <w:tc>
          <w:tcPr>
            <w:tcW w:w="2446"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НАЛОГ</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ОБЪЕКТ НАЛОГООБЛОЖЕНИЯ</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СТАВКА</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НАЛОГОВЫЙ ПЕРИОД</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b/>
                <w:bCs/>
                <w:caps/>
                <w:sz w:val="20"/>
                <w:szCs w:val="20"/>
                <w:lang w:eastAsia="ru-RU"/>
              </w:rPr>
            </w:pPr>
            <w:r w:rsidRPr="00120487">
              <w:rPr>
                <w:rFonts w:ascii="Times New Roman" w:eastAsia="Times New Roman" w:hAnsi="Times New Roman" w:cs="Times New Roman"/>
                <w:b/>
                <w:bCs/>
                <w:caps/>
                <w:sz w:val="20"/>
                <w:szCs w:val="20"/>
                <w:lang w:eastAsia="ru-RU"/>
              </w:rPr>
              <w:t>ПРЕДСТАВЛЕНИЕ НАЛОГОВОЙ ДЕКЛАРАЦИИ</w:t>
            </w:r>
          </w:p>
        </w:tc>
      </w:tr>
      <w:tr w:rsidR="00120487" w:rsidRPr="00120487" w:rsidTr="00CD7B7C">
        <w:tc>
          <w:tcPr>
            <w:tcW w:w="2375" w:type="dxa"/>
            <w:vMerge w:val="restart"/>
            <w:shd w:val="clear" w:color="auto" w:fill="auto"/>
          </w:tcPr>
          <w:p w:rsidR="00120487" w:rsidRPr="00120487" w:rsidRDefault="00120487" w:rsidP="00120487">
            <w:pPr>
              <w:spacing w:after="0" w:line="240" w:lineRule="atLeast"/>
              <w:rPr>
                <w:rFonts w:ascii="Times New Roman" w:eastAsia="Times New Roman" w:hAnsi="Times New Roman" w:cs="Times New Roman"/>
                <w:color w:val="0066B3"/>
                <w:sz w:val="20"/>
                <w:szCs w:val="20"/>
                <w:lang w:eastAsia="ru-RU"/>
              </w:rPr>
            </w:pPr>
            <w:r w:rsidRPr="00120487">
              <w:rPr>
                <w:rFonts w:ascii="Times New Roman" w:eastAsia="Times New Roman" w:hAnsi="Times New Roman" w:cs="Times New Roman"/>
                <w:color w:val="0066B3"/>
                <w:sz w:val="20"/>
                <w:szCs w:val="20"/>
                <w:lang w:eastAsia="ru-RU"/>
              </w:rPr>
              <w:t>ОРН</w:t>
            </w:r>
          </w:p>
        </w:tc>
        <w:tc>
          <w:tcPr>
            <w:tcW w:w="2446"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Налог на прибыль организаций</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Прибыль (</w:t>
            </w:r>
            <w:hyperlink r:id="rId229" w:anchor="block_247" w:history="1">
              <w:r w:rsidRPr="00120487">
                <w:rPr>
                  <w:rFonts w:ascii="Times New Roman" w:eastAsia="Times New Roman" w:hAnsi="Times New Roman" w:cs="Times New Roman"/>
                  <w:color w:val="0066B3"/>
                  <w:sz w:val="20"/>
                  <w:szCs w:val="20"/>
                  <w:u w:val="single"/>
                  <w:lang w:eastAsia="ru-RU"/>
                </w:rPr>
                <w:t>ст.247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20% (</w:t>
            </w:r>
            <w:hyperlink r:id="rId230" w:anchor="block_284" w:history="1">
              <w:r w:rsidRPr="00120487">
                <w:rPr>
                  <w:rFonts w:ascii="Times New Roman" w:eastAsia="Times New Roman" w:hAnsi="Times New Roman" w:cs="Times New Roman"/>
                  <w:color w:val="0066B3"/>
                  <w:sz w:val="20"/>
                  <w:szCs w:val="20"/>
                  <w:u w:val="single"/>
                  <w:lang w:eastAsia="ru-RU"/>
                </w:rPr>
                <w:t>ст.284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31" w:anchor="block_285" w:history="1">
              <w:r w:rsidRPr="00120487">
                <w:rPr>
                  <w:rFonts w:ascii="Times New Roman" w:eastAsia="Times New Roman" w:hAnsi="Times New Roman" w:cs="Times New Roman"/>
                  <w:color w:val="0066B3"/>
                  <w:sz w:val="20"/>
                  <w:szCs w:val="20"/>
                  <w:u w:val="single"/>
                  <w:lang w:eastAsia="ru-RU"/>
                </w:rPr>
                <w:t>п.1 ст.285 НК РФ</w:t>
              </w:r>
            </w:hyperlink>
            <w:r w:rsidRPr="00120487">
              <w:rPr>
                <w:rFonts w:ascii="Times New Roman" w:eastAsia="Times New Roman" w:hAnsi="Times New Roman" w:cs="Times New Roman"/>
                <w:sz w:val="20"/>
                <w:szCs w:val="20"/>
                <w:lang w:eastAsia="ru-RU"/>
              </w:rPr>
              <w:t>)</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года (</w:t>
            </w:r>
            <w:hyperlink r:id="rId232" w:anchor="block_289" w:history="1">
              <w:r w:rsidRPr="00120487">
                <w:rPr>
                  <w:rFonts w:ascii="Times New Roman" w:eastAsia="Times New Roman" w:hAnsi="Times New Roman" w:cs="Times New Roman"/>
                  <w:color w:val="0066B3"/>
                  <w:sz w:val="20"/>
                  <w:szCs w:val="20"/>
                  <w:u w:val="single"/>
                  <w:lang w:eastAsia="ru-RU"/>
                </w:rPr>
                <w:t>п.3 ст.289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2375"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c>
          <w:tcPr>
            <w:tcW w:w="2446"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Налог на имущество организаций</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Движимое и недвижимое имущество организации (основные средства) (</w:t>
            </w:r>
            <w:hyperlink r:id="rId233" w:anchor="block_374" w:history="1">
              <w:r w:rsidRPr="00120487">
                <w:rPr>
                  <w:rFonts w:ascii="Times New Roman" w:eastAsia="Times New Roman" w:hAnsi="Times New Roman" w:cs="Times New Roman"/>
                  <w:color w:val="0066B3"/>
                  <w:sz w:val="20"/>
                  <w:szCs w:val="20"/>
                  <w:u w:val="single"/>
                  <w:lang w:eastAsia="ru-RU"/>
                </w:rPr>
                <w:t>п.1 ст.374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более 2,2 % (</w:t>
            </w:r>
            <w:hyperlink r:id="rId234" w:anchor="block_380" w:history="1">
              <w:r w:rsidRPr="00120487">
                <w:rPr>
                  <w:rFonts w:ascii="Times New Roman" w:eastAsia="Times New Roman" w:hAnsi="Times New Roman" w:cs="Times New Roman"/>
                  <w:color w:val="0066B3"/>
                  <w:sz w:val="20"/>
                  <w:szCs w:val="20"/>
                  <w:u w:val="single"/>
                  <w:lang w:eastAsia="ru-RU"/>
                </w:rPr>
                <w:t>п.1 ст.380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35" w:anchor="block_379" w:history="1">
              <w:r w:rsidRPr="00120487">
                <w:rPr>
                  <w:rFonts w:ascii="Times New Roman" w:eastAsia="Times New Roman" w:hAnsi="Times New Roman" w:cs="Times New Roman"/>
                  <w:color w:val="0066B3"/>
                  <w:sz w:val="20"/>
                  <w:szCs w:val="20"/>
                  <w:u w:val="single"/>
                  <w:lang w:eastAsia="ru-RU"/>
                </w:rPr>
                <w:t>п.1 ст.379 НК РФ</w:t>
              </w:r>
            </w:hyperlink>
            <w:r w:rsidRPr="00120487">
              <w:rPr>
                <w:rFonts w:ascii="Times New Roman" w:eastAsia="Times New Roman" w:hAnsi="Times New Roman" w:cs="Times New Roman"/>
                <w:sz w:val="20"/>
                <w:szCs w:val="20"/>
                <w:lang w:eastAsia="ru-RU"/>
              </w:rPr>
              <w:t>)</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года (</w:t>
            </w:r>
            <w:hyperlink r:id="rId236" w:anchor="block_386" w:history="1">
              <w:r w:rsidRPr="00120487">
                <w:rPr>
                  <w:rFonts w:ascii="Times New Roman" w:eastAsia="Times New Roman" w:hAnsi="Times New Roman" w:cs="Times New Roman"/>
                  <w:color w:val="0066B3"/>
                  <w:sz w:val="20"/>
                  <w:szCs w:val="20"/>
                  <w:u w:val="single"/>
                  <w:lang w:eastAsia="ru-RU"/>
                </w:rPr>
                <w:t>п.1 ст.386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2375"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c>
          <w:tcPr>
            <w:tcW w:w="2446"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НДC</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реализация товаров (работ, услуг) (</w:t>
            </w:r>
            <w:hyperlink r:id="rId237" w:anchor="block_146" w:history="1">
              <w:r w:rsidRPr="00120487">
                <w:rPr>
                  <w:rFonts w:ascii="Times New Roman" w:eastAsia="Times New Roman" w:hAnsi="Times New Roman" w:cs="Times New Roman"/>
                  <w:color w:val="0066B3"/>
                  <w:sz w:val="20"/>
                  <w:szCs w:val="20"/>
                  <w:u w:val="single"/>
                  <w:lang w:eastAsia="ru-RU"/>
                </w:rPr>
                <w:t>ст.146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0%,;10%; 20% (</w:t>
            </w:r>
            <w:hyperlink r:id="rId238" w:anchor="block_164" w:history="1">
              <w:r w:rsidRPr="00120487">
                <w:rPr>
                  <w:rFonts w:ascii="Times New Roman" w:eastAsia="Times New Roman" w:hAnsi="Times New Roman" w:cs="Times New Roman"/>
                  <w:color w:val="0066B3"/>
                  <w:sz w:val="20"/>
                  <w:szCs w:val="20"/>
                  <w:u w:val="single"/>
                  <w:lang w:eastAsia="ru-RU"/>
                </w:rPr>
                <w:t>п.3 ст.164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Квартал (</w:t>
            </w:r>
            <w:hyperlink r:id="rId239" w:anchor="block_163" w:history="1">
              <w:r w:rsidRPr="00120487">
                <w:rPr>
                  <w:rFonts w:ascii="Times New Roman" w:eastAsia="Times New Roman" w:hAnsi="Times New Roman" w:cs="Times New Roman"/>
                  <w:color w:val="0066B3"/>
                  <w:sz w:val="20"/>
                  <w:szCs w:val="20"/>
                  <w:u w:val="single"/>
                  <w:lang w:eastAsia="ru-RU"/>
                </w:rPr>
                <w:t>ст.163 НК РФ</w:t>
              </w:r>
            </w:hyperlink>
            <w:r w:rsidRPr="00120487">
              <w:rPr>
                <w:rFonts w:ascii="Times New Roman" w:eastAsia="Times New Roman" w:hAnsi="Times New Roman" w:cs="Times New Roman"/>
                <w:sz w:val="20"/>
                <w:szCs w:val="20"/>
                <w:lang w:eastAsia="ru-RU"/>
              </w:rPr>
              <w:t>)</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итогам квартала (</w:t>
            </w:r>
            <w:hyperlink r:id="rId240" w:anchor="block_174" w:history="1">
              <w:r w:rsidRPr="00120487">
                <w:rPr>
                  <w:rFonts w:ascii="Times New Roman" w:eastAsia="Times New Roman" w:hAnsi="Times New Roman" w:cs="Times New Roman"/>
                  <w:color w:val="0066B3"/>
                  <w:sz w:val="20"/>
                  <w:szCs w:val="20"/>
                  <w:u w:val="single"/>
                  <w:lang w:eastAsia="ru-RU"/>
                </w:rPr>
                <w:t>п.5 ст.174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2375" w:type="dxa"/>
            <w:vMerge w:val="restart"/>
            <w:shd w:val="clear" w:color="auto" w:fill="auto"/>
          </w:tcPr>
          <w:p w:rsidR="00120487" w:rsidRPr="00120487" w:rsidRDefault="00120487" w:rsidP="00120487">
            <w:pPr>
              <w:spacing w:after="0" w:line="240" w:lineRule="atLeast"/>
              <w:rPr>
                <w:rFonts w:ascii="Times New Roman" w:eastAsia="Times New Roman" w:hAnsi="Times New Roman" w:cs="Times New Roman"/>
                <w:color w:val="0066B3"/>
                <w:sz w:val="20"/>
                <w:szCs w:val="20"/>
                <w:lang w:eastAsia="ru-RU"/>
              </w:rPr>
            </w:pPr>
            <w:r w:rsidRPr="00120487">
              <w:rPr>
                <w:rFonts w:ascii="Times New Roman" w:eastAsia="Times New Roman" w:hAnsi="Times New Roman" w:cs="Times New Roman"/>
                <w:color w:val="0066B3"/>
                <w:sz w:val="20"/>
                <w:szCs w:val="20"/>
                <w:lang w:eastAsia="ru-RU"/>
              </w:rPr>
              <w:t xml:space="preserve">УСН </w:t>
            </w:r>
          </w:p>
        </w:tc>
        <w:tc>
          <w:tcPr>
            <w:tcW w:w="2446" w:type="dxa"/>
            <w:vMerge w:val="restart"/>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УСН</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w:t>
            </w:r>
            <w:hyperlink r:id="rId241" w:anchor="block_346014" w:history="1">
              <w:r w:rsidRPr="00120487">
                <w:rPr>
                  <w:rFonts w:ascii="Times New Roman" w:eastAsia="Times New Roman" w:hAnsi="Times New Roman" w:cs="Times New Roman"/>
                  <w:color w:val="0066B3"/>
                  <w:sz w:val="20"/>
                  <w:szCs w:val="20"/>
                  <w:u w:val="single"/>
                  <w:lang w:eastAsia="ru-RU"/>
                </w:rPr>
                <w:t>п.1 ст.346.14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 (</w:t>
            </w:r>
            <w:hyperlink r:id="rId242" w:anchor="block_34620" w:history="1">
              <w:r w:rsidRPr="00120487">
                <w:rPr>
                  <w:rFonts w:ascii="Times New Roman" w:eastAsia="Times New Roman" w:hAnsi="Times New Roman" w:cs="Times New Roman"/>
                  <w:color w:val="0066B3"/>
                  <w:sz w:val="20"/>
                  <w:szCs w:val="20"/>
                  <w:u w:val="single"/>
                  <w:lang w:eastAsia="ru-RU"/>
                </w:rPr>
                <w:t>п.1 ст.346.20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43" w:anchor="block_34619" w:history="1">
              <w:r w:rsidRPr="00120487">
                <w:rPr>
                  <w:rFonts w:ascii="Times New Roman" w:eastAsia="Times New Roman" w:hAnsi="Times New Roman" w:cs="Times New Roman"/>
                  <w:color w:val="0066B3"/>
                  <w:sz w:val="20"/>
                  <w:szCs w:val="20"/>
                  <w:u w:val="single"/>
                  <w:lang w:eastAsia="ru-RU"/>
                </w:rPr>
                <w:t>п.1 ст.346.19 НК РФ</w:t>
              </w:r>
            </w:hyperlink>
            <w:r w:rsidRPr="00120487">
              <w:rPr>
                <w:rFonts w:ascii="Times New Roman" w:eastAsia="Times New Roman" w:hAnsi="Times New Roman" w:cs="Times New Roman"/>
                <w:sz w:val="20"/>
                <w:szCs w:val="20"/>
                <w:lang w:eastAsia="ru-RU"/>
              </w:rPr>
              <w:t>)</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Представляется по итогам года (</w:t>
            </w:r>
            <w:hyperlink r:id="rId244" w:anchor="block_34623" w:history="1">
              <w:r w:rsidRPr="00120487">
                <w:rPr>
                  <w:rFonts w:ascii="Times New Roman" w:eastAsia="Times New Roman" w:hAnsi="Times New Roman" w:cs="Times New Roman"/>
                  <w:color w:val="0066B3"/>
                  <w:sz w:val="20"/>
                  <w:szCs w:val="20"/>
                  <w:u w:val="single"/>
                  <w:lang w:eastAsia="ru-RU"/>
                </w:rPr>
                <w:t>п.п.1 п.1 ст.346.23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2375"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c>
          <w:tcPr>
            <w:tcW w:w="2446" w:type="dxa"/>
            <w:vMerge/>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уменьшенные на величину расходов (</w:t>
            </w:r>
            <w:hyperlink r:id="rId245" w:anchor="block_346014" w:history="1">
              <w:r w:rsidRPr="00120487">
                <w:rPr>
                  <w:rFonts w:ascii="Times New Roman" w:eastAsia="Times New Roman" w:hAnsi="Times New Roman" w:cs="Times New Roman"/>
                  <w:color w:val="0066B3"/>
                  <w:sz w:val="20"/>
                  <w:szCs w:val="20"/>
                  <w:u w:val="single"/>
                  <w:lang w:eastAsia="ru-RU"/>
                </w:rPr>
                <w:t>п.1 ст.346.14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15 % (</w:t>
            </w:r>
            <w:hyperlink r:id="rId246" w:anchor="block_34620" w:history="1">
              <w:r w:rsidRPr="00120487">
                <w:rPr>
                  <w:rFonts w:ascii="Times New Roman" w:eastAsia="Times New Roman" w:hAnsi="Times New Roman" w:cs="Times New Roman"/>
                  <w:color w:val="0066B3"/>
                  <w:sz w:val="20"/>
                  <w:szCs w:val="20"/>
                  <w:u w:val="single"/>
                  <w:lang w:eastAsia="ru-RU"/>
                </w:rPr>
                <w:t>п.2 ст.346.20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c>
          <w:tcPr>
            <w:tcW w:w="2444" w:type="dxa"/>
            <w:shd w:val="clear" w:color="auto" w:fill="auto"/>
          </w:tcPr>
          <w:p w:rsidR="00120487" w:rsidRPr="00120487" w:rsidRDefault="00120487" w:rsidP="00120487">
            <w:pPr>
              <w:spacing w:after="300" w:line="240" w:lineRule="auto"/>
              <w:outlineLvl w:val="0"/>
              <w:rPr>
                <w:rFonts w:ascii="Times New Roman" w:eastAsia="Times New Roman" w:hAnsi="Times New Roman" w:cs="Times New Roman"/>
                <w:b/>
                <w:kern w:val="36"/>
                <w:sz w:val="20"/>
                <w:szCs w:val="20"/>
                <w:lang w:eastAsia="ru-RU"/>
              </w:rPr>
            </w:pPr>
          </w:p>
        </w:tc>
      </w:tr>
      <w:tr w:rsidR="00120487" w:rsidRPr="00120487" w:rsidTr="00CD7B7C">
        <w:tc>
          <w:tcPr>
            <w:tcW w:w="2375" w:type="dxa"/>
            <w:shd w:val="clear" w:color="auto" w:fill="auto"/>
          </w:tcPr>
          <w:p w:rsidR="00120487" w:rsidRPr="00120487" w:rsidRDefault="00120487" w:rsidP="00120487">
            <w:pPr>
              <w:spacing w:after="0" w:line="240" w:lineRule="atLeast"/>
              <w:rPr>
                <w:rFonts w:ascii="Times New Roman" w:eastAsia="Times New Roman" w:hAnsi="Times New Roman" w:cs="Times New Roman"/>
                <w:color w:val="0066B3"/>
                <w:sz w:val="20"/>
                <w:szCs w:val="20"/>
                <w:lang w:eastAsia="ru-RU"/>
              </w:rPr>
            </w:pPr>
            <w:r w:rsidRPr="00120487">
              <w:rPr>
                <w:rFonts w:ascii="Times New Roman" w:eastAsia="Times New Roman" w:hAnsi="Times New Roman" w:cs="Times New Roman"/>
                <w:color w:val="0066B3"/>
                <w:sz w:val="20"/>
                <w:szCs w:val="20"/>
                <w:lang w:eastAsia="ru-RU"/>
              </w:rPr>
              <w:t>ЕСХН</w:t>
            </w:r>
          </w:p>
        </w:tc>
        <w:tc>
          <w:tcPr>
            <w:tcW w:w="2446"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Единый сельскохозяйственный налог</w:t>
            </w:r>
          </w:p>
        </w:tc>
        <w:tc>
          <w:tcPr>
            <w:tcW w:w="2483"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доходы, уменьшенные на величину расходов (</w:t>
            </w:r>
            <w:hyperlink r:id="rId247" w:anchor="block_3464" w:history="1">
              <w:r w:rsidRPr="00120487">
                <w:rPr>
                  <w:rFonts w:ascii="Times New Roman" w:eastAsia="Times New Roman" w:hAnsi="Times New Roman" w:cs="Times New Roman"/>
                  <w:color w:val="0066B3"/>
                  <w:sz w:val="20"/>
                  <w:szCs w:val="20"/>
                  <w:u w:val="single"/>
                  <w:lang w:eastAsia="ru-RU"/>
                </w:rPr>
                <w:t>ст.346.4 НК РФ</w:t>
              </w:r>
            </w:hyperlink>
            <w:r w:rsidRPr="00120487">
              <w:rPr>
                <w:rFonts w:ascii="Times New Roman" w:eastAsia="Times New Roman" w:hAnsi="Times New Roman" w:cs="Times New Roman"/>
                <w:sz w:val="20"/>
                <w:szCs w:val="20"/>
                <w:lang w:eastAsia="ru-RU"/>
              </w:rPr>
              <w:t>)</w:t>
            </w:r>
          </w:p>
        </w:tc>
        <w:tc>
          <w:tcPr>
            <w:tcW w:w="2392"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6 % (</w:t>
            </w:r>
            <w:hyperlink r:id="rId248" w:anchor="block_3468" w:history="1">
              <w:r w:rsidRPr="00120487">
                <w:rPr>
                  <w:rFonts w:ascii="Times New Roman" w:eastAsia="Times New Roman" w:hAnsi="Times New Roman" w:cs="Times New Roman"/>
                  <w:color w:val="0066B3"/>
                  <w:sz w:val="20"/>
                  <w:szCs w:val="20"/>
                  <w:u w:val="single"/>
                  <w:lang w:eastAsia="ru-RU"/>
                </w:rPr>
                <w:t>ст. 346.8 НК РФ</w:t>
              </w:r>
            </w:hyperlink>
            <w:r w:rsidRPr="00120487">
              <w:rPr>
                <w:rFonts w:ascii="Times New Roman" w:eastAsia="Times New Roman" w:hAnsi="Times New Roman" w:cs="Times New Roman"/>
                <w:sz w:val="20"/>
                <w:szCs w:val="20"/>
                <w:lang w:eastAsia="ru-RU"/>
              </w:rPr>
              <w:t>)</w:t>
            </w:r>
          </w:p>
        </w:tc>
        <w:tc>
          <w:tcPr>
            <w:tcW w:w="2420"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Календарный год (</w:t>
            </w:r>
            <w:hyperlink r:id="rId249" w:anchor="block_3467" w:history="1">
              <w:r w:rsidRPr="00120487">
                <w:rPr>
                  <w:rFonts w:ascii="Times New Roman" w:eastAsia="Times New Roman" w:hAnsi="Times New Roman" w:cs="Times New Roman"/>
                  <w:color w:val="0066B3"/>
                  <w:sz w:val="20"/>
                  <w:szCs w:val="20"/>
                  <w:u w:val="single"/>
                  <w:lang w:eastAsia="ru-RU"/>
                </w:rPr>
                <w:t>п.1 ст. 346.7 НК РФ</w:t>
              </w:r>
            </w:hyperlink>
            <w:r w:rsidRPr="00120487">
              <w:rPr>
                <w:rFonts w:ascii="Times New Roman" w:eastAsia="Times New Roman" w:hAnsi="Times New Roman" w:cs="Times New Roman"/>
                <w:sz w:val="20"/>
                <w:szCs w:val="20"/>
                <w:lang w:eastAsia="ru-RU"/>
              </w:rPr>
              <w:t>)</w:t>
            </w:r>
          </w:p>
        </w:tc>
        <w:tc>
          <w:tcPr>
            <w:tcW w:w="2444" w:type="dxa"/>
            <w:shd w:val="clear" w:color="auto" w:fill="auto"/>
          </w:tcPr>
          <w:p w:rsidR="00120487" w:rsidRPr="00120487" w:rsidRDefault="00120487" w:rsidP="00120487">
            <w:pPr>
              <w:spacing w:after="0" w:line="240" w:lineRule="auto"/>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Представляется по итогам года (</w:t>
            </w:r>
            <w:hyperlink r:id="rId250" w:anchor="block_34610" w:history="1">
              <w:r w:rsidRPr="00120487">
                <w:rPr>
                  <w:rFonts w:ascii="Times New Roman" w:eastAsia="Times New Roman" w:hAnsi="Times New Roman" w:cs="Times New Roman"/>
                  <w:color w:val="0066B3"/>
                  <w:sz w:val="20"/>
                  <w:szCs w:val="20"/>
                  <w:u w:val="single"/>
                  <w:lang w:eastAsia="ru-RU"/>
                </w:rPr>
                <w:t>п.2 ст.346.10 НК РФ</w:t>
              </w:r>
            </w:hyperlink>
            <w:r w:rsidRPr="00120487">
              <w:rPr>
                <w:rFonts w:ascii="Times New Roman" w:eastAsia="Times New Roman" w:hAnsi="Times New Roman" w:cs="Times New Roman"/>
                <w:sz w:val="20"/>
                <w:szCs w:val="20"/>
                <w:lang w:eastAsia="ru-RU"/>
              </w:rPr>
              <w:t>)</w:t>
            </w:r>
          </w:p>
        </w:tc>
      </w:tr>
    </w:tbl>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r w:rsidRPr="00120487">
        <w:rPr>
          <w:rFonts w:ascii="Times New Roman" w:eastAsia="Times New Roman" w:hAnsi="Times New Roman" w:cs="Times New Roman"/>
          <w:b/>
          <w:kern w:val="36"/>
          <w:sz w:val="24"/>
          <w:szCs w:val="24"/>
          <w:lang w:eastAsia="ru-RU"/>
        </w:rPr>
        <w:t>Полное сравнение налоговых режимов для ИП</w:t>
      </w:r>
    </w:p>
    <w:p w:rsidR="00120487" w:rsidRPr="00120487" w:rsidRDefault="00120487" w:rsidP="00120487">
      <w:pPr>
        <w:spacing w:after="300" w:line="240" w:lineRule="auto"/>
        <w:outlineLvl w:val="0"/>
        <w:rPr>
          <w:rFonts w:ascii="Times New Roman" w:eastAsia="Times New Roman" w:hAnsi="Times New Roman" w:cs="Times New Roman"/>
          <w:b/>
          <w:kern w:val="36"/>
          <w:sz w:val="24"/>
          <w:szCs w:val="24"/>
          <w:lang w:eastAsia="ru-RU"/>
        </w:rPr>
      </w:pPr>
      <w:hyperlink r:id="rId251" w:history="1">
        <w:r w:rsidRPr="00120487">
          <w:rPr>
            <w:rFonts w:ascii="Times New Roman" w:eastAsia="Times New Roman" w:hAnsi="Times New Roman" w:cs="Times New Roman"/>
            <w:b/>
            <w:color w:val="C61212"/>
            <w:kern w:val="36"/>
            <w:sz w:val="24"/>
            <w:szCs w:val="24"/>
            <w:lang w:eastAsia="ru-RU"/>
          </w:rPr>
          <w:t>https://www.nalog.gov.ru/rn77/ip/ip_pay_taxes/compare/compare_full/</w:t>
        </w:r>
      </w:hyperlink>
      <w:r w:rsidRPr="00120487">
        <w:rPr>
          <w:rFonts w:ascii="Times New Roman" w:eastAsia="Times New Roman" w:hAnsi="Times New Roman" w:cs="Times New Roman"/>
          <w:b/>
          <w:kern w:val="36"/>
          <w:sz w:val="24"/>
          <w:szCs w:val="24"/>
          <w:lang w:eastAsia="ru-RU"/>
        </w:rPr>
        <w:t xml:space="preserve"> </w:t>
      </w: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
        <w:gridCol w:w="1281"/>
        <w:gridCol w:w="5699"/>
        <w:gridCol w:w="1985"/>
        <w:gridCol w:w="167"/>
        <w:gridCol w:w="2242"/>
        <w:gridCol w:w="3119"/>
      </w:tblGrid>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п/п</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b/>
                <w:bCs/>
                <w:sz w:val="18"/>
                <w:szCs w:val="18"/>
                <w:lang w:eastAsia="ru-RU"/>
              </w:rPr>
              <w:t>Параметры сравнения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b/>
                <w:bCs/>
                <w:sz w:val="18"/>
                <w:szCs w:val="18"/>
                <w:lang w:eastAsia="ru-RU"/>
              </w:rPr>
              <w:t>ОРН</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b/>
                <w:bCs/>
                <w:sz w:val="18"/>
                <w:szCs w:val="18"/>
                <w:lang w:eastAsia="ru-RU"/>
              </w:rPr>
              <w:t>УСН</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b/>
                <w:bCs/>
                <w:sz w:val="18"/>
                <w:szCs w:val="18"/>
                <w:lang w:eastAsia="ru-RU"/>
              </w:rPr>
              <w:t>ЕСХН</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1</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Налоги к уплате</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 на прибыль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 на имущество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 на добавленную стоимость</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Единый налог, уплачиваемый в связи с применением УСН</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Единый сельскохозяйственный налог</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2.</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Условия применения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Регистрация ЮЛ</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Регистрация ЮЛ + подача уведомления (</w:t>
            </w:r>
            <w:hyperlink r:id="rId252" w:anchor="block_34613" w:history="1">
              <w:r w:rsidRPr="00120487">
                <w:rPr>
                  <w:rFonts w:ascii="Times New Roman" w:eastAsia="Times New Roman" w:hAnsi="Times New Roman" w:cs="Times New Roman"/>
                  <w:color w:val="0066B3"/>
                  <w:sz w:val="18"/>
                  <w:szCs w:val="18"/>
                  <w:lang w:eastAsia="ru-RU"/>
                </w:rPr>
                <w:t>ст.346.13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Форма уведомления (Приложение № 1 к </w:t>
            </w:r>
            <w:hyperlink r:id="rId253" w:history="1">
              <w:r w:rsidRPr="00120487">
                <w:rPr>
                  <w:rFonts w:ascii="Times New Roman" w:eastAsia="Times New Roman" w:hAnsi="Times New Roman" w:cs="Times New Roman"/>
                  <w:color w:val="0066B3"/>
                  <w:sz w:val="18"/>
                  <w:szCs w:val="18"/>
                  <w:lang w:eastAsia="ru-RU"/>
                </w:rPr>
                <w:t>приказу ФНС России от 02.11.2012 № ММВ-7-3/829</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Регистрация ЮЛ + подача уведомления (</w:t>
            </w:r>
            <w:hyperlink r:id="rId254" w:anchor="block_3463" w:history="1">
              <w:r w:rsidRPr="00120487">
                <w:rPr>
                  <w:rFonts w:ascii="Times New Roman" w:eastAsia="Times New Roman" w:hAnsi="Times New Roman" w:cs="Times New Roman"/>
                  <w:color w:val="0066B3"/>
                  <w:sz w:val="18"/>
                  <w:szCs w:val="18"/>
                  <w:lang w:eastAsia="ru-RU"/>
                </w:rPr>
                <w:t>п.1 и п. 2 ст.346.3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u w:val="single"/>
                <w:lang w:eastAsia="ru-RU"/>
              </w:rPr>
              <w:t>Форма уведомления</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u w:val="single"/>
                <w:lang w:eastAsia="ru-RU"/>
              </w:rPr>
              <w:t>(</w:t>
            </w:r>
            <w:r w:rsidRPr="00120487">
              <w:rPr>
                <w:rFonts w:ascii="Times New Roman" w:eastAsia="Times New Roman" w:hAnsi="Times New Roman" w:cs="Times New Roman"/>
                <w:sz w:val="18"/>
                <w:szCs w:val="18"/>
                <w:lang w:eastAsia="ru-RU"/>
              </w:rPr>
              <w:t>Приложение № 1 к </w:t>
            </w:r>
            <w:hyperlink r:id="rId255" w:history="1">
              <w:r w:rsidRPr="00120487">
                <w:rPr>
                  <w:rFonts w:ascii="Times New Roman" w:eastAsia="Times New Roman" w:hAnsi="Times New Roman" w:cs="Times New Roman"/>
                  <w:color w:val="0066B3"/>
                  <w:sz w:val="18"/>
                  <w:szCs w:val="18"/>
                  <w:lang w:eastAsia="ru-RU"/>
                </w:rPr>
                <w:t>приказу ФНС России от  28 января 2013 г. N ММВ-7-3/41</w:t>
              </w:r>
            </w:hyperlink>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3.</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Ограничения применения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Ограничений нет</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Численность не &gt; 100 чел. (</w:t>
            </w:r>
            <w:hyperlink r:id="rId256" w:anchor="block_34612" w:history="1">
              <w:r w:rsidRPr="00120487">
                <w:rPr>
                  <w:rFonts w:ascii="Times New Roman" w:eastAsia="Times New Roman" w:hAnsi="Times New Roman" w:cs="Times New Roman"/>
                  <w:color w:val="0066B3"/>
                  <w:sz w:val="18"/>
                  <w:szCs w:val="18"/>
                  <w:lang w:eastAsia="ru-RU"/>
                </w:rPr>
                <w:t>п.п.15 п.3 ст.346.12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Доход за год не &gt; 60 млн. руб. (</w:t>
            </w:r>
            <w:hyperlink r:id="rId257" w:anchor="block_34613" w:history="1">
              <w:r w:rsidRPr="00120487">
                <w:rPr>
                  <w:rFonts w:ascii="Times New Roman" w:eastAsia="Times New Roman" w:hAnsi="Times New Roman" w:cs="Times New Roman"/>
                  <w:color w:val="0066B3"/>
                  <w:sz w:val="18"/>
                  <w:szCs w:val="18"/>
                  <w:lang w:eastAsia="ru-RU"/>
                </w:rPr>
                <w:t>п.4 ст.346.13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Стоимость имущества не &gt; 100 млн. руб. (</w:t>
            </w:r>
            <w:hyperlink r:id="rId258" w:anchor="block_34612" w:history="1">
              <w:r w:rsidRPr="00120487">
                <w:rPr>
                  <w:rFonts w:ascii="Times New Roman" w:eastAsia="Times New Roman" w:hAnsi="Times New Roman" w:cs="Times New Roman"/>
                  <w:color w:val="0066B3"/>
                  <w:sz w:val="18"/>
                  <w:szCs w:val="18"/>
                  <w:lang w:eastAsia="ru-RU"/>
                </w:rPr>
                <w:t>п.п.16 п.3 ст.346.12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Доля участия других организаций не &gt; 25% (</w:t>
            </w:r>
            <w:hyperlink r:id="rId259" w:anchor="block_34612" w:history="1">
              <w:r w:rsidRPr="00120487">
                <w:rPr>
                  <w:rFonts w:ascii="Times New Roman" w:eastAsia="Times New Roman" w:hAnsi="Times New Roman" w:cs="Times New Roman"/>
                  <w:color w:val="0066B3"/>
                  <w:sz w:val="18"/>
                  <w:szCs w:val="18"/>
                  <w:lang w:eastAsia="ru-RU"/>
                </w:rPr>
                <w:t>п.п.14 п.3 ст.346.12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доля дохода от реализации собственной с/х продукции не &lt; 70%</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60" w:anchor="block_3462" w:history="1">
              <w:r w:rsidRPr="00120487">
                <w:rPr>
                  <w:rFonts w:ascii="Times New Roman" w:eastAsia="Times New Roman" w:hAnsi="Times New Roman" w:cs="Times New Roman"/>
                  <w:color w:val="0066B3"/>
                  <w:sz w:val="18"/>
                  <w:szCs w:val="18"/>
                  <w:lang w:eastAsia="ru-RU"/>
                </w:rPr>
                <w:t>п.2 и п.5 ст.346.2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4.</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Виды деятельности</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Открытый перечень</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Открытый перечень</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Производство, переработка и реализация собственной с/х продукции (</w:t>
            </w:r>
            <w:hyperlink r:id="rId261" w:anchor="block_3462" w:history="1">
              <w:r w:rsidRPr="00120487">
                <w:rPr>
                  <w:rFonts w:ascii="Times New Roman" w:eastAsia="Times New Roman" w:hAnsi="Times New Roman" w:cs="Times New Roman"/>
                  <w:color w:val="0066B3"/>
                  <w:sz w:val="18"/>
                  <w:szCs w:val="18"/>
                  <w:lang w:eastAsia="ru-RU"/>
                </w:rPr>
                <w:t>п.2 ст.346.2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5.</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Объект налогообложения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Прибыль (</w:t>
            </w:r>
            <w:hyperlink r:id="rId262" w:anchor="block_247" w:history="1">
              <w:r w:rsidRPr="00120487">
                <w:rPr>
                  <w:rFonts w:ascii="Times New Roman" w:eastAsia="Times New Roman" w:hAnsi="Times New Roman" w:cs="Times New Roman"/>
                  <w:color w:val="0066B3"/>
                  <w:sz w:val="18"/>
                  <w:szCs w:val="18"/>
                  <w:lang w:eastAsia="ru-RU"/>
                </w:rPr>
                <w:t>ст.247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 Движимое и недвижимое имущество (</w:t>
            </w:r>
            <w:hyperlink r:id="rId263" w:anchor="block_374" w:history="1">
              <w:r w:rsidRPr="00120487">
                <w:rPr>
                  <w:rFonts w:ascii="Times New Roman" w:eastAsia="Times New Roman" w:hAnsi="Times New Roman" w:cs="Times New Roman"/>
                  <w:color w:val="0066B3"/>
                  <w:sz w:val="18"/>
                  <w:szCs w:val="18"/>
                  <w:lang w:eastAsia="ru-RU"/>
                </w:rPr>
                <w:t>п.1 ст.374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 реализация товаров (работ, услуг) (</w:t>
            </w:r>
            <w:hyperlink r:id="rId264" w:anchor="block_146" w:history="1">
              <w:r w:rsidRPr="00120487">
                <w:rPr>
                  <w:rFonts w:ascii="Times New Roman" w:eastAsia="Times New Roman" w:hAnsi="Times New Roman" w:cs="Times New Roman"/>
                  <w:color w:val="0066B3"/>
                  <w:sz w:val="18"/>
                  <w:szCs w:val="18"/>
                  <w:lang w:eastAsia="ru-RU"/>
                </w:rPr>
                <w:t>ст.146 НК РФ</w:t>
              </w:r>
            </w:hyperlink>
            <w:r w:rsidRPr="00120487">
              <w:rPr>
                <w:rFonts w:ascii="Times New Roman" w:eastAsia="Times New Roman" w:hAnsi="Times New Roman" w:cs="Times New Roman"/>
                <w:sz w:val="18"/>
                <w:szCs w:val="18"/>
                <w:lang w:eastAsia="ru-RU"/>
              </w:rPr>
              <w:t>)</w:t>
            </w:r>
          </w:p>
        </w:tc>
        <w:tc>
          <w:tcPr>
            <w:tcW w:w="1985"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Доходы</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65" w:anchor="block_346014" w:history="1">
              <w:r w:rsidRPr="00120487">
                <w:rPr>
                  <w:rFonts w:ascii="Times New Roman" w:eastAsia="Times New Roman" w:hAnsi="Times New Roman" w:cs="Times New Roman"/>
                  <w:color w:val="0066B3"/>
                  <w:sz w:val="18"/>
                  <w:szCs w:val="18"/>
                  <w:lang w:eastAsia="ru-RU"/>
                </w:rPr>
                <w:t>п.1 ст.346.14 НК РФ</w:t>
              </w:r>
            </w:hyperlink>
            <w:r w:rsidRPr="00120487">
              <w:rPr>
                <w:rFonts w:ascii="Times New Roman" w:eastAsia="Times New Roman" w:hAnsi="Times New Roman" w:cs="Times New Roman"/>
                <w:sz w:val="18"/>
                <w:szCs w:val="18"/>
                <w:lang w:eastAsia="ru-RU"/>
              </w:rPr>
              <w:t>)</w:t>
            </w:r>
          </w:p>
        </w:tc>
        <w:tc>
          <w:tcPr>
            <w:tcW w:w="2409"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Доходы, уменьшенные на величину расходов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66" w:anchor="block_346014" w:history="1">
              <w:r w:rsidRPr="00120487">
                <w:rPr>
                  <w:rFonts w:ascii="Times New Roman" w:eastAsia="Times New Roman" w:hAnsi="Times New Roman" w:cs="Times New Roman"/>
                  <w:color w:val="0066B3"/>
                  <w:sz w:val="18"/>
                  <w:szCs w:val="18"/>
                  <w:lang w:eastAsia="ru-RU"/>
                </w:rPr>
                <w:t>п.1 ст.346.14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Доходы, уменьшенные на величину расходов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67" w:anchor="block_3464" w:history="1">
              <w:r w:rsidRPr="00120487">
                <w:rPr>
                  <w:rFonts w:ascii="Times New Roman" w:eastAsia="Times New Roman" w:hAnsi="Times New Roman" w:cs="Times New Roman"/>
                  <w:color w:val="0066B3"/>
                  <w:sz w:val="18"/>
                  <w:szCs w:val="18"/>
                  <w:lang w:eastAsia="ru-RU"/>
                </w:rPr>
                <w:t>ст.346.4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6.</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Налоговая база</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Денежное выражение прибыли (</w:t>
            </w:r>
            <w:hyperlink r:id="rId268" w:anchor="block_274" w:history="1">
              <w:r w:rsidRPr="00120487">
                <w:rPr>
                  <w:rFonts w:ascii="Times New Roman" w:eastAsia="Times New Roman" w:hAnsi="Times New Roman" w:cs="Times New Roman"/>
                  <w:color w:val="0066B3"/>
                  <w:sz w:val="18"/>
                  <w:szCs w:val="18"/>
                  <w:lang w:eastAsia="ru-RU"/>
                </w:rPr>
                <w:t>ст.274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 Среднегодовая стоимость имущества (</w:t>
            </w:r>
            <w:hyperlink r:id="rId269" w:anchor="block_275" w:history="1">
              <w:r w:rsidRPr="00120487">
                <w:rPr>
                  <w:rFonts w:ascii="Times New Roman" w:eastAsia="Times New Roman" w:hAnsi="Times New Roman" w:cs="Times New Roman"/>
                  <w:color w:val="0066B3"/>
                  <w:sz w:val="18"/>
                  <w:szCs w:val="18"/>
                  <w:lang w:eastAsia="ru-RU"/>
                </w:rPr>
                <w:t>п.1 ст.275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НДС:зависит от особенностей реализации (</w:t>
            </w:r>
            <w:hyperlink r:id="rId270" w:anchor="block_153" w:history="1">
              <w:r w:rsidRPr="00120487">
                <w:rPr>
                  <w:rFonts w:ascii="Times New Roman" w:eastAsia="Times New Roman" w:hAnsi="Times New Roman" w:cs="Times New Roman"/>
                  <w:color w:val="0066B3"/>
                  <w:sz w:val="18"/>
                  <w:szCs w:val="18"/>
                  <w:lang w:eastAsia="ru-RU"/>
                </w:rPr>
                <w:t>ст.153 НК РФ</w:t>
              </w:r>
            </w:hyperlink>
            <w:r w:rsidRPr="00120487">
              <w:rPr>
                <w:rFonts w:ascii="Times New Roman" w:eastAsia="Times New Roman" w:hAnsi="Times New Roman" w:cs="Times New Roman"/>
                <w:sz w:val="18"/>
                <w:szCs w:val="18"/>
                <w:lang w:eastAsia="ru-RU"/>
              </w:rPr>
              <w:t>)</w:t>
            </w:r>
          </w:p>
        </w:tc>
        <w:tc>
          <w:tcPr>
            <w:tcW w:w="1985"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Денежное выражение доходов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1" w:anchor="block_34618" w:history="1">
              <w:r w:rsidRPr="00120487">
                <w:rPr>
                  <w:rFonts w:ascii="Times New Roman" w:eastAsia="Times New Roman" w:hAnsi="Times New Roman" w:cs="Times New Roman"/>
                  <w:color w:val="0066B3"/>
                  <w:sz w:val="18"/>
                  <w:szCs w:val="18"/>
                  <w:lang w:eastAsia="ru-RU"/>
                </w:rPr>
                <w:t>п.1 ст.346.18 НК РФ</w:t>
              </w:r>
            </w:hyperlink>
            <w:r w:rsidRPr="00120487">
              <w:rPr>
                <w:rFonts w:ascii="Times New Roman" w:eastAsia="Times New Roman" w:hAnsi="Times New Roman" w:cs="Times New Roman"/>
                <w:sz w:val="18"/>
                <w:szCs w:val="18"/>
                <w:lang w:eastAsia="ru-RU"/>
              </w:rPr>
              <w:t>)</w:t>
            </w:r>
          </w:p>
        </w:tc>
        <w:tc>
          <w:tcPr>
            <w:tcW w:w="2409"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Денежное выражение доходов, уменьшенных на величину расходов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2" w:anchor="block_34618" w:history="1">
              <w:r w:rsidRPr="00120487">
                <w:rPr>
                  <w:rFonts w:ascii="Times New Roman" w:eastAsia="Times New Roman" w:hAnsi="Times New Roman" w:cs="Times New Roman"/>
                  <w:color w:val="0066B3"/>
                  <w:sz w:val="18"/>
                  <w:szCs w:val="18"/>
                  <w:lang w:eastAsia="ru-RU"/>
                </w:rPr>
                <w:t>п.2 ст.346.18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Денежное выражение доходов, уменьшенных на величину расходов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3" w:anchor="block_3466" w:history="1">
              <w:r w:rsidRPr="00120487">
                <w:rPr>
                  <w:rFonts w:ascii="Times New Roman" w:eastAsia="Times New Roman" w:hAnsi="Times New Roman" w:cs="Times New Roman"/>
                  <w:color w:val="0066B3"/>
                  <w:sz w:val="18"/>
                  <w:szCs w:val="18"/>
                  <w:lang w:eastAsia="ru-RU"/>
                </w:rPr>
                <w:t>ст.346.6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7.</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Налоговая ставка, %</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20%</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4" w:anchor="block_284" w:history="1">
              <w:r w:rsidRPr="00120487">
                <w:rPr>
                  <w:rFonts w:ascii="Times New Roman" w:eastAsia="Times New Roman" w:hAnsi="Times New Roman" w:cs="Times New Roman"/>
                  <w:color w:val="0066B3"/>
                  <w:sz w:val="18"/>
                  <w:szCs w:val="18"/>
                  <w:lang w:eastAsia="ru-RU"/>
                </w:rPr>
                <w:t>ст.284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 не &gt; 2,2 % (</w:t>
            </w:r>
            <w:hyperlink r:id="rId275" w:anchor="block_380" w:history="1">
              <w:r w:rsidRPr="00120487">
                <w:rPr>
                  <w:rFonts w:ascii="Times New Roman" w:eastAsia="Times New Roman" w:hAnsi="Times New Roman" w:cs="Times New Roman"/>
                  <w:color w:val="0066B3"/>
                  <w:sz w:val="18"/>
                  <w:szCs w:val="18"/>
                  <w:lang w:eastAsia="ru-RU"/>
                </w:rPr>
                <w:t>п.1 ст.380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 18% (</w:t>
            </w:r>
            <w:hyperlink r:id="rId276" w:anchor="block_164" w:history="1">
              <w:r w:rsidRPr="00120487">
                <w:rPr>
                  <w:rFonts w:ascii="Times New Roman" w:eastAsia="Times New Roman" w:hAnsi="Times New Roman" w:cs="Times New Roman"/>
                  <w:color w:val="0066B3"/>
                  <w:sz w:val="18"/>
                  <w:szCs w:val="18"/>
                  <w:lang w:eastAsia="ru-RU"/>
                </w:rPr>
                <w:t>п.3 ст.164 НК РФ</w:t>
              </w:r>
            </w:hyperlink>
            <w:r w:rsidRPr="00120487">
              <w:rPr>
                <w:rFonts w:ascii="Times New Roman" w:eastAsia="Times New Roman" w:hAnsi="Times New Roman" w:cs="Times New Roman"/>
                <w:sz w:val="18"/>
                <w:szCs w:val="18"/>
                <w:lang w:eastAsia="ru-RU"/>
              </w:rPr>
              <w:t>)</w:t>
            </w:r>
          </w:p>
        </w:tc>
        <w:tc>
          <w:tcPr>
            <w:tcW w:w="1985"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6 %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7" w:anchor="block_34620" w:history="1">
              <w:r w:rsidRPr="00120487">
                <w:rPr>
                  <w:rFonts w:ascii="Times New Roman" w:eastAsia="Times New Roman" w:hAnsi="Times New Roman" w:cs="Times New Roman"/>
                  <w:color w:val="0066B3"/>
                  <w:sz w:val="18"/>
                  <w:szCs w:val="18"/>
                  <w:lang w:eastAsia="ru-RU"/>
                </w:rPr>
                <w:t>п.1 ст.346.20 НК РФ</w:t>
              </w:r>
            </w:hyperlink>
            <w:r w:rsidRPr="00120487">
              <w:rPr>
                <w:rFonts w:ascii="Times New Roman" w:eastAsia="Times New Roman" w:hAnsi="Times New Roman" w:cs="Times New Roman"/>
                <w:sz w:val="18"/>
                <w:szCs w:val="18"/>
                <w:lang w:eastAsia="ru-RU"/>
              </w:rPr>
              <w:t>)</w:t>
            </w:r>
          </w:p>
        </w:tc>
        <w:tc>
          <w:tcPr>
            <w:tcW w:w="2409"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15 %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8" w:anchor="block_34620" w:history="1">
              <w:r w:rsidRPr="00120487">
                <w:rPr>
                  <w:rFonts w:ascii="Times New Roman" w:eastAsia="Times New Roman" w:hAnsi="Times New Roman" w:cs="Times New Roman"/>
                  <w:color w:val="0066B3"/>
                  <w:sz w:val="18"/>
                  <w:szCs w:val="18"/>
                  <w:lang w:eastAsia="ru-RU"/>
                </w:rPr>
                <w:t>п.2 ст.346.20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6 %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79" w:anchor="block_3468" w:history="1">
              <w:r w:rsidRPr="00120487">
                <w:rPr>
                  <w:rFonts w:ascii="Times New Roman" w:eastAsia="Times New Roman" w:hAnsi="Times New Roman" w:cs="Times New Roman"/>
                  <w:color w:val="0066B3"/>
                  <w:sz w:val="18"/>
                  <w:szCs w:val="18"/>
                  <w:lang w:eastAsia="ru-RU"/>
                </w:rPr>
                <w:t>ст.346.8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8.</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Отчетный период</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первый квартал, полугодие, 9 месяцев(</w:t>
            </w:r>
            <w:hyperlink r:id="rId280" w:anchor="block_285" w:history="1">
              <w:r w:rsidRPr="00120487">
                <w:rPr>
                  <w:rFonts w:ascii="Times New Roman" w:eastAsia="Times New Roman" w:hAnsi="Times New Roman" w:cs="Times New Roman"/>
                  <w:color w:val="0066B3"/>
                  <w:sz w:val="18"/>
                  <w:szCs w:val="18"/>
                  <w:lang w:eastAsia="ru-RU"/>
                </w:rPr>
                <w:t>п.2 ст.285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первый квартал, полугодие, 9 месяцев (</w:t>
            </w:r>
            <w:hyperlink r:id="rId281" w:anchor="block_379" w:history="1">
              <w:r w:rsidRPr="00120487">
                <w:rPr>
                  <w:rFonts w:ascii="Times New Roman" w:eastAsia="Times New Roman" w:hAnsi="Times New Roman" w:cs="Times New Roman"/>
                  <w:color w:val="0066B3"/>
                  <w:sz w:val="18"/>
                  <w:szCs w:val="18"/>
                  <w:lang w:eastAsia="ru-RU"/>
                </w:rPr>
                <w:t>п.2 ст.379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 нет</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Первый квартал, полугодие, 9 месяцев</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82" w:anchor="block_34619" w:history="1">
              <w:r w:rsidRPr="00120487">
                <w:rPr>
                  <w:rFonts w:ascii="Times New Roman" w:eastAsia="Times New Roman" w:hAnsi="Times New Roman" w:cs="Times New Roman"/>
                  <w:color w:val="0066B3"/>
                  <w:sz w:val="18"/>
                  <w:szCs w:val="18"/>
                  <w:lang w:eastAsia="ru-RU"/>
                </w:rPr>
                <w:t>п.2 ст.346.19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Полугодие</w:t>
            </w:r>
          </w:p>
          <w:p w:rsidR="00120487" w:rsidRPr="00120487" w:rsidRDefault="00120487" w:rsidP="00120487">
            <w:pPr>
              <w:spacing w:after="300" w:line="240" w:lineRule="auto"/>
              <w:ind w:left="-57" w:right="-57"/>
              <w:outlineLvl w:val="0"/>
              <w:rPr>
                <w:rFonts w:ascii="Times New Roman" w:eastAsia="Times New Roman" w:hAnsi="Times New Roman" w:cs="Times New Roman"/>
                <w:kern w:val="36"/>
                <w:sz w:val="18"/>
                <w:szCs w:val="18"/>
                <w:lang w:eastAsia="ru-RU"/>
              </w:rPr>
            </w:pPr>
            <w:r w:rsidRPr="00120487">
              <w:rPr>
                <w:rFonts w:ascii="Times New Roman" w:eastAsia="Times New Roman" w:hAnsi="Times New Roman" w:cs="Times New Roman"/>
                <w:sz w:val="18"/>
                <w:szCs w:val="18"/>
                <w:lang w:eastAsia="ru-RU"/>
              </w:rPr>
              <w:t>(</w:t>
            </w:r>
            <w:hyperlink r:id="rId283" w:anchor="block_3467" w:history="1">
              <w:r w:rsidRPr="00120487">
                <w:rPr>
                  <w:rFonts w:ascii="Times New Roman" w:eastAsia="Times New Roman" w:hAnsi="Times New Roman" w:cs="Times New Roman"/>
                  <w:color w:val="0066B3"/>
                  <w:sz w:val="18"/>
                  <w:szCs w:val="18"/>
                  <w:lang w:eastAsia="ru-RU"/>
                </w:rPr>
                <w:t>п.2 ст.346.7 НК РФ</w:t>
              </w:r>
            </w:hyperlink>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9.</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Авансовые платежи и представление расчетов</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ежеквартально (ежемесячно) (</w:t>
            </w:r>
            <w:hyperlink r:id="rId284" w:anchor="block_286" w:history="1">
              <w:r w:rsidRPr="00120487">
                <w:rPr>
                  <w:rFonts w:ascii="Times New Roman" w:eastAsia="Times New Roman" w:hAnsi="Times New Roman" w:cs="Times New Roman"/>
                  <w:color w:val="0066B3"/>
                  <w:sz w:val="18"/>
                  <w:szCs w:val="18"/>
                  <w:lang w:eastAsia="ru-RU"/>
                </w:rPr>
                <w:t>п.2 ст.286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 ежеквартально (</w:t>
            </w:r>
            <w:hyperlink r:id="rId285" w:anchor="block_383" w:history="1">
              <w:r w:rsidRPr="00120487">
                <w:rPr>
                  <w:rFonts w:ascii="Times New Roman" w:eastAsia="Times New Roman" w:hAnsi="Times New Roman" w:cs="Times New Roman"/>
                  <w:color w:val="0066B3"/>
                  <w:sz w:val="18"/>
                  <w:szCs w:val="18"/>
                  <w:lang w:eastAsia="ru-RU"/>
                </w:rPr>
                <w:t>п.1 ст.383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НДС: не уплачиваются</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Авансовые расчеты – ежеквартально (</w:t>
            </w:r>
            <w:hyperlink r:id="rId286" w:anchor="block_289" w:history="1">
              <w:r w:rsidRPr="00120487">
                <w:rPr>
                  <w:rFonts w:ascii="Times New Roman" w:eastAsia="Times New Roman" w:hAnsi="Times New Roman" w:cs="Times New Roman"/>
                  <w:color w:val="0066B3"/>
                  <w:sz w:val="18"/>
                  <w:szCs w:val="18"/>
                  <w:lang w:eastAsia="ru-RU"/>
                </w:rPr>
                <w:t>п.3 ст.289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имущество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Авансовые расчеты – ежеквартально (</w:t>
            </w:r>
            <w:hyperlink r:id="rId287" w:anchor="block_382" w:history="1">
              <w:r w:rsidRPr="00120487">
                <w:rPr>
                  <w:rFonts w:ascii="Times New Roman" w:eastAsia="Times New Roman" w:hAnsi="Times New Roman" w:cs="Times New Roman"/>
                  <w:color w:val="0066B3"/>
                  <w:sz w:val="18"/>
                  <w:szCs w:val="18"/>
                  <w:lang w:eastAsia="ru-RU"/>
                </w:rPr>
                <w:t>п.4 ст.382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НДС: нет</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Ежеквартально (</w:t>
            </w:r>
            <w:hyperlink r:id="rId288" w:anchor="block_34621" w:history="1">
              <w:r w:rsidRPr="00120487">
                <w:rPr>
                  <w:rFonts w:ascii="Times New Roman" w:eastAsia="Times New Roman" w:hAnsi="Times New Roman" w:cs="Times New Roman"/>
                  <w:color w:val="0066B3"/>
                  <w:sz w:val="18"/>
                  <w:szCs w:val="18"/>
                  <w:lang w:eastAsia="ru-RU"/>
                </w:rPr>
                <w:t>абз.2 п.7 ст.346.21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Авансовые расчеты – не представляются</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xml:space="preserve">Полугодие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89" w:anchor="block_3469" w:history="1">
              <w:r w:rsidRPr="00120487">
                <w:rPr>
                  <w:rFonts w:ascii="Times New Roman" w:eastAsia="Times New Roman" w:hAnsi="Times New Roman" w:cs="Times New Roman"/>
                  <w:color w:val="0066B3"/>
                  <w:sz w:val="18"/>
                  <w:szCs w:val="18"/>
                  <w:lang w:eastAsia="ru-RU"/>
                </w:rPr>
                <w:t>п.2 ст.346.9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Авансовые расчеты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не представляются</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10.</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Налоговый период</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календарный год (</w:t>
            </w:r>
            <w:hyperlink r:id="rId290" w:anchor="block_285" w:history="1">
              <w:r w:rsidRPr="00120487">
                <w:rPr>
                  <w:rFonts w:ascii="Times New Roman" w:eastAsia="Times New Roman" w:hAnsi="Times New Roman" w:cs="Times New Roman"/>
                  <w:color w:val="0066B3"/>
                  <w:sz w:val="18"/>
                  <w:szCs w:val="18"/>
                  <w:lang w:eastAsia="ru-RU"/>
                </w:rPr>
                <w:t>п.1 ст.285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 календарный год (</w:t>
            </w:r>
            <w:hyperlink r:id="rId291" w:anchor="block_379" w:history="1">
              <w:r w:rsidRPr="00120487">
                <w:rPr>
                  <w:rFonts w:ascii="Times New Roman" w:eastAsia="Times New Roman" w:hAnsi="Times New Roman" w:cs="Times New Roman"/>
                  <w:color w:val="0066B3"/>
                  <w:sz w:val="18"/>
                  <w:szCs w:val="18"/>
                  <w:lang w:eastAsia="ru-RU"/>
                </w:rPr>
                <w:t>п.1 ст.379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 Квартал (</w:t>
            </w:r>
            <w:hyperlink r:id="rId292" w:anchor="block_163" w:history="1">
              <w:r w:rsidRPr="00120487">
                <w:rPr>
                  <w:rFonts w:ascii="Times New Roman" w:eastAsia="Times New Roman" w:hAnsi="Times New Roman" w:cs="Times New Roman"/>
                  <w:color w:val="0066B3"/>
                  <w:sz w:val="18"/>
                  <w:szCs w:val="18"/>
                  <w:lang w:eastAsia="ru-RU"/>
                </w:rPr>
                <w:t>ст.163 НК РФ</w:t>
              </w:r>
            </w:hyperlink>
            <w:r w:rsidRPr="00120487">
              <w:rPr>
                <w:rFonts w:ascii="Times New Roman" w:eastAsia="Times New Roman" w:hAnsi="Times New Roman" w:cs="Times New Roman"/>
                <w:sz w:val="18"/>
                <w:szCs w:val="18"/>
                <w:lang w:eastAsia="ru-RU"/>
              </w:rPr>
              <w:t>)</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Календарный год</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93" w:anchor="block_34619" w:history="1">
              <w:r w:rsidRPr="00120487">
                <w:rPr>
                  <w:rFonts w:ascii="Times New Roman" w:eastAsia="Times New Roman" w:hAnsi="Times New Roman" w:cs="Times New Roman"/>
                  <w:color w:val="0066B3"/>
                  <w:sz w:val="18"/>
                  <w:szCs w:val="18"/>
                  <w:lang w:eastAsia="ru-RU"/>
                </w:rPr>
                <w:t>п.1 ст.346.19 НК РФ</w:t>
              </w:r>
            </w:hyperlink>
            <w:r w:rsidRPr="00120487">
              <w:rPr>
                <w:rFonts w:ascii="Times New Roman" w:eastAsia="Times New Roman" w:hAnsi="Times New Roman" w:cs="Times New Roman"/>
                <w:sz w:val="18"/>
                <w:szCs w:val="18"/>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Календарный год</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94" w:anchor="block_3467" w:history="1">
              <w:r w:rsidRPr="00120487">
                <w:rPr>
                  <w:rFonts w:ascii="Times New Roman" w:eastAsia="Times New Roman" w:hAnsi="Times New Roman" w:cs="Times New Roman"/>
                  <w:color w:val="0066B3"/>
                  <w:sz w:val="18"/>
                  <w:szCs w:val="18"/>
                  <w:lang w:eastAsia="ru-RU"/>
                </w:rPr>
                <w:t>п.1 ст.346.7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11.</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Представление налоговой декларации</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налогу на прибыль организаций: по итогам квартала (месяца) и по итогам года (</w:t>
            </w:r>
            <w:hyperlink r:id="rId295" w:anchor="block_289" w:history="1">
              <w:r w:rsidRPr="00120487">
                <w:rPr>
                  <w:rFonts w:ascii="Times New Roman" w:eastAsia="Times New Roman" w:hAnsi="Times New Roman" w:cs="Times New Roman"/>
                  <w:color w:val="0066B3"/>
                  <w:sz w:val="18"/>
                  <w:szCs w:val="18"/>
                  <w:lang w:eastAsia="ru-RU"/>
                </w:rPr>
                <w:t>п.3 ст.289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налогу на имущество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итогам года (</w:t>
            </w:r>
            <w:hyperlink r:id="rId296" w:anchor="block_386" w:history="1">
              <w:r w:rsidRPr="00120487">
                <w:rPr>
                  <w:rFonts w:ascii="Times New Roman" w:eastAsia="Times New Roman" w:hAnsi="Times New Roman" w:cs="Times New Roman"/>
                  <w:color w:val="0066B3"/>
                  <w:sz w:val="18"/>
                  <w:szCs w:val="18"/>
                  <w:lang w:eastAsia="ru-RU"/>
                </w:rPr>
                <w:t>п.1 ст.386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По НДС: по итогам квартала (</w:t>
            </w:r>
            <w:hyperlink r:id="rId297" w:anchor="block_174" w:history="1">
              <w:r w:rsidRPr="00120487">
                <w:rPr>
                  <w:rFonts w:ascii="Times New Roman" w:eastAsia="Times New Roman" w:hAnsi="Times New Roman" w:cs="Times New Roman"/>
                  <w:color w:val="0066B3"/>
                  <w:sz w:val="18"/>
                  <w:szCs w:val="18"/>
                  <w:lang w:eastAsia="ru-RU"/>
                </w:rPr>
                <w:t>п.5 ст.174 НК РФ</w:t>
              </w:r>
            </w:hyperlink>
            <w:r w:rsidRPr="00120487">
              <w:rPr>
                <w:rFonts w:ascii="Times New Roman" w:eastAsia="Times New Roman" w:hAnsi="Times New Roman" w:cs="Times New Roman"/>
                <w:sz w:val="18"/>
                <w:szCs w:val="18"/>
                <w:lang w:eastAsia="ru-RU"/>
              </w:rPr>
              <w:t>)</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итогам года</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98" w:anchor="block_34623" w:history="1">
              <w:r w:rsidRPr="00120487">
                <w:rPr>
                  <w:rFonts w:ascii="Times New Roman" w:eastAsia="Times New Roman" w:hAnsi="Times New Roman" w:cs="Times New Roman"/>
                  <w:color w:val="0066B3"/>
                  <w:sz w:val="18"/>
                  <w:szCs w:val="18"/>
                  <w:lang w:eastAsia="ru-RU"/>
                </w:rPr>
                <w:t>п.п.1 п.1 ст.346.23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По итогам года</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299" w:anchor="block_34610" w:history="1">
              <w:r w:rsidRPr="00120487">
                <w:rPr>
                  <w:rFonts w:ascii="Times New Roman" w:eastAsia="Times New Roman" w:hAnsi="Times New Roman" w:cs="Times New Roman"/>
                  <w:color w:val="0066B3"/>
                  <w:sz w:val="18"/>
                  <w:szCs w:val="18"/>
                  <w:lang w:eastAsia="ru-RU"/>
                </w:rPr>
                <w:t>п.2 ст.346.10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12.</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Срок уплаты налога</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Налог на прибыль организаций – не позднее 28-го марта, с учетом авансовых платежей (</w:t>
            </w:r>
            <w:hyperlink r:id="rId300" w:anchor="block_281" w:history="1">
              <w:r w:rsidRPr="00120487">
                <w:rPr>
                  <w:rFonts w:ascii="Times New Roman" w:eastAsia="Times New Roman" w:hAnsi="Times New Roman" w:cs="Times New Roman"/>
                  <w:color w:val="0066B3"/>
                  <w:sz w:val="18"/>
                  <w:szCs w:val="18"/>
                  <w:lang w:eastAsia="ru-RU"/>
                </w:rPr>
                <w:t>п.1 ст.281</w:t>
              </w:r>
            </w:hyperlink>
            <w:r w:rsidRPr="00120487">
              <w:rPr>
                <w:rFonts w:ascii="Times New Roman" w:eastAsia="Times New Roman" w:hAnsi="Times New Roman" w:cs="Times New Roman"/>
                <w:sz w:val="18"/>
                <w:szCs w:val="18"/>
                <w:lang w:eastAsia="ru-RU"/>
              </w:rPr>
              <w:t> и </w:t>
            </w:r>
            <w:hyperlink r:id="rId301" w:anchor="block_289" w:history="1">
              <w:r w:rsidRPr="00120487">
                <w:rPr>
                  <w:rFonts w:ascii="Times New Roman" w:eastAsia="Times New Roman" w:hAnsi="Times New Roman" w:cs="Times New Roman"/>
                  <w:color w:val="0066B3"/>
                  <w:sz w:val="18"/>
                  <w:szCs w:val="18"/>
                  <w:lang w:eastAsia="ru-RU"/>
                </w:rPr>
                <w:t>п.4. ст.289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Налог на имущество организаций – по срокам, установленным законами субъектов РФ (</w:t>
            </w:r>
            <w:hyperlink r:id="rId302" w:anchor="block_383" w:history="1">
              <w:r w:rsidRPr="00120487">
                <w:rPr>
                  <w:rFonts w:ascii="Times New Roman" w:eastAsia="Times New Roman" w:hAnsi="Times New Roman" w:cs="Times New Roman"/>
                  <w:color w:val="0066B3"/>
                  <w:sz w:val="18"/>
                  <w:szCs w:val="18"/>
                  <w:lang w:eastAsia="ru-RU"/>
                </w:rPr>
                <w:t>п.1 ст.383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НДС –Не позднее 20-го числа первого месяца следующего квартала (</w:t>
            </w:r>
            <w:hyperlink r:id="rId303" w:anchor="block_174" w:history="1">
              <w:r w:rsidRPr="00120487">
                <w:rPr>
                  <w:rFonts w:ascii="Times New Roman" w:eastAsia="Times New Roman" w:hAnsi="Times New Roman" w:cs="Times New Roman"/>
                  <w:color w:val="0066B3"/>
                  <w:sz w:val="18"/>
                  <w:szCs w:val="18"/>
                  <w:lang w:eastAsia="ru-RU"/>
                </w:rPr>
                <w:t>п.1 ст.174 НК РФ</w:t>
              </w:r>
            </w:hyperlink>
            <w:r w:rsidRPr="00120487">
              <w:rPr>
                <w:rFonts w:ascii="Times New Roman" w:eastAsia="Times New Roman" w:hAnsi="Times New Roman" w:cs="Times New Roman"/>
                <w:sz w:val="18"/>
                <w:szCs w:val="18"/>
                <w:lang w:eastAsia="ru-RU"/>
              </w:rPr>
              <w:t>)</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УСН – не позднее 31 марта года, с учетом авансовых платежей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304" w:anchor="block_34621" w:history="1">
              <w:r w:rsidRPr="00120487">
                <w:rPr>
                  <w:rFonts w:ascii="Times New Roman" w:eastAsia="Times New Roman" w:hAnsi="Times New Roman" w:cs="Times New Roman"/>
                  <w:color w:val="0066B3"/>
                  <w:sz w:val="18"/>
                  <w:szCs w:val="18"/>
                  <w:lang w:eastAsia="ru-RU"/>
                </w:rPr>
                <w:t>абз.1 п.7 ст.346.21 НК РФ</w:t>
              </w:r>
            </w:hyperlink>
            <w:r w:rsidRPr="00120487">
              <w:rPr>
                <w:rFonts w:ascii="Times New Roman" w:eastAsia="Times New Roman" w:hAnsi="Times New Roman" w:cs="Times New Roman"/>
                <w:sz w:val="18"/>
                <w:szCs w:val="18"/>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 </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ЕСХН – не позднее 31 марта, с учетом авансовых платежей</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18"/>
                <w:szCs w:val="18"/>
                <w:lang w:eastAsia="ru-RU"/>
              </w:rPr>
              <w:t>(</w:t>
            </w:r>
            <w:hyperlink r:id="rId305" w:anchor="block_3469" w:history="1">
              <w:r w:rsidRPr="00120487">
                <w:rPr>
                  <w:rFonts w:ascii="Times New Roman" w:eastAsia="Times New Roman" w:hAnsi="Times New Roman" w:cs="Times New Roman"/>
                  <w:color w:val="0066B3"/>
                  <w:sz w:val="18"/>
                  <w:szCs w:val="18"/>
                  <w:lang w:eastAsia="ru-RU"/>
                </w:rPr>
                <w:t>п.5 ст.346.9 НК РФ</w:t>
              </w:r>
            </w:hyperlink>
            <w:r w:rsidRPr="00120487">
              <w:rPr>
                <w:rFonts w:ascii="Times New Roman" w:eastAsia="Times New Roman" w:hAnsi="Times New Roman" w:cs="Times New Roman"/>
                <w:sz w:val="18"/>
                <w:szCs w:val="18"/>
                <w:lang w:eastAsia="ru-RU"/>
              </w:rPr>
              <w:t>)</w:t>
            </w:r>
          </w:p>
        </w:tc>
      </w:tr>
      <w:tr w:rsidR="00120487" w:rsidRPr="00120487" w:rsidTr="00CD7B7C">
        <w:tc>
          <w:tcPr>
            <w:tcW w:w="528" w:type="dxa"/>
            <w:vMerge w:val="restart"/>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13.</w:t>
            </w:r>
          </w:p>
        </w:tc>
        <w:tc>
          <w:tcPr>
            <w:tcW w:w="1281" w:type="dxa"/>
            <w:vMerge w:val="restart"/>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Налоговый учет</w:t>
            </w:r>
          </w:p>
        </w:tc>
        <w:tc>
          <w:tcPr>
            <w:tcW w:w="5699" w:type="dxa"/>
            <w:vMerge w:val="restart"/>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в полном объеме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книга учета доходов и расходов(</w:t>
            </w:r>
            <w:hyperlink r:id="rId306" w:anchor="block_34624" w:history="1">
              <w:r w:rsidRPr="00120487">
                <w:rPr>
                  <w:rFonts w:ascii="Times New Roman" w:eastAsia="Times New Roman" w:hAnsi="Times New Roman" w:cs="Times New Roman"/>
                  <w:color w:val="0066B3"/>
                  <w:sz w:val="20"/>
                  <w:szCs w:val="20"/>
                  <w:lang w:eastAsia="ru-RU"/>
                </w:rPr>
                <w:t>ст.346.24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w:t>
            </w:r>
            <w:r w:rsidRPr="00120487">
              <w:rPr>
                <w:rFonts w:ascii="Times New Roman" w:eastAsia="Times New Roman" w:hAnsi="Times New Roman" w:cs="Times New Roman"/>
                <w:sz w:val="20"/>
                <w:szCs w:val="20"/>
                <w:u w:val="single"/>
                <w:lang w:eastAsia="ru-RU"/>
              </w:rPr>
              <w:t>Форма и порядок заполнения</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20"/>
                <w:szCs w:val="20"/>
                <w:lang w:eastAsia="ru-RU"/>
              </w:rPr>
              <w:t>(приложение № 3,4 к </w:t>
            </w:r>
            <w:hyperlink r:id="rId307" w:history="1">
              <w:r w:rsidRPr="00120487">
                <w:rPr>
                  <w:rFonts w:ascii="Times New Roman" w:eastAsia="Times New Roman" w:hAnsi="Times New Roman" w:cs="Times New Roman"/>
                  <w:color w:val="0066B3"/>
                  <w:sz w:val="20"/>
                  <w:szCs w:val="20"/>
                  <w:lang w:eastAsia="ru-RU"/>
                </w:rPr>
                <w:t>приказу Минфина от 22.10.2012 № 135н</w:t>
              </w:r>
            </w:hyperlink>
          </w:p>
        </w:tc>
        <w:tc>
          <w:tcPr>
            <w:tcW w:w="3119" w:type="dxa"/>
            <w:vMerge w:val="restart"/>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в полном объеме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Расходы закрытый перечень</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20"/>
                <w:szCs w:val="20"/>
                <w:lang w:eastAsia="ru-RU"/>
              </w:rPr>
              <w:t>(</w:t>
            </w:r>
            <w:hyperlink r:id="rId308" w:anchor="block_3465" w:history="1">
              <w:r w:rsidRPr="00120487">
                <w:rPr>
                  <w:rFonts w:ascii="Times New Roman" w:eastAsia="Times New Roman" w:hAnsi="Times New Roman" w:cs="Times New Roman"/>
                  <w:color w:val="0066B3"/>
                  <w:sz w:val="20"/>
                  <w:szCs w:val="20"/>
                  <w:lang w:eastAsia="ru-RU"/>
                </w:rPr>
                <w:t>п.2 ст.346.5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528" w:type="dxa"/>
            <w:vMerge/>
            <w:shd w:val="clear" w:color="auto" w:fill="auto"/>
            <w:vAlign w:val="center"/>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p>
        </w:tc>
        <w:tc>
          <w:tcPr>
            <w:tcW w:w="1281" w:type="dxa"/>
            <w:vMerge/>
            <w:shd w:val="clear" w:color="auto" w:fill="auto"/>
            <w:vAlign w:val="center"/>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p>
        </w:tc>
        <w:tc>
          <w:tcPr>
            <w:tcW w:w="5699" w:type="dxa"/>
            <w:vMerge/>
            <w:shd w:val="clear" w:color="auto" w:fill="auto"/>
            <w:vAlign w:val="center"/>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p>
        </w:tc>
        <w:tc>
          <w:tcPr>
            <w:tcW w:w="2152"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p>
        </w:tc>
        <w:tc>
          <w:tcPr>
            <w:tcW w:w="2242"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Расходы закрытый перечень</w:t>
            </w:r>
          </w:p>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r w:rsidRPr="00120487">
              <w:rPr>
                <w:rFonts w:ascii="Times New Roman" w:eastAsia="Times New Roman" w:hAnsi="Times New Roman" w:cs="Times New Roman"/>
                <w:sz w:val="20"/>
                <w:szCs w:val="20"/>
                <w:lang w:eastAsia="ru-RU"/>
              </w:rPr>
              <w:t>(</w:t>
            </w:r>
            <w:hyperlink r:id="rId309" w:anchor="block_34616" w:history="1">
              <w:r w:rsidRPr="00120487">
                <w:rPr>
                  <w:rFonts w:ascii="Times New Roman" w:eastAsia="Times New Roman" w:hAnsi="Times New Roman" w:cs="Times New Roman"/>
                  <w:color w:val="0066B3"/>
                  <w:sz w:val="20"/>
                  <w:szCs w:val="20"/>
                  <w:lang w:eastAsia="ru-RU"/>
                </w:rPr>
                <w:t>п.1 ст.346.16 НК РФ</w:t>
              </w:r>
            </w:hyperlink>
            <w:r w:rsidRPr="00120487">
              <w:rPr>
                <w:rFonts w:ascii="Times New Roman" w:eastAsia="Times New Roman" w:hAnsi="Times New Roman" w:cs="Times New Roman"/>
                <w:sz w:val="20"/>
                <w:szCs w:val="20"/>
                <w:lang w:eastAsia="ru-RU"/>
              </w:rPr>
              <w:t>)</w:t>
            </w:r>
          </w:p>
        </w:tc>
        <w:tc>
          <w:tcPr>
            <w:tcW w:w="3119" w:type="dxa"/>
            <w:vMerge/>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18"/>
                <w:szCs w:val="18"/>
                <w:lang w:eastAsia="ru-RU"/>
              </w:rPr>
            </w:pP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14.</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Бухгалтерский учет и отчетность</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и представляется 1 раз в год, в соответствии с №</w:t>
            </w:r>
            <w:hyperlink r:id="rId310" w:history="1">
              <w:r w:rsidRPr="00120487">
                <w:rPr>
                  <w:rFonts w:ascii="Times New Roman" w:eastAsia="Times New Roman" w:hAnsi="Times New Roman" w:cs="Times New Roman"/>
                  <w:color w:val="0066B3"/>
                  <w:sz w:val="20"/>
                  <w:szCs w:val="20"/>
                  <w:lang w:eastAsia="ru-RU"/>
                </w:rPr>
                <w:t>402-ФЗ от 06.12.2011</w:t>
              </w:r>
            </w:hyperlink>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и представляется 1 раз в год, в соответствии с  №</w:t>
            </w:r>
            <w:hyperlink r:id="rId311" w:history="1">
              <w:r w:rsidRPr="00120487">
                <w:rPr>
                  <w:rFonts w:ascii="Times New Roman" w:eastAsia="Times New Roman" w:hAnsi="Times New Roman" w:cs="Times New Roman"/>
                  <w:color w:val="0066B3"/>
                  <w:sz w:val="20"/>
                  <w:szCs w:val="20"/>
                  <w:lang w:eastAsia="ru-RU"/>
                </w:rPr>
                <w:t>402-ФЗ от 06.12.2011</w:t>
              </w:r>
            </w:hyperlink>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Ведется и представляется 1 раз в год, в соответствии с №</w:t>
            </w:r>
            <w:hyperlink r:id="rId312" w:history="1">
              <w:r w:rsidRPr="00120487">
                <w:rPr>
                  <w:rFonts w:ascii="Times New Roman" w:eastAsia="Times New Roman" w:hAnsi="Times New Roman" w:cs="Times New Roman"/>
                  <w:color w:val="0066B3"/>
                  <w:sz w:val="20"/>
                  <w:szCs w:val="20"/>
                  <w:lang w:eastAsia="ru-RU"/>
                </w:rPr>
                <w:t>402-ФЗ от 06.12.2011</w:t>
              </w:r>
            </w:hyperlink>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15.</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Льготы и преференции</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налогу на прибыль организаций:</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Законами субъектов РФ могут быть установлены налоговые ставки в бюджет субъектов от 0 % до 18% (</w:t>
            </w:r>
            <w:hyperlink r:id="rId313" w:anchor="block_284" w:history="1">
              <w:r w:rsidRPr="00120487">
                <w:rPr>
                  <w:rFonts w:ascii="Times New Roman" w:eastAsia="Times New Roman" w:hAnsi="Times New Roman" w:cs="Times New Roman"/>
                  <w:color w:val="0066B3"/>
                  <w:sz w:val="20"/>
                  <w:szCs w:val="20"/>
                  <w:lang w:eastAsia="ru-RU"/>
                </w:rPr>
                <w:t>абз.4 п.1 ст.284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налогу на имущество организаций: освобождение от уплаты налога (</w:t>
            </w:r>
            <w:hyperlink r:id="rId314" w:anchor="block_381" w:history="1">
              <w:r w:rsidRPr="00120487">
                <w:rPr>
                  <w:rFonts w:ascii="Times New Roman" w:eastAsia="Times New Roman" w:hAnsi="Times New Roman" w:cs="Times New Roman"/>
                  <w:color w:val="0066B3"/>
                  <w:sz w:val="20"/>
                  <w:szCs w:val="20"/>
                  <w:lang w:eastAsia="ru-RU"/>
                </w:rPr>
                <w:t>ст.381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Законами субъектов РФ могут быть установлены: налоговые ставки, освобождение от исчисления и уплаты авансовых платежей</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и льготы (</w:t>
            </w:r>
            <w:hyperlink r:id="rId315" w:anchor="block_372" w:history="1">
              <w:r w:rsidRPr="00120487">
                <w:rPr>
                  <w:rFonts w:ascii="Times New Roman" w:eastAsia="Times New Roman" w:hAnsi="Times New Roman" w:cs="Times New Roman"/>
                  <w:color w:val="0066B3"/>
                  <w:sz w:val="20"/>
                  <w:szCs w:val="20"/>
                  <w:lang w:eastAsia="ru-RU"/>
                </w:rPr>
                <w:t>п.2 ст.372</w:t>
              </w:r>
            </w:hyperlink>
            <w:r w:rsidRPr="00120487">
              <w:rPr>
                <w:rFonts w:ascii="Times New Roman" w:eastAsia="Times New Roman" w:hAnsi="Times New Roman" w:cs="Times New Roman"/>
                <w:sz w:val="20"/>
                <w:szCs w:val="20"/>
                <w:lang w:eastAsia="ru-RU"/>
              </w:rPr>
              <w:t>, </w:t>
            </w:r>
            <w:hyperlink r:id="rId316" w:anchor="block_380" w:history="1">
              <w:r w:rsidRPr="00120487">
                <w:rPr>
                  <w:rFonts w:ascii="Times New Roman" w:eastAsia="Times New Roman" w:hAnsi="Times New Roman" w:cs="Times New Roman"/>
                  <w:color w:val="0066B3"/>
                  <w:sz w:val="20"/>
                  <w:szCs w:val="20"/>
                  <w:lang w:eastAsia="ru-RU"/>
                </w:rPr>
                <w:t>п.3 ст.380</w:t>
              </w:r>
            </w:hyperlink>
            <w:r w:rsidRPr="00120487">
              <w:rPr>
                <w:rFonts w:ascii="Times New Roman" w:eastAsia="Times New Roman" w:hAnsi="Times New Roman" w:cs="Times New Roman"/>
                <w:sz w:val="20"/>
                <w:szCs w:val="20"/>
                <w:lang w:eastAsia="ru-RU"/>
              </w:rPr>
              <w:t> и </w:t>
            </w:r>
            <w:hyperlink r:id="rId317" w:anchor="block_382" w:history="1">
              <w:r w:rsidRPr="00120487">
                <w:rPr>
                  <w:rFonts w:ascii="Times New Roman" w:eastAsia="Times New Roman" w:hAnsi="Times New Roman" w:cs="Times New Roman"/>
                  <w:color w:val="0066B3"/>
                  <w:sz w:val="20"/>
                  <w:szCs w:val="20"/>
                  <w:lang w:eastAsia="ru-RU"/>
                </w:rPr>
                <w:t>п.6 ст.382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НДС: Ставка 0% Ставка 10%</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18" w:anchor="block_164" w:history="1">
              <w:r w:rsidRPr="00120487">
                <w:rPr>
                  <w:rFonts w:ascii="Times New Roman" w:eastAsia="Times New Roman" w:hAnsi="Times New Roman" w:cs="Times New Roman"/>
                  <w:color w:val="0066B3"/>
                  <w:sz w:val="20"/>
                  <w:szCs w:val="20"/>
                  <w:lang w:eastAsia="ru-RU"/>
                </w:rPr>
                <w:t>ст.164 НК РФ</w:t>
              </w:r>
            </w:hyperlink>
            <w:r w:rsidRPr="00120487">
              <w:rPr>
                <w:rFonts w:ascii="Times New Roman" w:eastAsia="Times New Roman" w:hAnsi="Times New Roman" w:cs="Times New Roman"/>
                <w:sz w:val="20"/>
                <w:szCs w:val="20"/>
                <w:lang w:eastAsia="ru-RU"/>
              </w:rPr>
              <w:t>)</w:t>
            </w:r>
          </w:p>
        </w:tc>
        <w:tc>
          <w:tcPr>
            <w:tcW w:w="2152"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нет</w:t>
            </w:r>
          </w:p>
        </w:tc>
        <w:tc>
          <w:tcPr>
            <w:tcW w:w="2242"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Законами субъектов РФ могут быть установлены налоговые ставки от 5 до 15 %</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19" w:anchor="block_34620" w:history="1">
              <w:r w:rsidRPr="00120487">
                <w:rPr>
                  <w:rFonts w:ascii="Times New Roman" w:eastAsia="Times New Roman" w:hAnsi="Times New Roman" w:cs="Times New Roman"/>
                  <w:color w:val="0066B3"/>
                  <w:sz w:val="20"/>
                  <w:szCs w:val="20"/>
                  <w:lang w:eastAsia="ru-RU"/>
                </w:rPr>
                <w:t>п.2 ст.346.20 НК РФ</w:t>
              </w:r>
            </w:hyperlink>
            <w:r w:rsidRPr="00120487">
              <w:rPr>
                <w:rFonts w:ascii="Times New Roman" w:eastAsia="Times New Roman" w:hAnsi="Times New Roman" w:cs="Times New Roman"/>
                <w:sz w:val="20"/>
                <w:szCs w:val="20"/>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нет</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16.</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Уменьшение суммы исчисленного налога</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налогу на прибыль организаций: Нет</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налогу на имущество организаций: нет</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По НДС: право уменьшить общую сумму налога на вычеты, установленные </w:t>
            </w:r>
            <w:hyperlink r:id="rId320" w:anchor="block_171" w:history="1">
              <w:r w:rsidRPr="00120487">
                <w:rPr>
                  <w:rFonts w:ascii="Times New Roman" w:eastAsia="Times New Roman" w:hAnsi="Times New Roman" w:cs="Times New Roman"/>
                  <w:color w:val="0066B3"/>
                  <w:sz w:val="20"/>
                  <w:szCs w:val="20"/>
                  <w:lang w:eastAsia="ru-RU"/>
                </w:rPr>
                <w:t>ст.171 НК РФ</w:t>
              </w:r>
            </w:hyperlink>
          </w:p>
        </w:tc>
        <w:tc>
          <w:tcPr>
            <w:tcW w:w="2152" w:type="dxa"/>
            <w:gridSpan w:val="2"/>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более чем на 50 % на сумму уплаченных взносов в ПФР, ФСС, ФФОМС (</w:t>
            </w:r>
            <w:hyperlink r:id="rId321" w:anchor="block_34621" w:history="1">
              <w:r w:rsidRPr="00120487">
                <w:rPr>
                  <w:rFonts w:ascii="Times New Roman" w:eastAsia="Times New Roman" w:hAnsi="Times New Roman" w:cs="Times New Roman"/>
                  <w:color w:val="0066B3"/>
                  <w:sz w:val="20"/>
                  <w:szCs w:val="20"/>
                  <w:lang w:eastAsia="ru-RU"/>
                </w:rPr>
                <w:t>п.3.1 ст.346.21 НК РФ</w:t>
              </w:r>
            </w:hyperlink>
            <w:r w:rsidRPr="00120487">
              <w:rPr>
                <w:rFonts w:ascii="Times New Roman" w:eastAsia="Times New Roman" w:hAnsi="Times New Roman" w:cs="Times New Roman"/>
                <w:sz w:val="20"/>
                <w:szCs w:val="20"/>
                <w:lang w:eastAsia="ru-RU"/>
              </w:rPr>
              <w:t>)</w:t>
            </w:r>
          </w:p>
        </w:tc>
        <w:tc>
          <w:tcPr>
            <w:tcW w:w="2242"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нет</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нет</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17.</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Возможность совмещения с иными режимами налогообложения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ЕНВД</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ЕНВД</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ЕНВД</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18.</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Переход на иную систему налогообложения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начала следующего календарного года</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начала календарного года в добровольном порядке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22" w:anchor="block_34613" w:history="1">
              <w:r w:rsidRPr="00120487">
                <w:rPr>
                  <w:rFonts w:ascii="Times New Roman" w:eastAsia="Times New Roman" w:hAnsi="Times New Roman" w:cs="Times New Roman"/>
                  <w:color w:val="0066B3"/>
                  <w:sz w:val="20"/>
                  <w:szCs w:val="20"/>
                  <w:lang w:eastAsia="ru-RU"/>
                </w:rPr>
                <w:t>п.6 ст.346.13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 ОРН с начала квартала, в котором было утрачено право применения УСН (</w:t>
            </w:r>
            <w:hyperlink r:id="rId323" w:anchor="block_34612" w:history="1">
              <w:r w:rsidRPr="00120487">
                <w:rPr>
                  <w:rFonts w:ascii="Times New Roman" w:eastAsia="Times New Roman" w:hAnsi="Times New Roman" w:cs="Times New Roman"/>
                  <w:color w:val="0066B3"/>
                  <w:sz w:val="20"/>
                  <w:szCs w:val="20"/>
                  <w:lang w:eastAsia="ru-RU"/>
                </w:rPr>
                <w:t>п.4 и п.5 ст.346.12 НК РФ</w:t>
              </w:r>
            </w:hyperlink>
            <w:r w:rsidRPr="00120487">
              <w:rPr>
                <w:rFonts w:ascii="Times New Roman" w:eastAsia="Times New Roman" w:hAnsi="Times New Roman" w:cs="Times New Roman"/>
                <w:sz w:val="20"/>
                <w:szCs w:val="20"/>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начала календарного года в добровольном порядке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24" w:anchor="block_3463" w:history="1">
              <w:r w:rsidRPr="00120487">
                <w:rPr>
                  <w:rFonts w:ascii="Times New Roman" w:eastAsia="Times New Roman" w:hAnsi="Times New Roman" w:cs="Times New Roman"/>
                  <w:color w:val="0066B3"/>
                  <w:sz w:val="20"/>
                  <w:szCs w:val="20"/>
                  <w:lang w:eastAsia="ru-RU"/>
                </w:rPr>
                <w:t>п.6 ст.346.3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На ОРН с начала налогового периода, в котором было утрачено право применения ЕСХН</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25" w:anchor="block_3463" w:history="1">
              <w:r w:rsidRPr="00120487">
                <w:rPr>
                  <w:rFonts w:ascii="Times New Roman" w:eastAsia="Times New Roman" w:hAnsi="Times New Roman" w:cs="Times New Roman"/>
                  <w:color w:val="0066B3"/>
                  <w:sz w:val="20"/>
                  <w:szCs w:val="20"/>
                  <w:lang w:eastAsia="ru-RU"/>
                </w:rPr>
                <w:t>п.4 и п.5 ст.346.3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19.</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Возврат на данную систему налогообложения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УСН: с начала календарного года добровольно (</w:t>
            </w:r>
            <w:hyperlink r:id="rId326" w:anchor="block_34613" w:history="1">
              <w:r w:rsidRPr="00120487">
                <w:rPr>
                  <w:rFonts w:ascii="Times New Roman" w:eastAsia="Times New Roman" w:hAnsi="Times New Roman" w:cs="Times New Roman"/>
                  <w:color w:val="0066B3"/>
                  <w:sz w:val="20"/>
                  <w:szCs w:val="20"/>
                  <w:lang w:eastAsia="ru-RU"/>
                </w:rPr>
                <w:t>п.6 ст.346.13 НК РФ</w:t>
              </w:r>
            </w:hyperlink>
            <w:r w:rsidRPr="00120487">
              <w:rPr>
                <w:rFonts w:ascii="Times New Roman" w:eastAsia="Times New Roman" w:hAnsi="Times New Roman" w:cs="Times New Roman"/>
                <w:sz w:val="20"/>
                <w:szCs w:val="20"/>
                <w:lang w:eastAsia="ru-RU"/>
              </w:rPr>
              <w:t>) с начала квартала, в котором было утрачено право применения УСН (</w:t>
            </w:r>
            <w:hyperlink r:id="rId327" w:anchor="block_34612" w:history="1">
              <w:r w:rsidRPr="00120487">
                <w:rPr>
                  <w:rFonts w:ascii="Times New Roman" w:eastAsia="Times New Roman" w:hAnsi="Times New Roman" w:cs="Times New Roman"/>
                  <w:color w:val="0066B3"/>
                  <w:sz w:val="20"/>
                  <w:szCs w:val="20"/>
                  <w:lang w:eastAsia="ru-RU"/>
                </w:rPr>
                <w:t>п. 4 и п.5 ст.346.12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 ЕНВД: с начала календарного года добровольно  (</w:t>
            </w:r>
            <w:hyperlink r:id="rId328" w:anchor="block_34628" w:history="1">
              <w:r w:rsidRPr="00120487">
                <w:rPr>
                  <w:rFonts w:ascii="Times New Roman" w:eastAsia="Times New Roman" w:hAnsi="Times New Roman" w:cs="Times New Roman"/>
                  <w:color w:val="0066B3"/>
                  <w:sz w:val="20"/>
                  <w:szCs w:val="20"/>
                  <w:lang w:eastAsia="ru-RU"/>
                </w:rPr>
                <w:t>п.1 ст.346.28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Со следующего квартала после утраты права применения ЕНВД  (</w:t>
            </w:r>
            <w:hyperlink r:id="rId329" w:anchor="block_34628" w:history="1">
              <w:r w:rsidRPr="00120487">
                <w:rPr>
                  <w:rFonts w:ascii="Times New Roman" w:eastAsia="Times New Roman" w:hAnsi="Times New Roman" w:cs="Times New Roman"/>
                  <w:color w:val="0066B3"/>
                  <w:sz w:val="20"/>
                  <w:szCs w:val="20"/>
                  <w:lang w:eastAsia="ru-RU"/>
                </w:rPr>
                <w:t>абз.3 п.3 ст.346.28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 С ЕСХН: с начала календарного года добровольно (</w:t>
            </w:r>
            <w:hyperlink r:id="rId330" w:anchor="block_3463" w:history="1">
              <w:r w:rsidRPr="00120487">
                <w:rPr>
                  <w:rFonts w:ascii="Times New Roman" w:eastAsia="Times New Roman" w:hAnsi="Times New Roman" w:cs="Times New Roman"/>
                  <w:color w:val="0066B3"/>
                  <w:sz w:val="20"/>
                  <w:szCs w:val="20"/>
                  <w:lang w:eastAsia="ru-RU"/>
                </w:rPr>
                <w:t>п.6 ст.346.3 НК РФ</w:t>
              </w:r>
            </w:hyperlink>
            <w:r w:rsidRPr="00120487">
              <w:rPr>
                <w:rFonts w:ascii="Times New Roman" w:eastAsia="Times New Roman" w:hAnsi="Times New Roman" w:cs="Times New Roman"/>
                <w:sz w:val="20"/>
                <w:szCs w:val="20"/>
                <w:lang w:eastAsia="ru-RU"/>
              </w:rPr>
              <w:t>)</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 начала налогового периода, в котором было утрачено право применения ЕСХН  (</w:t>
            </w:r>
            <w:hyperlink r:id="rId331" w:anchor="block_3463" w:history="1">
              <w:r w:rsidRPr="00120487">
                <w:rPr>
                  <w:rFonts w:ascii="Times New Roman" w:eastAsia="Times New Roman" w:hAnsi="Times New Roman" w:cs="Times New Roman"/>
                  <w:color w:val="0066B3"/>
                  <w:sz w:val="20"/>
                  <w:szCs w:val="20"/>
                  <w:lang w:eastAsia="ru-RU"/>
                </w:rPr>
                <w:t>п.4 и п.5 ст.346.3 НК РФ</w:t>
              </w:r>
            </w:hyperlink>
            <w:r w:rsidRPr="00120487">
              <w:rPr>
                <w:rFonts w:ascii="Times New Roman" w:eastAsia="Times New Roman" w:hAnsi="Times New Roman" w:cs="Times New Roman"/>
                <w:sz w:val="20"/>
                <w:szCs w:val="20"/>
                <w:lang w:eastAsia="ru-RU"/>
              </w:rPr>
              <w:t>)</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ранее чем через год после утраты права применения УСН (</w:t>
            </w:r>
            <w:hyperlink r:id="rId332" w:anchor="block_34613" w:history="1">
              <w:r w:rsidRPr="00120487">
                <w:rPr>
                  <w:rFonts w:ascii="Times New Roman" w:eastAsia="Times New Roman" w:hAnsi="Times New Roman" w:cs="Times New Roman"/>
                  <w:color w:val="0066B3"/>
                  <w:sz w:val="20"/>
                  <w:szCs w:val="20"/>
                  <w:lang w:eastAsia="ru-RU"/>
                </w:rPr>
                <w:t>п.7 ст.346.13 НК РФ</w:t>
              </w:r>
            </w:hyperlink>
            <w:r w:rsidRPr="00120487">
              <w:rPr>
                <w:rFonts w:ascii="Times New Roman" w:eastAsia="Times New Roman" w:hAnsi="Times New Roman" w:cs="Times New Roman"/>
                <w:sz w:val="20"/>
                <w:szCs w:val="20"/>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Не ранее чем через год после утраты права применения ЕСХН</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w:t>
            </w:r>
            <w:hyperlink r:id="rId333" w:anchor="block_3463" w:history="1">
              <w:r w:rsidRPr="00120487">
                <w:rPr>
                  <w:rFonts w:ascii="Times New Roman" w:eastAsia="Times New Roman" w:hAnsi="Times New Roman" w:cs="Times New Roman"/>
                  <w:color w:val="0066B3"/>
                  <w:sz w:val="20"/>
                  <w:szCs w:val="20"/>
                  <w:lang w:eastAsia="ru-RU"/>
                </w:rPr>
                <w:t>п.7 ст.346.3 НК РФ</w:t>
              </w:r>
            </w:hyperlink>
            <w:r w:rsidRPr="00120487">
              <w:rPr>
                <w:rFonts w:ascii="Times New Roman" w:eastAsia="Times New Roman" w:hAnsi="Times New Roman" w:cs="Times New Roman"/>
                <w:sz w:val="20"/>
                <w:szCs w:val="20"/>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20.</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Применение контрольно-кассовой техники (ККТ)</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Обязательное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(ст.2 №</w:t>
            </w:r>
            <w:hyperlink r:id="rId334" w:history="1">
              <w:r w:rsidRPr="00120487">
                <w:rPr>
                  <w:rFonts w:ascii="Times New Roman" w:eastAsia="Times New Roman" w:hAnsi="Times New Roman" w:cs="Times New Roman"/>
                  <w:color w:val="0066B3"/>
                  <w:sz w:val="20"/>
                  <w:szCs w:val="20"/>
                  <w:lang w:eastAsia="ru-RU"/>
                </w:rPr>
                <w:t>54-ФЗ от 22.05.2003</w:t>
              </w:r>
            </w:hyperlink>
            <w:r w:rsidRPr="00120487">
              <w:rPr>
                <w:rFonts w:ascii="Times New Roman" w:eastAsia="Times New Roman" w:hAnsi="Times New Roman" w:cs="Times New Roman"/>
                <w:sz w:val="20"/>
                <w:szCs w:val="20"/>
                <w:lang w:eastAsia="ru-RU"/>
              </w:rPr>
              <w:t>)</w:t>
            </w:r>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Обязательное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(ст.2 №</w:t>
            </w:r>
            <w:hyperlink r:id="rId335" w:history="1">
              <w:r w:rsidRPr="00120487">
                <w:rPr>
                  <w:rFonts w:ascii="Times New Roman" w:eastAsia="Times New Roman" w:hAnsi="Times New Roman" w:cs="Times New Roman"/>
                  <w:color w:val="0066B3"/>
                  <w:sz w:val="20"/>
                  <w:szCs w:val="20"/>
                  <w:lang w:eastAsia="ru-RU"/>
                </w:rPr>
                <w:t>54-ФЗ от 22.05.2003</w:t>
              </w:r>
            </w:hyperlink>
            <w:r w:rsidRPr="00120487">
              <w:rPr>
                <w:rFonts w:ascii="Times New Roman" w:eastAsia="Times New Roman" w:hAnsi="Times New Roman" w:cs="Times New Roman"/>
                <w:sz w:val="20"/>
                <w:szCs w:val="20"/>
                <w:lang w:eastAsia="ru-RU"/>
              </w:rPr>
              <w:t>)</w:t>
            </w:r>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Обязательное</w:t>
            </w:r>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(ст.2 №</w:t>
            </w:r>
            <w:hyperlink r:id="rId336" w:history="1">
              <w:r w:rsidRPr="00120487">
                <w:rPr>
                  <w:rFonts w:ascii="Times New Roman" w:eastAsia="Times New Roman" w:hAnsi="Times New Roman" w:cs="Times New Roman"/>
                  <w:color w:val="0066B3"/>
                  <w:sz w:val="20"/>
                  <w:szCs w:val="20"/>
                  <w:lang w:eastAsia="ru-RU"/>
                </w:rPr>
                <w:t>54-ФЗ от 22.05.2003</w:t>
              </w:r>
            </w:hyperlink>
            <w:r w:rsidRPr="00120487">
              <w:rPr>
                <w:rFonts w:ascii="Times New Roman" w:eastAsia="Times New Roman" w:hAnsi="Times New Roman" w:cs="Times New Roman"/>
                <w:sz w:val="20"/>
                <w:szCs w:val="20"/>
                <w:lang w:eastAsia="ru-RU"/>
              </w:rPr>
              <w:t>)</w:t>
            </w:r>
          </w:p>
        </w:tc>
      </w:tr>
      <w:tr w:rsidR="00120487" w:rsidRPr="00120487" w:rsidTr="00CD7B7C">
        <w:tc>
          <w:tcPr>
            <w:tcW w:w="528"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21.</w:t>
            </w:r>
          </w:p>
        </w:tc>
        <w:tc>
          <w:tcPr>
            <w:tcW w:w="1281"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r w:rsidRPr="00120487">
              <w:rPr>
                <w:rFonts w:ascii="Times New Roman" w:eastAsia="Times New Roman" w:hAnsi="Times New Roman" w:cs="Times New Roman"/>
                <w:sz w:val="20"/>
                <w:szCs w:val="20"/>
                <w:lang w:eastAsia="ru-RU"/>
              </w:rPr>
              <w:t>Ответственность за налоговые нарушения</w:t>
            </w:r>
          </w:p>
        </w:tc>
        <w:tc>
          <w:tcPr>
            <w:tcW w:w="569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37" w:anchor="block_119" w:history="1">
              <w:r w:rsidRPr="00120487">
                <w:rPr>
                  <w:rFonts w:ascii="Times New Roman" w:eastAsia="Times New Roman" w:hAnsi="Times New Roman" w:cs="Times New Roman"/>
                  <w:color w:val="0066B3"/>
                  <w:sz w:val="20"/>
                  <w:szCs w:val="20"/>
                  <w:lang w:eastAsia="ru-RU"/>
                </w:rPr>
                <w:t>ст. 119 НК РФ</w:t>
              </w:r>
            </w:hyperlink>
            <w:r w:rsidRPr="00120487">
              <w:rPr>
                <w:rFonts w:ascii="Times New Roman" w:eastAsia="Times New Roman" w:hAnsi="Times New Roman" w:cs="Times New Roman"/>
                <w:sz w:val="20"/>
                <w:szCs w:val="20"/>
                <w:lang w:eastAsia="ru-RU"/>
              </w:rPr>
              <w:t xml:space="preserve"> </w:t>
            </w:r>
            <w:hyperlink r:id="rId338" w:anchor="block_126" w:history="1">
              <w:r w:rsidRPr="00120487">
                <w:rPr>
                  <w:rFonts w:ascii="Times New Roman" w:eastAsia="Times New Roman" w:hAnsi="Times New Roman" w:cs="Times New Roman"/>
                  <w:color w:val="0066B3"/>
                  <w:sz w:val="20"/>
                  <w:szCs w:val="20"/>
                  <w:lang w:eastAsia="ru-RU"/>
                </w:rPr>
                <w:t>ст. 126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39" w:anchor="block_122" w:history="1">
              <w:r w:rsidRPr="00120487">
                <w:rPr>
                  <w:rFonts w:ascii="Times New Roman" w:eastAsia="Times New Roman" w:hAnsi="Times New Roman" w:cs="Times New Roman"/>
                  <w:color w:val="0066B3"/>
                  <w:sz w:val="20"/>
                  <w:szCs w:val="20"/>
                  <w:lang w:eastAsia="ru-RU"/>
                </w:rPr>
                <w:t>ст. 122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0" w:anchor="block_123" w:history="1">
              <w:r w:rsidRPr="00120487">
                <w:rPr>
                  <w:rFonts w:ascii="Times New Roman" w:eastAsia="Times New Roman" w:hAnsi="Times New Roman" w:cs="Times New Roman"/>
                  <w:color w:val="0066B3"/>
                  <w:sz w:val="20"/>
                  <w:szCs w:val="20"/>
                  <w:lang w:eastAsia="ru-RU"/>
                </w:rPr>
                <w:t>ст. 123 НК РФ</w:t>
              </w:r>
            </w:hyperlink>
          </w:p>
        </w:tc>
        <w:tc>
          <w:tcPr>
            <w:tcW w:w="4394" w:type="dxa"/>
            <w:gridSpan w:val="3"/>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1" w:anchor="block_119" w:history="1">
              <w:r w:rsidRPr="00120487">
                <w:rPr>
                  <w:rFonts w:ascii="Times New Roman" w:eastAsia="Times New Roman" w:hAnsi="Times New Roman" w:cs="Times New Roman"/>
                  <w:color w:val="0066B3"/>
                  <w:sz w:val="20"/>
                  <w:szCs w:val="20"/>
                  <w:lang w:eastAsia="ru-RU"/>
                </w:rPr>
                <w:t>ст. 119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2" w:anchor="block_126" w:history="1">
              <w:r w:rsidRPr="00120487">
                <w:rPr>
                  <w:rFonts w:ascii="Times New Roman" w:eastAsia="Times New Roman" w:hAnsi="Times New Roman" w:cs="Times New Roman"/>
                  <w:color w:val="0066B3"/>
                  <w:sz w:val="20"/>
                  <w:szCs w:val="20"/>
                  <w:lang w:eastAsia="ru-RU"/>
                </w:rPr>
                <w:t>ст. 126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3" w:anchor="block_122" w:history="1">
              <w:r w:rsidRPr="00120487">
                <w:rPr>
                  <w:rFonts w:ascii="Times New Roman" w:eastAsia="Times New Roman" w:hAnsi="Times New Roman" w:cs="Times New Roman"/>
                  <w:color w:val="0066B3"/>
                  <w:sz w:val="20"/>
                  <w:szCs w:val="20"/>
                  <w:lang w:eastAsia="ru-RU"/>
                </w:rPr>
                <w:t>ст. 122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4" w:anchor="block_123" w:history="1">
              <w:r w:rsidRPr="00120487">
                <w:rPr>
                  <w:rFonts w:ascii="Times New Roman" w:eastAsia="Times New Roman" w:hAnsi="Times New Roman" w:cs="Times New Roman"/>
                  <w:color w:val="0066B3"/>
                  <w:sz w:val="20"/>
                  <w:szCs w:val="20"/>
                  <w:lang w:eastAsia="ru-RU"/>
                </w:rPr>
                <w:t>ст. 123 НК РФ</w:t>
              </w:r>
            </w:hyperlink>
          </w:p>
        </w:tc>
        <w:tc>
          <w:tcPr>
            <w:tcW w:w="3119" w:type="dxa"/>
            <w:shd w:val="clear" w:color="auto" w:fill="auto"/>
          </w:tcPr>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5" w:anchor="block_119" w:history="1">
              <w:r w:rsidRPr="00120487">
                <w:rPr>
                  <w:rFonts w:ascii="Times New Roman" w:eastAsia="Times New Roman" w:hAnsi="Times New Roman" w:cs="Times New Roman"/>
                  <w:color w:val="0066B3"/>
                  <w:sz w:val="20"/>
                  <w:szCs w:val="20"/>
                  <w:lang w:eastAsia="ru-RU"/>
                </w:rPr>
                <w:t>ст. 119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6" w:anchor="block_126" w:history="1">
              <w:r w:rsidRPr="00120487">
                <w:rPr>
                  <w:rFonts w:ascii="Times New Roman" w:eastAsia="Times New Roman" w:hAnsi="Times New Roman" w:cs="Times New Roman"/>
                  <w:color w:val="0066B3"/>
                  <w:sz w:val="20"/>
                  <w:szCs w:val="20"/>
                  <w:lang w:eastAsia="ru-RU"/>
                </w:rPr>
                <w:t>ст. 126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7" w:anchor="block_122" w:history="1">
              <w:r w:rsidRPr="00120487">
                <w:rPr>
                  <w:rFonts w:ascii="Times New Roman" w:eastAsia="Times New Roman" w:hAnsi="Times New Roman" w:cs="Times New Roman"/>
                  <w:color w:val="0066B3"/>
                  <w:sz w:val="20"/>
                  <w:szCs w:val="20"/>
                  <w:lang w:eastAsia="ru-RU"/>
                </w:rPr>
                <w:t>ст. 122 НК РФ</w:t>
              </w:r>
            </w:hyperlink>
          </w:p>
          <w:p w:rsidR="00120487" w:rsidRPr="00120487" w:rsidRDefault="00120487" w:rsidP="00120487">
            <w:pPr>
              <w:spacing w:after="0" w:line="240" w:lineRule="auto"/>
              <w:ind w:left="-57" w:right="-57"/>
              <w:rPr>
                <w:rFonts w:ascii="Times New Roman" w:eastAsia="Times New Roman" w:hAnsi="Times New Roman" w:cs="Times New Roman"/>
                <w:sz w:val="20"/>
                <w:szCs w:val="20"/>
                <w:lang w:eastAsia="ru-RU"/>
              </w:rPr>
            </w:pPr>
            <w:hyperlink r:id="rId348" w:anchor="block_123" w:history="1">
              <w:r w:rsidRPr="00120487">
                <w:rPr>
                  <w:rFonts w:ascii="Times New Roman" w:eastAsia="Times New Roman" w:hAnsi="Times New Roman" w:cs="Times New Roman"/>
                  <w:color w:val="0066B3"/>
                  <w:sz w:val="20"/>
                  <w:szCs w:val="20"/>
                  <w:lang w:eastAsia="ru-RU"/>
                </w:rPr>
                <w:t>ст. 123 НК РФ</w:t>
              </w:r>
            </w:hyperlink>
          </w:p>
        </w:tc>
      </w:tr>
    </w:tbl>
    <w:p w:rsidR="00120487" w:rsidRPr="00120487" w:rsidRDefault="00120487" w:rsidP="00120487">
      <w:pPr>
        <w:spacing w:after="300" w:line="240" w:lineRule="auto"/>
        <w:outlineLvl w:val="0"/>
        <w:rPr>
          <w:rFonts w:ascii="Times New Roman" w:eastAsia="Times New Roman" w:hAnsi="Times New Roman" w:cs="Times New Roman"/>
          <w:kern w:val="36"/>
          <w:sz w:val="20"/>
          <w:szCs w:val="20"/>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28"/>
          <w:lang w:eastAsia="ru-RU"/>
        </w:rPr>
      </w:pPr>
    </w:p>
    <w:p w:rsidR="00120487" w:rsidRPr="00120487" w:rsidRDefault="00120487" w:rsidP="00120487">
      <w:pPr>
        <w:spacing w:after="300" w:line="240" w:lineRule="auto"/>
        <w:outlineLvl w:val="0"/>
        <w:rPr>
          <w:rFonts w:ascii="Times New Roman" w:eastAsia="Times New Roman" w:hAnsi="Times New Roman" w:cs="Times New Roman"/>
          <w:b/>
          <w:kern w:val="36"/>
          <w:sz w:val="28"/>
          <w:szCs w:val="28"/>
          <w:lang w:eastAsia="ru-RU"/>
        </w:rPr>
      </w:pPr>
      <w:r w:rsidRPr="00120487">
        <w:rPr>
          <w:rFonts w:ascii="Times New Roman" w:eastAsia="Times New Roman" w:hAnsi="Times New Roman" w:cs="Times New Roman"/>
          <w:b/>
          <w:kern w:val="36"/>
          <w:sz w:val="28"/>
          <w:szCs w:val="28"/>
          <w:lang w:eastAsia="ru-RU"/>
        </w:rPr>
        <w:t>Полное сравнение налоговых режимов для ЮЛ по ссылке</w:t>
      </w:r>
    </w:p>
    <w:p w:rsidR="00120487" w:rsidRPr="00120487" w:rsidRDefault="00120487" w:rsidP="00120487">
      <w:pPr>
        <w:spacing w:after="300" w:line="240" w:lineRule="auto"/>
        <w:outlineLvl w:val="0"/>
        <w:rPr>
          <w:rFonts w:ascii="Times New Roman" w:eastAsia="Times New Roman" w:hAnsi="Times New Roman" w:cs="Times New Roman"/>
          <w:kern w:val="36"/>
          <w:sz w:val="28"/>
          <w:szCs w:val="28"/>
          <w:lang w:eastAsia="ru-RU"/>
        </w:rPr>
      </w:pPr>
      <w:hyperlink r:id="rId349" w:history="1">
        <w:r w:rsidRPr="00120487">
          <w:rPr>
            <w:rFonts w:ascii="Times New Roman" w:eastAsia="Times New Roman" w:hAnsi="Times New Roman" w:cs="Times New Roman"/>
            <w:color w:val="C61212"/>
            <w:kern w:val="36"/>
            <w:sz w:val="28"/>
            <w:szCs w:val="28"/>
            <w:lang w:eastAsia="ru-RU"/>
          </w:rPr>
          <w:t>https://www.nalog.ru/rn61/yul/organization_pays_taxes/compare/compare_full/</w:t>
        </w:r>
      </w:hyperlink>
      <w:r w:rsidRPr="00120487">
        <w:rPr>
          <w:rFonts w:ascii="Times New Roman" w:eastAsia="Times New Roman" w:hAnsi="Times New Roman" w:cs="Times New Roman"/>
          <w:kern w:val="36"/>
          <w:sz w:val="28"/>
          <w:szCs w:val="28"/>
          <w:lang w:eastAsia="ru-RU"/>
        </w:rPr>
        <w:t xml:space="preserve"> </w:t>
      </w:r>
    </w:p>
    <w:p w:rsidR="00E842B7" w:rsidRPr="00120487" w:rsidRDefault="00E842B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E50237" w:rsidRPr="00120487" w:rsidRDefault="00E5023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E50237" w:rsidRPr="00120487" w:rsidRDefault="00E5023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pPr>
    </w:p>
    <w:p w:rsidR="00E50237" w:rsidRPr="00120487" w:rsidRDefault="00E50237" w:rsidP="00510E7E">
      <w:pPr>
        <w:shd w:val="clear" w:color="auto" w:fill="FFFFFF"/>
        <w:spacing w:after="0" w:line="276" w:lineRule="auto"/>
        <w:ind w:firstLine="709"/>
        <w:jc w:val="both"/>
        <w:rPr>
          <w:rFonts w:ascii="Times New Roman" w:eastAsia="Times New Roman" w:hAnsi="Times New Roman" w:cs="Times New Roman"/>
          <w:color w:val="000000"/>
          <w:sz w:val="24"/>
          <w:szCs w:val="24"/>
          <w:lang w:eastAsia="ru-RU"/>
        </w:rPr>
        <w:sectPr w:rsidR="00E50237" w:rsidRPr="00120487" w:rsidSect="00E50237">
          <w:pgSz w:w="16838" w:h="11906" w:orient="landscape"/>
          <w:pgMar w:top="1701" w:right="1134" w:bottom="850" w:left="1134" w:header="708" w:footer="708" w:gutter="0"/>
          <w:cols w:space="708"/>
          <w:docGrid w:linePitch="360"/>
        </w:sectPr>
      </w:pPr>
    </w:p>
    <w:p w:rsidR="000F15B0" w:rsidRPr="00120487" w:rsidRDefault="000F15B0" w:rsidP="000F15B0">
      <w:pPr>
        <w:spacing w:before="100" w:beforeAutospacing="1" w:after="100" w:afterAutospacing="1" w:line="276" w:lineRule="auto"/>
        <w:jc w:val="center"/>
        <w:rPr>
          <w:rFonts w:ascii="Times New Roman" w:eastAsia="Times New Roman" w:hAnsi="Times New Roman" w:cs="Times New Roman"/>
          <w:b/>
          <w:bCs/>
          <w:sz w:val="24"/>
          <w:szCs w:val="24"/>
          <w:lang w:eastAsia="ru-RU"/>
        </w:rPr>
      </w:pPr>
      <w:r w:rsidRPr="00120487">
        <w:rPr>
          <w:rFonts w:ascii="Times New Roman" w:eastAsia="Times New Roman" w:hAnsi="Times New Roman" w:cs="Times New Roman"/>
          <w:b/>
          <w:bCs/>
          <w:sz w:val="24"/>
          <w:szCs w:val="24"/>
          <w:lang w:eastAsia="ru-RU"/>
        </w:rPr>
        <w:t>Тема 14. Налог на игорный бизнес</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Установлен 29 Главой НК РФ. Относится к региональным налогам.</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Для целей исчисления налога на игорный бизнес  используются следующие понятия: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игорный бизнес</w:t>
      </w:r>
      <w:r w:rsidRPr="00120487">
        <w:rPr>
          <w:rFonts w:ascii="Times New Roman" w:eastAsia="Times New Roman" w:hAnsi="Times New Roman" w:cs="Times New Roman"/>
          <w:sz w:val="24"/>
          <w:szCs w:val="24"/>
          <w:lang w:eastAsia="ru-RU"/>
        </w:rPr>
        <w:t> - предпринимательская деятельность по организации и проведению азартных игр, связанная с извлечением организациями доходов в виде выигрыша и (или) платы за проведение азартных игр;</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bCs/>
          <w:sz w:val="24"/>
          <w:szCs w:val="24"/>
          <w:lang w:eastAsia="ru-RU"/>
        </w:rPr>
        <w:t>игровое поле</w:t>
      </w:r>
      <w:r w:rsidRPr="00120487">
        <w:rPr>
          <w:rFonts w:ascii="Times New Roman" w:eastAsia="Times New Roman" w:hAnsi="Times New Roman" w:cs="Times New Roman"/>
          <w:sz w:val="24"/>
          <w:szCs w:val="24"/>
          <w:lang w:eastAsia="ru-RU"/>
        </w:rPr>
        <w:t> - специальное место на игровом столе, оборудованное в соответствии с правилами азартной игры, где проводится азартная игра с любым количеством участников азартной игры и только с одним работником организатора азартной игры, участвующим в указанной игре.</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Налогоплательщиками</w:t>
      </w:r>
      <w:r w:rsidRPr="00120487">
        <w:rPr>
          <w:rFonts w:ascii="Times New Roman" w:eastAsia="Times New Roman" w:hAnsi="Times New Roman" w:cs="Times New Roman"/>
          <w:sz w:val="24"/>
          <w:szCs w:val="24"/>
          <w:lang w:eastAsia="ru-RU"/>
        </w:rPr>
        <w:t xml:space="preserve"> налога на </w:t>
      </w:r>
      <w:hyperlink r:id="rId350" w:anchor="block_36401" w:history="1">
        <w:r w:rsidRPr="00120487">
          <w:rPr>
            <w:rFonts w:ascii="Times New Roman" w:eastAsia="Times New Roman" w:hAnsi="Times New Roman" w:cs="Times New Roman"/>
            <w:sz w:val="24"/>
            <w:szCs w:val="24"/>
            <w:lang w:eastAsia="ru-RU"/>
          </w:rPr>
          <w:t>игорный бизнес</w:t>
        </w:r>
      </w:hyperlink>
      <w:r w:rsidRPr="00120487">
        <w:rPr>
          <w:rFonts w:ascii="Times New Roman" w:eastAsia="Times New Roman" w:hAnsi="Times New Roman" w:cs="Times New Roman"/>
          <w:sz w:val="24"/>
          <w:szCs w:val="24"/>
          <w:lang w:eastAsia="ru-RU"/>
        </w:rPr>
        <w:t> признаются организации, осуществляющие предпринимательскую деятельность в сфере игорного бизнеса.</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Объектами налогообложения</w:t>
      </w:r>
      <w:r w:rsidRPr="00120487">
        <w:rPr>
          <w:rFonts w:ascii="Times New Roman" w:eastAsia="Times New Roman" w:hAnsi="Times New Roman" w:cs="Times New Roman"/>
          <w:sz w:val="24"/>
          <w:szCs w:val="24"/>
          <w:lang w:eastAsia="ru-RU"/>
        </w:rPr>
        <w:t xml:space="preserve"> признаются: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игровой стол;</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игровой автомат;</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процессинговый центр букмекерской конторы;</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процессинговый центр тотализатора;</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процессинговый центр интерактивных ставок тотализатора;</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процессинговый центр интерактивных ставок букмекерской конторы;</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 пункт приема ставок тотализатора;</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8) пункт приема ставок букмекерской конторы.</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Каждый объект налогообложения подлежит регистрации в налоговом органе</w:t>
      </w:r>
      <w:r w:rsidRPr="00120487">
        <w:rPr>
          <w:rFonts w:ascii="Times New Roman" w:eastAsia="Times New Roman" w:hAnsi="Times New Roman" w:cs="Times New Roman"/>
          <w:sz w:val="24"/>
          <w:szCs w:val="24"/>
          <w:lang w:eastAsia="ru-RU"/>
        </w:rPr>
        <w:t xml:space="preserve"> по месту установки (месту нахождения пункта приема ставок букмекерской конторы или тотализатора, процессингового центра тотализатора или процессингового центра букмекерской конторы) этого объекта налогообложения не позднее чем за два дня до даты установки (открытия пункта приема ставок букмекерской конторы или тотализатора, процессингового центра тотализатора или процессингового центра букмекерской конторы) каждого объекта налогообложения. </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Регистрация проводится налоговым органом на основании заявления налогоплательщика о регистрации объекта (объектов) налогообложения с обязательной выдачей свидетельства о регистрации объекта (объектов) налогообложения. </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По каждому из объектов налогообложения </w:t>
      </w:r>
      <w:r w:rsidRPr="00120487">
        <w:rPr>
          <w:rFonts w:ascii="Times New Roman" w:eastAsia="Times New Roman" w:hAnsi="Times New Roman" w:cs="Times New Roman"/>
          <w:b/>
          <w:sz w:val="24"/>
          <w:szCs w:val="24"/>
          <w:lang w:eastAsia="ru-RU"/>
        </w:rPr>
        <w:t>налоговая база</w:t>
      </w:r>
      <w:r w:rsidRPr="00120487">
        <w:rPr>
          <w:rFonts w:ascii="Times New Roman" w:eastAsia="Times New Roman" w:hAnsi="Times New Roman" w:cs="Times New Roman"/>
          <w:sz w:val="24"/>
          <w:szCs w:val="24"/>
          <w:lang w:eastAsia="ru-RU"/>
        </w:rPr>
        <w:t xml:space="preserve"> определяется отдельно как общее количество соответствующих объектов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Налоговым периодом</w:t>
      </w:r>
      <w:r w:rsidRPr="00120487">
        <w:rPr>
          <w:rFonts w:ascii="Times New Roman" w:eastAsia="Times New Roman" w:hAnsi="Times New Roman" w:cs="Times New Roman"/>
          <w:sz w:val="24"/>
          <w:szCs w:val="24"/>
          <w:lang w:eastAsia="ru-RU"/>
        </w:rPr>
        <w:t xml:space="preserve"> признается календарный месяц.</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Налоговые ставки</w:t>
      </w:r>
      <w:r w:rsidRPr="00120487">
        <w:rPr>
          <w:rFonts w:ascii="Times New Roman" w:eastAsia="Times New Roman" w:hAnsi="Times New Roman" w:cs="Times New Roman"/>
          <w:sz w:val="24"/>
          <w:szCs w:val="24"/>
          <w:lang w:eastAsia="ru-RU"/>
        </w:rPr>
        <w:t xml:space="preserve"> устанавливаются законами субъектов Российской Федерации в следующих пределах:</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за один игровой стол - от 50 000 до 250 000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за один игровой автомат - от 3 000 до 15 000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за один процессинговый центр букмекерской конторы - от 50 000 до 250 000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за один процессинговый центр тотализатора - от 50 000 до 250 000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за один процессинговый центр интерактивных ставок тотализатора - от 2 500 000 до 3 000 000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за один процессинговый центр интерактивных ставок букмекерской конторы - от 2 500 000 до 3 000 000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 за один пункт приема ставок тотализатора - от 10 000 до 14 000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8) за один пункт приема ставок букмекерской конторы - от 10 000 до 14 000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В случае, если налоговые ставки не определены законами субъектов Российской Федерации, налогообложение производится по следующим налоговым ставкам:</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за один игровой стол - 50 000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за один игровой автомат - 3 000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за один процессинговый центр букмекерской конторы - 50 000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за один процессинговый центр тотализатора - 50 000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за один процессинговый центр интерактивных ставок тотализатора - 2 500 000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за один процессинговый центр интерактивных ставок букмекерской конторы - 2 500 000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7) за один пункт приема ставок тотализатора - 10 000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8) за один пункт приема ставок букмекерской конторы - 10 000 рублей.</w:t>
      </w: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sz w:val="24"/>
          <w:szCs w:val="24"/>
          <w:lang w:eastAsia="ru-RU"/>
        </w:rPr>
      </w:pPr>
    </w:p>
    <w:p w:rsidR="000F15B0" w:rsidRPr="00120487" w:rsidRDefault="000F15B0" w:rsidP="000F15B0">
      <w:pPr>
        <w:shd w:val="clear" w:color="auto" w:fill="FFFFFF"/>
        <w:spacing w:after="0" w:line="276" w:lineRule="auto"/>
        <w:ind w:firstLine="708"/>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Порядок исчисления налога</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Сумма налога исчисляется налогоплательщиком самостоятельно как произведение </w:t>
      </w:r>
      <w:hyperlink r:id="rId351" w:anchor="block_3670" w:history="1">
        <w:r w:rsidRPr="00120487">
          <w:rPr>
            <w:rFonts w:ascii="Times New Roman" w:eastAsia="Times New Roman" w:hAnsi="Times New Roman" w:cs="Times New Roman"/>
            <w:sz w:val="24"/>
            <w:szCs w:val="24"/>
            <w:lang w:eastAsia="ru-RU"/>
          </w:rPr>
          <w:t>налоговой базы</w:t>
        </w:r>
      </w:hyperlink>
      <w:r w:rsidRPr="00120487">
        <w:rPr>
          <w:rFonts w:ascii="Times New Roman" w:eastAsia="Times New Roman" w:hAnsi="Times New Roman" w:cs="Times New Roman"/>
          <w:sz w:val="24"/>
          <w:szCs w:val="24"/>
          <w:lang w:eastAsia="ru-RU"/>
        </w:rPr>
        <w:t>, установленной по каждому </w:t>
      </w:r>
      <w:hyperlink r:id="rId352" w:anchor="block_3660" w:history="1">
        <w:r w:rsidRPr="00120487">
          <w:rPr>
            <w:rFonts w:ascii="Times New Roman" w:eastAsia="Times New Roman" w:hAnsi="Times New Roman" w:cs="Times New Roman"/>
            <w:sz w:val="24"/>
            <w:szCs w:val="24"/>
            <w:lang w:eastAsia="ru-RU"/>
          </w:rPr>
          <w:t>объекту налогообложения</w:t>
        </w:r>
      </w:hyperlink>
      <w:r w:rsidRPr="00120487">
        <w:rPr>
          <w:rFonts w:ascii="Times New Roman" w:eastAsia="Times New Roman" w:hAnsi="Times New Roman" w:cs="Times New Roman"/>
          <w:sz w:val="24"/>
          <w:szCs w:val="24"/>
          <w:lang w:eastAsia="ru-RU"/>
        </w:rPr>
        <w:t>, и </w:t>
      </w:r>
      <w:hyperlink r:id="rId353" w:anchor="block_3690" w:history="1">
        <w:r w:rsidRPr="00120487">
          <w:rPr>
            <w:rFonts w:ascii="Times New Roman" w:eastAsia="Times New Roman" w:hAnsi="Times New Roman" w:cs="Times New Roman"/>
            <w:sz w:val="24"/>
            <w:szCs w:val="24"/>
            <w:lang w:eastAsia="ru-RU"/>
          </w:rPr>
          <w:t>ставки налога</w:t>
        </w:r>
      </w:hyperlink>
      <w:r w:rsidRPr="00120487">
        <w:rPr>
          <w:rFonts w:ascii="Times New Roman" w:eastAsia="Times New Roman" w:hAnsi="Times New Roman" w:cs="Times New Roman"/>
          <w:sz w:val="24"/>
          <w:szCs w:val="24"/>
          <w:lang w:eastAsia="ru-RU"/>
        </w:rPr>
        <w:t>, установленной для каждого объекта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В случае, если один игровой стол имеет более одного </w:t>
      </w:r>
      <w:hyperlink r:id="rId354" w:anchor="block_36408" w:history="1">
        <w:r w:rsidRPr="00120487">
          <w:rPr>
            <w:rFonts w:ascii="Times New Roman" w:eastAsia="Times New Roman" w:hAnsi="Times New Roman" w:cs="Times New Roman"/>
            <w:sz w:val="24"/>
            <w:szCs w:val="24"/>
            <w:lang w:eastAsia="ru-RU"/>
          </w:rPr>
          <w:t>игрового поля</w:t>
        </w:r>
      </w:hyperlink>
      <w:r w:rsidRPr="00120487">
        <w:rPr>
          <w:rFonts w:ascii="Times New Roman" w:eastAsia="Times New Roman" w:hAnsi="Times New Roman" w:cs="Times New Roman"/>
          <w:sz w:val="24"/>
          <w:szCs w:val="24"/>
          <w:lang w:eastAsia="ru-RU"/>
        </w:rPr>
        <w:t>, ставка налога по указанному игровому столу увеличивается кратно количеству игровых полей.</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Налоговая декларация</w:t>
      </w:r>
      <w:r w:rsidRPr="00120487">
        <w:rPr>
          <w:rFonts w:ascii="Times New Roman" w:eastAsia="Times New Roman" w:hAnsi="Times New Roman" w:cs="Times New Roman"/>
          <w:sz w:val="24"/>
          <w:szCs w:val="24"/>
          <w:lang w:eastAsia="ru-RU"/>
        </w:rPr>
        <w:t xml:space="preserve"> за истекший налоговый период представляется налогоплательщиком в налоговый орган по месту регистрации объектов налогообложения, если иное не предусмотрено, не позднее 20-го числа месяца, следующего за истекшим </w:t>
      </w:r>
      <w:hyperlink r:id="rId355" w:anchor="block_3680" w:history="1">
        <w:r w:rsidRPr="00120487">
          <w:rPr>
            <w:rFonts w:ascii="Times New Roman" w:eastAsia="Times New Roman" w:hAnsi="Times New Roman" w:cs="Times New Roman"/>
            <w:sz w:val="24"/>
            <w:szCs w:val="24"/>
            <w:lang w:eastAsia="ru-RU"/>
          </w:rPr>
          <w:t>налоговым периодом</w:t>
        </w:r>
      </w:hyperlink>
      <w:r w:rsidRPr="00120487">
        <w:rPr>
          <w:rFonts w:ascii="Times New Roman" w:eastAsia="Times New Roman" w:hAnsi="Times New Roman" w:cs="Times New Roman"/>
          <w:sz w:val="24"/>
          <w:szCs w:val="24"/>
          <w:lang w:eastAsia="ru-RU"/>
        </w:rPr>
        <w:t>. </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установке (открытии) нового объекта (новых объектов) налогообложения до 15-го числа текущего налогового периода сумма налога исчисляется как произведение общего количества соответствующих </w:t>
      </w:r>
      <w:hyperlink r:id="rId356" w:anchor="block_3660" w:history="1">
        <w:r w:rsidRPr="00120487">
          <w:rPr>
            <w:rFonts w:ascii="Times New Roman" w:eastAsia="Times New Roman" w:hAnsi="Times New Roman" w:cs="Times New Roman"/>
            <w:sz w:val="24"/>
            <w:szCs w:val="24"/>
            <w:lang w:eastAsia="ru-RU"/>
          </w:rPr>
          <w:t>объектов налогообложения</w:t>
        </w:r>
      </w:hyperlink>
      <w:r w:rsidRPr="00120487">
        <w:rPr>
          <w:rFonts w:ascii="Times New Roman" w:eastAsia="Times New Roman" w:hAnsi="Times New Roman" w:cs="Times New Roman"/>
          <w:sz w:val="24"/>
          <w:szCs w:val="24"/>
          <w:lang w:eastAsia="ru-RU"/>
        </w:rPr>
        <w:t> (включая установленный (открытый) новый объект налогообложения) и ставки налога, установленной для этих объектов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установке (открытии) нового объекта (новых объектов) налогообложения после 15-го числа текущего </w:t>
      </w:r>
      <w:hyperlink r:id="rId357" w:anchor="block_3680" w:history="1">
        <w:r w:rsidRPr="00120487">
          <w:rPr>
            <w:rFonts w:ascii="Times New Roman" w:eastAsia="Times New Roman" w:hAnsi="Times New Roman" w:cs="Times New Roman"/>
            <w:sz w:val="24"/>
            <w:szCs w:val="24"/>
            <w:lang w:eastAsia="ru-RU"/>
          </w:rPr>
          <w:t>налогового периода</w:t>
        </w:r>
      </w:hyperlink>
      <w:r w:rsidRPr="00120487">
        <w:rPr>
          <w:rFonts w:ascii="Times New Roman" w:eastAsia="Times New Roman" w:hAnsi="Times New Roman" w:cs="Times New Roman"/>
          <w:sz w:val="24"/>
          <w:szCs w:val="24"/>
          <w:lang w:eastAsia="ru-RU"/>
        </w:rPr>
        <w:t> сумма налога по этому объекту (этим объектам) за этот налоговый период исчисляется как произведение количества данных объектов налогообложения и одной второй ставки налога, установленной для этих объектов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выбытии (закрытии) объекта (объектов) налогообложения до 15-го числа (включительно) текущего налогового периода сумма налога по этому объекту (этим объектам) за этот налоговый период исчисляется как произведение количества данных объектов налогообложения и одной второй ставки налога, установленной для этих объектов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выбытии (закрытии) объекта (объектов) налогообложения после 15-го числа текущего налогового периода сумма налога исчисляется как произведение общего количества соответствующих объектов налогообложения (включая выбывший (закрытый) объект (объекты) налогообложения) и ставки налога, установленной для этих объектов налогообложения.</w:t>
      </w:r>
    </w:p>
    <w:p w:rsidR="000F15B0" w:rsidRPr="00120487" w:rsidRDefault="000F15B0" w:rsidP="000F15B0">
      <w:pPr>
        <w:shd w:val="clear" w:color="auto" w:fill="FFFFFF"/>
        <w:spacing w:after="0" w:line="276" w:lineRule="auto"/>
        <w:ind w:firstLine="720"/>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Порядок и сроки уплаты налога</w:t>
      </w:r>
    </w:p>
    <w:p w:rsidR="000F15B0" w:rsidRPr="00120487" w:rsidRDefault="000F15B0" w:rsidP="000F15B0">
      <w:pPr>
        <w:shd w:val="clear" w:color="auto" w:fill="FFFFFF"/>
        <w:spacing w:after="0" w:line="276" w:lineRule="auto"/>
        <w:ind w:firstLine="720"/>
        <w:jc w:val="both"/>
        <w:rPr>
          <w:sz w:val="24"/>
          <w:szCs w:val="24"/>
        </w:rPr>
      </w:pPr>
      <w:r w:rsidRPr="00120487">
        <w:rPr>
          <w:rFonts w:ascii="Times New Roman" w:eastAsia="Times New Roman" w:hAnsi="Times New Roman" w:cs="Times New Roman"/>
          <w:sz w:val="24"/>
          <w:szCs w:val="24"/>
          <w:lang w:eastAsia="ru-RU"/>
        </w:rPr>
        <w:t>Налог, подлежащий уплате по итогам </w:t>
      </w:r>
      <w:hyperlink r:id="rId358" w:anchor="block_3680" w:history="1">
        <w:r w:rsidRPr="00120487">
          <w:rPr>
            <w:rFonts w:ascii="Times New Roman" w:eastAsia="Times New Roman" w:hAnsi="Times New Roman" w:cs="Times New Roman"/>
            <w:sz w:val="24"/>
            <w:szCs w:val="24"/>
            <w:lang w:eastAsia="ru-RU"/>
          </w:rPr>
          <w:t>налогового периода</w:t>
        </w:r>
      </w:hyperlink>
      <w:r w:rsidRPr="00120487">
        <w:rPr>
          <w:rFonts w:ascii="Times New Roman" w:eastAsia="Times New Roman" w:hAnsi="Times New Roman" w:cs="Times New Roman"/>
          <w:sz w:val="24"/>
          <w:szCs w:val="24"/>
          <w:lang w:eastAsia="ru-RU"/>
        </w:rPr>
        <w:t>, уплачивается </w:t>
      </w:r>
      <w:hyperlink r:id="rId359" w:anchor="block_3650" w:history="1">
        <w:r w:rsidRPr="00120487">
          <w:rPr>
            <w:rFonts w:ascii="Times New Roman" w:eastAsia="Times New Roman" w:hAnsi="Times New Roman" w:cs="Times New Roman"/>
            <w:sz w:val="24"/>
            <w:szCs w:val="24"/>
            <w:lang w:eastAsia="ru-RU"/>
          </w:rPr>
          <w:t>налогоплательщиком</w:t>
        </w:r>
      </w:hyperlink>
      <w:r w:rsidRPr="00120487">
        <w:rPr>
          <w:rFonts w:ascii="Times New Roman" w:eastAsia="Times New Roman" w:hAnsi="Times New Roman" w:cs="Times New Roman"/>
          <w:sz w:val="24"/>
          <w:szCs w:val="24"/>
          <w:lang w:eastAsia="ru-RU"/>
        </w:rPr>
        <w:t> в бюджет по месту регистрации в налоговом органе объектов налогообложения, не позднее </w:t>
      </w:r>
      <w:hyperlink r:id="rId360" w:anchor="block_37002" w:history="1">
        <w:r w:rsidRPr="00120487">
          <w:rPr>
            <w:rFonts w:ascii="Times New Roman" w:eastAsia="Times New Roman" w:hAnsi="Times New Roman" w:cs="Times New Roman"/>
            <w:sz w:val="24"/>
            <w:szCs w:val="24"/>
            <w:lang w:eastAsia="ru-RU"/>
          </w:rPr>
          <w:t>срока</w:t>
        </w:r>
      </w:hyperlink>
      <w:r w:rsidRPr="00120487">
        <w:rPr>
          <w:rFonts w:ascii="Times New Roman" w:eastAsia="Times New Roman" w:hAnsi="Times New Roman" w:cs="Times New Roman"/>
          <w:sz w:val="24"/>
          <w:szCs w:val="24"/>
          <w:lang w:eastAsia="ru-RU"/>
        </w:rPr>
        <w:t>, установленного для подачи </w:t>
      </w:r>
      <w:hyperlink r:id="rId361" w:anchor="block_1000" w:history="1">
        <w:r w:rsidRPr="00120487">
          <w:rPr>
            <w:rFonts w:ascii="Times New Roman" w:eastAsia="Times New Roman" w:hAnsi="Times New Roman" w:cs="Times New Roman"/>
            <w:sz w:val="24"/>
            <w:szCs w:val="24"/>
            <w:lang w:eastAsia="ru-RU"/>
          </w:rPr>
          <w:t>налоговой декларации</w:t>
        </w:r>
      </w:hyperlink>
      <w:r w:rsidRPr="00120487">
        <w:rPr>
          <w:rFonts w:ascii="Times New Roman" w:eastAsia="Times New Roman" w:hAnsi="Times New Roman" w:cs="Times New Roman"/>
          <w:sz w:val="24"/>
          <w:szCs w:val="24"/>
          <w:lang w:eastAsia="ru-RU"/>
        </w:rPr>
        <w:t> за соответствующий </w:t>
      </w:r>
      <w:hyperlink r:id="rId362" w:anchor="block_3680" w:history="1">
        <w:r w:rsidRPr="00120487">
          <w:rPr>
            <w:rFonts w:ascii="Times New Roman" w:eastAsia="Times New Roman" w:hAnsi="Times New Roman" w:cs="Times New Roman"/>
            <w:sz w:val="24"/>
            <w:szCs w:val="24"/>
            <w:lang w:eastAsia="ru-RU"/>
          </w:rPr>
          <w:t>налоговый период</w:t>
        </w:r>
      </w:hyperlink>
      <w:r w:rsidRPr="00120487">
        <w:rPr>
          <w:rFonts w:ascii="Times New Roman" w:eastAsia="Times New Roman" w:hAnsi="Times New Roman" w:cs="Times New Roman"/>
          <w:sz w:val="24"/>
          <w:szCs w:val="24"/>
          <w:lang w:eastAsia="ru-RU"/>
        </w:rPr>
        <w:t>, в соответствии со </w:t>
      </w:r>
      <w:hyperlink r:id="rId363" w:anchor="block_3700" w:history="1">
        <w:r w:rsidRPr="00120487">
          <w:rPr>
            <w:rFonts w:ascii="Times New Roman" w:eastAsia="Times New Roman" w:hAnsi="Times New Roman" w:cs="Times New Roman"/>
            <w:sz w:val="24"/>
            <w:szCs w:val="24"/>
            <w:lang w:eastAsia="ru-RU"/>
          </w:rPr>
          <w:t>статьей 370</w:t>
        </w:r>
      </w:hyperlink>
      <w:r w:rsidRPr="00120487">
        <w:rPr>
          <w:rFonts w:ascii="Times New Roman" w:eastAsia="Times New Roman" w:hAnsi="Times New Roman" w:cs="Times New Roman"/>
          <w:sz w:val="24"/>
          <w:szCs w:val="24"/>
          <w:lang w:eastAsia="ru-RU"/>
        </w:rPr>
        <w:t> НК РФ.</w:t>
      </w:r>
      <w:r w:rsidRPr="00120487">
        <w:rPr>
          <w:rFonts w:ascii="Arial" w:eastAsia="Times New Roman" w:hAnsi="Arial" w:cs="Arial"/>
          <w:sz w:val="24"/>
          <w:szCs w:val="24"/>
          <w:lang w:eastAsia="ru-RU"/>
        </w:rPr>
        <w:br/>
      </w:r>
    </w:p>
    <w:p w:rsidR="00E50237" w:rsidRPr="00120487" w:rsidRDefault="00E50237"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b/>
          <w:sz w:val="24"/>
          <w:szCs w:val="24"/>
          <w:lang w:eastAsia="ru-RU"/>
        </w:rPr>
      </w:pPr>
      <w:r w:rsidRPr="00120487">
        <w:rPr>
          <w:rFonts w:ascii="Times New Roman" w:eastAsia="Times New Roman" w:hAnsi="Times New Roman" w:cs="Times New Roman"/>
          <w:b/>
          <w:sz w:val="24"/>
          <w:szCs w:val="24"/>
          <w:lang w:eastAsia="ru-RU"/>
        </w:rPr>
        <w:t>Тема 15. НАЛОГ НА ИМУЩЕСТВО ФИЗИЧЕСКИХ ЛИЦ</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Налог на имущество физических лиц устанавливается </w:t>
      </w:r>
      <w:r w:rsidRPr="00120487">
        <w:rPr>
          <w:rFonts w:ascii="Times New Roman" w:eastAsia="Times New Roman" w:hAnsi="Times New Roman" w:cs="Times New Roman"/>
          <w:b/>
          <w:sz w:val="24"/>
          <w:szCs w:val="24"/>
          <w:lang w:eastAsia="ru-RU"/>
        </w:rPr>
        <w:t>главой 32 НК РФ</w:t>
      </w:r>
      <w:r w:rsidRPr="00120487">
        <w:rPr>
          <w:rFonts w:ascii="Times New Roman" w:eastAsia="Times New Roman" w:hAnsi="Times New Roman" w:cs="Times New Roman"/>
          <w:sz w:val="24"/>
          <w:szCs w:val="24"/>
          <w:lang w:eastAsia="ru-RU"/>
        </w:rPr>
        <w:t xml:space="preserve"> и нормативными правовыми актами представительных органов муниципальных образований, вводится в действие и прекращает действовать в соответствии с Кодексом и нормативными правовыми актами представительных органов муниципальных образований и обязателен к уплате на территориях этих муниципальных образований.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Устанавливая налог, </w:t>
      </w:r>
      <w:r w:rsidRPr="00120487">
        <w:rPr>
          <w:rFonts w:ascii="Times New Roman" w:eastAsia="Times New Roman" w:hAnsi="Times New Roman" w:cs="Times New Roman"/>
          <w:i/>
          <w:sz w:val="24"/>
          <w:szCs w:val="24"/>
          <w:lang w:eastAsia="ru-RU"/>
        </w:rPr>
        <w:t>представительные органы муниципальных образований</w:t>
      </w:r>
      <w:r w:rsidRPr="00120487">
        <w:rPr>
          <w:rFonts w:ascii="Times New Roman" w:eastAsia="Times New Roman" w:hAnsi="Times New Roman" w:cs="Times New Roman"/>
          <w:sz w:val="24"/>
          <w:szCs w:val="24"/>
          <w:lang w:eastAsia="ru-RU"/>
        </w:rPr>
        <w:t xml:space="preserve"> (законодательные (представительные) органы государственной власти городов федерального значения Москвы, Санкт-Петербурга и Севастополя) </w:t>
      </w:r>
      <w:r w:rsidRPr="00120487">
        <w:rPr>
          <w:rFonts w:ascii="Times New Roman" w:eastAsia="Times New Roman" w:hAnsi="Times New Roman" w:cs="Times New Roman"/>
          <w:i/>
          <w:sz w:val="24"/>
          <w:szCs w:val="24"/>
          <w:lang w:eastAsia="ru-RU"/>
        </w:rPr>
        <w:t>определяют налоговые ставки</w:t>
      </w:r>
      <w:r w:rsidRPr="00120487">
        <w:rPr>
          <w:rFonts w:ascii="Times New Roman" w:eastAsia="Times New Roman" w:hAnsi="Times New Roman" w:cs="Times New Roman"/>
          <w:sz w:val="24"/>
          <w:szCs w:val="24"/>
          <w:lang w:eastAsia="ru-RU"/>
        </w:rPr>
        <w:t xml:space="preserve"> в пределах, установленных главой 32 НК РФ, и </w:t>
      </w:r>
      <w:r w:rsidRPr="00120487">
        <w:rPr>
          <w:rFonts w:ascii="Times New Roman" w:eastAsia="Times New Roman" w:hAnsi="Times New Roman" w:cs="Times New Roman"/>
          <w:i/>
          <w:sz w:val="24"/>
          <w:szCs w:val="24"/>
          <w:lang w:eastAsia="ru-RU"/>
        </w:rPr>
        <w:t>особенности определения налоговой базы</w:t>
      </w:r>
      <w:r w:rsidRPr="00120487">
        <w:rPr>
          <w:rFonts w:ascii="Times New Roman" w:eastAsia="Times New Roman" w:hAnsi="Times New Roman" w:cs="Times New Roman"/>
          <w:sz w:val="24"/>
          <w:szCs w:val="24"/>
          <w:lang w:eastAsia="ru-RU"/>
        </w:rPr>
        <w:t>.</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Могут также устанавливаться налоговые льготы, не предусмотренные Кодексом, основания и порядок их применения налогоплательщиками.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Налогоплательщиками налога</w:t>
      </w:r>
      <w:r w:rsidRPr="00120487">
        <w:rPr>
          <w:rFonts w:ascii="Times New Roman" w:eastAsia="Times New Roman" w:hAnsi="Times New Roman" w:cs="Times New Roman"/>
          <w:sz w:val="24"/>
          <w:szCs w:val="24"/>
          <w:lang w:eastAsia="ru-RU"/>
        </w:rPr>
        <w:t xml:space="preserve"> признаются физические лица, обладающие правом собственности на имущество, признаваемое объектом налогообложения в соответствии со статьей 401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Объектом налогообложения</w:t>
      </w:r>
      <w:r w:rsidRPr="00120487">
        <w:rPr>
          <w:rFonts w:ascii="Times New Roman" w:eastAsia="Times New Roman" w:hAnsi="Times New Roman" w:cs="Times New Roman"/>
          <w:sz w:val="24"/>
          <w:szCs w:val="24"/>
          <w:lang w:eastAsia="ru-RU"/>
        </w:rPr>
        <w:t xml:space="preserve"> признается расположенное в пределах муниципального образования (города федерального значения Москвы, Санкт-Петербурга или Севастополя) следующее имущество:</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жилой дом;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квартира, комната;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гараж, машино-место;</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единый недвижимый комплекс;</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объект незавершенного строительства;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иные здание, строение, сооружение, помещение.</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Дома и жилые строения, расположенные на земельных участках, предоставленных для ведения личного подсобного, дачного хозяйства, огородничества, садоводства, индивидуального жилищного строительства, относятся к жилым домам.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Не признается объектом налогообложения</w:t>
      </w:r>
      <w:r w:rsidRPr="00120487">
        <w:rPr>
          <w:rFonts w:ascii="Times New Roman" w:eastAsia="Times New Roman" w:hAnsi="Times New Roman" w:cs="Times New Roman"/>
          <w:sz w:val="24"/>
          <w:szCs w:val="24"/>
          <w:lang w:eastAsia="ru-RU"/>
        </w:rPr>
        <w:t xml:space="preserve"> имущество, входящее в состав общего имущества многоквартирного дома.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Налоговая база</w:t>
      </w:r>
      <w:r w:rsidRPr="00120487">
        <w:rPr>
          <w:rFonts w:ascii="Times New Roman" w:eastAsia="Times New Roman" w:hAnsi="Times New Roman" w:cs="Times New Roman"/>
          <w:sz w:val="24"/>
          <w:szCs w:val="24"/>
          <w:lang w:eastAsia="ru-RU"/>
        </w:rPr>
        <w:t xml:space="preserve"> в отношении объектов налогообложения определяется исходя из </w:t>
      </w:r>
      <w:r w:rsidRPr="00120487">
        <w:rPr>
          <w:rFonts w:ascii="Times New Roman" w:eastAsia="Times New Roman" w:hAnsi="Times New Roman" w:cs="Times New Roman"/>
          <w:b/>
          <w:sz w:val="24"/>
          <w:szCs w:val="24"/>
          <w:lang w:eastAsia="ru-RU"/>
        </w:rPr>
        <w:t>их кадастровой стоимости</w:t>
      </w:r>
      <w:r w:rsidRPr="00120487">
        <w:rPr>
          <w:rFonts w:ascii="Times New Roman" w:eastAsia="Times New Roman" w:hAnsi="Times New Roman" w:cs="Times New Roman"/>
          <w:sz w:val="24"/>
          <w:szCs w:val="24"/>
          <w:lang w:eastAsia="ru-RU"/>
        </w:rPr>
        <w:t xml:space="preserve">, за исключением случаев, когда субъектом Российской Федерации не принято решение о переходе на расчет налога по кадастровой стоимости. Налоговая база в отношении объектов налогообложения в таком случае определяется исходя из </w:t>
      </w:r>
      <w:r w:rsidRPr="00120487">
        <w:rPr>
          <w:rFonts w:ascii="Times New Roman" w:eastAsia="Times New Roman" w:hAnsi="Times New Roman" w:cs="Times New Roman"/>
          <w:b/>
          <w:sz w:val="24"/>
          <w:szCs w:val="24"/>
          <w:lang w:eastAsia="ru-RU"/>
        </w:rPr>
        <w:t>их инвентаризационной стоимости.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Законодательный (представительный) орган государственной власти субъекта Российской Федерации (за исключением городов федерального значения Москвы, Санкт-Петербурга и Севастополя) устанавливает в срок до 1 января 2020 года единую дату начала применения на территории этого субъекта Российской Федерации порядка определения налоговой базы исходя из кадастровой стоимости объектов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 xml:space="preserve">Актуальный перечень регионов, в которых налог на имущество физических лиц будет исчисляться исходя из кадастровой стоимости см. на сайте ФНС России по адресу </w:t>
      </w:r>
      <w:hyperlink r:id="rId364" w:history="1">
        <w:r w:rsidRPr="00120487">
          <w:rPr>
            <w:rStyle w:val="a3"/>
            <w:rFonts w:ascii="Times New Roman" w:eastAsia="Times New Roman" w:hAnsi="Times New Roman" w:cs="Times New Roman"/>
            <w:i/>
            <w:sz w:val="24"/>
            <w:szCs w:val="24"/>
            <w:lang w:eastAsia="ru-RU"/>
          </w:rPr>
          <w:t>https://www.nalog.ru/rn77/taxation/taxes/imuch2016/</w:t>
        </w:r>
      </w:hyperlink>
      <w:r w:rsidRPr="00120487">
        <w:rPr>
          <w:rFonts w:ascii="Times New Roman" w:eastAsia="Times New Roman" w:hAnsi="Times New Roman" w:cs="Times New Roman"/>
          <w:i/>
          <w:sz w:val="24"/>
          <w:szCs w:val="24"/>
          <w:lang w:eastAsia="ru-RU"/>
        </w:rPr>
        <w:t xml:space="preserve"> .</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b/>
          <w:i/>
          <w:sz w:val="24"/>
          <w:szCs w:val="24"/>
          <w:lang w:eastAsia="ru-RU"/>
        </w:rPr>
      </w:pPr>
      <w:r w:rsidRPr="00120487">
        <w:rPr>
          <w:rFonts w:ascii="Times New Roman" w:eastAsia="Times New Roman" w:hAnsi="Times New Roman" w:cs="Times New Roman"/>
          <w:b/>
          <w:i/>
          <w:sz w:val="24"/>
          <w:szCs w:val="24"/>
          <w:lang w:eastAsia="ru-RU"/>
        </w:rPr>
        <w:t>С 01.01.2020 налог на имущество физлиц, исходя из инвентаризационной стоимости, не исчисляется (ФЗ от 04.10.2014 N 284-ФЗ).</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база определяется в отношении каждого объекта налогообложения как его кадастровая стоимость, указанная в Едином государственном реестре недвижимости по состоянию на 1 января года, являющегося налоговым периодом.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Налоговая база в отношении квартиры</w:t>
      </w:r>
      <w:r w:rsidRPr="00120487">
        <w:rPr>
          <w:rFonts w:ascii="Times New Roman" w:eastAsia="Times New Roman" w:hAnsi="Times New Roman" w:cs="Times New Roman"/>
          <w:sz w:val="24"/>
          <w:szCs w:val="24"/>
          <w:lang w:eastAsia="ru-RU"/>
        </w:rPr>
        <w:t xml:space="preserve"> определяется как ее кадастровая стоимость, уменьшенная на величину кадастровой стоимости 20 квадратных метров общей площади этой квартиры.</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Налоговая база в отношении комнаты</w:t>
      </w:r>
      <w:r w:rsidRPr="00120487">
        <w:rPr>
          <w:rFonts w:ascii="Times New Roman" w:eastAsia="Times New Roman" w:hAnsi="Times New Roman" w:cs="Times New Roman"/>
          <w:sz w:val="24"/>
          <w:szCs w:val="24"/>
          <w:lang w:eastAsia="ru-RU"/>
        </w:rPr>
        <w:t xml:space="preserve"> определяется как ее кадастровая стоимость, уменьшенная на величину кадастровой стоимости 10 квадратных метров площади этой комнаты.</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Налоговая база в отношении жилого дома</w:t>
      </w:r>
      <w:r w:rsidRPr="00120487">
        <w:rPr>
          <w:rFonts w:ascii="Times New Roman" w:eastAsia="Times New Roman" w:hAnsi="Times New Roman" w:cs="Times New Roman"/>
          <w:sz w:val="24"/>
          <w:szCs w:val="24"/>
          <w:lang w:eastAsia="ru-RU"/>
        </w:rPr>
        <w:t xml:space="preserve"> определяется как его кадастровая стоимость, уменьшенная на величину кадастровой стоимости 50 квадратных метров общей площади этого жилого дома.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Налоговая база в отношении единого недвижимого комплекса</w:t>
      </w:r>
      <w:r w:rsidRPr="00120487">
        <w:rPr>
          <w:rFonts w:ascii="Times New Roman" w:eastAsia="Times New Roman" w:hAnsi="Times New Roman" w:cs="Times New Roman"/>
          <w:sz w:val="24"/>
          <w:szCs w:val="24"/>
          <w:lang w:eastAsia="ru-RU"/>
        </w:rPr>
        <w:t>, в состав которого входит хотя бы один жилой дом, определяется как его кадастровая стоимость, уменьшенная на один миллион рублей.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Представительные органы муниципальных образований вправе увеличивать размеры налоговых вычетов.</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sz w:val="24"/>
          <w:szCs w:val="24"/>
          <w:lang w:eastAsia="ru-RU"/>
        </w:rPr>
        <w:t xml:space="preserve">В случае, если при применении налоговых вычетов налоговая база принимает отрицательное значение, в </w:t>
      </w:r>
      <w:r w:rsidRPr="00120487">
        <w:rPr>
          <w:rFonts w:ascii="Times New Roman" w:eastAsia="Times New Roman" w:hAnsi="Times New Roman" w:cs="Times New Roman"/>
          <w:i/>
          <w:sz w:val="24"/>
          <w:szCs w:val="24"/>
          <w:lang w:eastAsia="ru-RU"/>
        </w:rPr>
        <w:t>целях исчисления налога такая налоговая база принимается равной нулю.</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r w:rsidRPr="00120487">
        <w:rPr>
          <w:rFonts w:ascii="Times New Roman" w:eastAsia="Times New Roman" w:hAnsi="Times New Roman" w:cs="Times New Roman"/>
          <w:b/>
          <w:i/>
          <w:sz w:val="24"/>
          <w:szCs w:val="24"/>
          <w:lang w:eastAsia="ru-RU"/>
        </w:rPr>
        <w:t>Налоговая база</w:t>
      </w:r>
      <w:r w:rsidRPr="00120487">
        <w:rPr>
          <w:rFonts w:ascii="Times New Roman" w:eastAsia="Times New Roman" w:hAnsi="Times New Roman" w:cs="Times New Roman"/>
          <w:sz w:val="24"/>
          <w:szCs w:val="24"/>
          <w:lang w:eastAsia="ru-RU"/>
        </w:rPr>
        <w:t xml:space="preserve"> определяется в отношении каждого объекта налогообложения </w:t>
      </w:r>
      <w:r w:rsidRPr="00120487">
        <w:rPr>
          <w:rFonts w:ascii="Times New Roman" w:eastAsia="Times New Roman" w:hAnsi="Times New Roman" w:cs="Times New Roman"/>
          <w:b/>
          <w:i/>
          <w:sz w:val="24"/>
          <w:szCs w:val="24"/>
          <w:lang w:eastAsia="ru-RU"/>
        </w:rPr>
        <w:t xml:space="preserve">как его инвентаризационная стоимость </w:t>
      </w:r>
      <w:r w:rsidRPr="00120487">
        <w:rPr>
          <w:rFonts w:ascii="Times New Roman" w:eastAsia="Times New Roman" w:hAnsi="Times New Roman" w:cs="Times New Roman"/>
          <w:sz w:val="24"/>
          <w:szCs w:val="24"/>
          <w:lang w:eastAsia="ru-RU"/>
        </w:rPr>
        <w:t>(до 01.01.2020 г.), исчисленная с учетом коэффициента-дефлятора на основании последних данных об инвентаризационной стоимости, представленных в установленном порядке в налоговые органы до 1 марта 2013 года.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sz w:val="24"/>
          <w:szCs w:val="24"/>
          <w:lang w:eastAsia="ru-RU"/>
        </w:rPr>
        <w:t>Налоговым периодом</w:t>
      </w:r>
      <w:r w:rsidRPr="00120487">
        <w:rPr>
          <w:rFonts w:ascii="Times New Roman" w:eastAsia="Times New Roman" w:hAnsi="Times New Roman" w:cs="Times New Roman"/>
          <w:sz w:val="24"/>
          <w:szCs w:val="24"/>
          <w:lang w:eastAsia="ru-RU"/>
        </w:rPr>
        <w:t xml:space="preserve"> признается календарный год.</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r w:rsidRPr="00120487">
        <w:rPr>
          <w:rFonts w:ascii="Times New Roman" w:eastAsia="Times New Roman" w:hAnsi="Times New Roman" w:cs="Times New Roman"/>
          <w:b/>
          <w:sz w:val="24"/>
          <w:szCs w:val="24"/>
          <w:lang w:eastAsia="ru-RU"/>
        </w:rPr>
        <w:t>Налоговые ставки</w:t>
      </w:r>
      <w:r w:rsidRPr="00120487">
        <w:rPr>
          <w:rFonts w:ascii="Times New Roman" w:eastAsia="Times New Roman" w:hAnsi="Times New Roman" w:cs="Times New Roman"/>
          <w:sz w:val="24"/>
          <w:szCs w:val="24"/>
          <w:lang w:eastAsia="ru-RU"/>
        </w:rPr>
        <w:t xml:space="preserve"> устанавливаются нормативными правовыми актами представительных органов муниципальных образований в зависимости от применяемого порядка определения налоговой базы с учетом положений пункта 5 статьи 406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В случае определения налоговой базы исходя из кадастровой стоимости</w:t>
      </w:r>
      <w:r w:rsidRPr="00120487">
        <w:rPr>
          <w:rFonts w:ascii="Times New Roman" w:eastAsia="Times New Roman" w:hAnsi="Times New Roman" w:cs="Times New Roman"/>
          <w:sz w:val="24"/>
          <w:szCs w:val="24"/>
          <w:lang w:eastAsia="ru-RU"/>
        </w:rPr>
        <w:t xml:space="preserve"> объекта налогообложения налоговые ставки устанавливаются в размерах, не превышающих:</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1) </w:t>
      </w:r>
      <w:r w:rsidRPr="00120487">
        <w:rPr>
          <w:rFonts w:ascii="Times New Roman" w:eastAsia="Times New Roman" w:hAnsi="Times New Roman" w:cs="Times New Roman"/>
          <w:b/>
          <w:sz w:val="24"/>
          <w:szCs w:val="24"/>
          <w:lang w:eastAsia="ru-RU"/>
        </w:rPr>
        <w:t>0,1 процента</w:t>
      </w:r>
      <w:r w:rsidRPr="00120487">
        <w:rPr>
          <w:rFonts w:ascii="Times New Roman" w:eastAsia="Times New Roman" w:hAnsi="Times New Roman" w:cs="Times New Roman"/>
          <w:sz w:val="24"/>
          <w:szCs w:val="24"/>
          <w:lang w:eastAsia="ru-RU"/>
        </w:rPr>
        <w:t xml:space="preserve"> в отношении: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жилых домов, квартир, комнат;</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объектов незавершенного строительства в случае, если проектируемым назначением таких объектов является жилой дом;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единых недвижимых комплексов, в состав которых входит хотя бы один жилой дом;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гаражей и машино-мест;</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хозяйственных строений или сооружений, площадь каждого из которых не превышает 50 квадратных метров и которые расположены на земельных участках, предоставленных для ведения личного подсобного, дачного хозяйства, огородничества, садоводства или индивидуального жилищного строительства;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2) </w:t>
      </w:r>
      <w:r w:rsidRPr="00120487">
        <w:rPr>
          <w:rFonts w:ascii="Times New Roman" w:eastAsia="Times New Roman" w:hAnsi="Times New Roman" w:cs="Times New Roman"/>
          <w:b/>
          <w:sz w:val="24"/>
          <w:szCs w:val="24"/>
          <w:lang w:eastAsia="ru-RU"/>
        </w:rPr>
        <w:t>2 процентов</w:t>
      </w:r>
      <w:r w:rsidRPr="00120487">
        <w:rPr>
          <w:rFonts w:ascii="Times New Roman" w:eastAsia="Times New Roman" w:hAnsi="Times New Roman" w:cs="Times New Roman"/>
          <w:sz w:val="24"/>
          <w:szCs w:val="24"/>
          <w:lang w:eastAsia="ru-RU"/>
        </w:rPr>
        <w:t xml:space="preserve"> в отношении объектов налогообложения, включенных в перечень, определяемый в соответствии с пунктом 7 статьи 378.2 НК РФ, в отношении объектов налогообложения, предусмотренных абзацем вторым пункта 10 статьи 378.2 НК РФ, а также в отношении объектов налогообложения, </w:t>
      </w:r>
      <w:r w:rsidRPr="00120487">
        <w:rPr>
          <w:rFonts w:ascii="Times New Roman" w:eastAsia="Times New Roman" w:hAnsi="Times New Roman" w:cs="Times New Roman"/>
          <w:i/>
          <w:sz w:val="24"/>
          <w:szCs w:val="24"/>
          <w:lang w:eastAsia="ru-RU"/>
        </w:rPr>
        <w:t>кадастровая стоимость каждого из которых превышает 300 миллионов рублей;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3) </w:t>
      </w:r>
      <w:r w:rsidRPr="00120487">
        <w:rPr>
          <w:rFonts w:ascii="Times New Roman" w:eastAsia="Times New Roman" w:hAnsi="Times New Roman" w:cs="Times New Roman"/>
          <w:b/>
          <w:sz w:val="24"/>
          <w:szCs w:val="24"/>
          <w:lang w:eastAsia="ru-RU"/>
        </w:rPr>
        <w:t>0,5 процента</w:t>
      </w:r>
      <w:r w:rsidRPr="00120487">
        <w:rPr>
          <w:rFonts w:ascii="Times New Roman" w:eastAsia="Times New Roman" w:hAnsi="Times New Roman" w:cs="Times New Roman"/>
          <w:sz w:val="24"/>
          <w:szCs w:val="24"/>
          <w:lang w:eastAsia="ru-RU"/>
        </w:rPr>
        <w:t xml:space="preserve"> в отношении прочих объектов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u w:val="single"/>
          <w:lang w:eastAsia="ru-RU"/>
        </w:rPr>
      </w:pPr>
      <w:r w:rsidRPr="00120487">
        <w:rPr>
          <w:rFonts w:ascii="Times New Roman" w:eastAsia="Times New Roman" w:hAnsi="Times New Roman" w:cs="Times New Roman"/>
          <w:sz w:val="24"/>
          <w:szCs w:val="24"/>
          <w:u w:val="single"/>
          <w:lang w:eastAsia="ru-RU"/>
        </w:rPr>
        <w:t xml:space="preserve">Налоговые ставки </w:t>
      </w:r>
      <w:r w:rsidRPr="00120487">
        <w:rPr>
          <w:rFonts w:ascii="Times New Roman" w:eastAsia="Times New Roman" w:hAnsi="Times New Roman" w:cs="Times New Roman"/>
          <w:b/>
          <w:sz w:val="24"/>
          <w:szCs w:val="24"/>
          <w:u w:val="single"/>
          <w:lang w:eastAsia="ru-RU"/>
        </w:rPr>
        <w:t>могут быть уменьшены до нуля</w:t>
      </w:r>
      <w:r w:rsidRPr="00120487">
        <w:rPr>
          <w:rFonts w:ascii="Times New Roman" w:eastAsia="Times New Roman" w:hAnsi="Times New Roman" w:cs="Times New Roman"/>
          <w:sz w:val="24"/>
          <w:szCs w:val="24"/>
          <w:u w:val="single"/>
          <w:lang w:eastAsia="ru-RU"/>
        </w:rPr>
        <w:t xml:space="preserve"> или </w:t>
      </w:r>
      <w:r w:rsidRPr="00120487">
        <w:rPr>
          <w:rFonts w:ascii="Times New Roman" w:eastAsia="Times New Roman" w:hAnsi="Times New Roman" w:cs="Times New Roman"/>
          <w:b/>
          <w:sz w:val="24"/>
          <w:szCs w:val="24"/>
          <w:u w:val="single"/>
          <w:lang w:eastAsia="ru-RU"/>
        </w:rPr>
        <w:t>увеличены, но не более чем в три раза</w:t>
      </w:r>
      <w:r w:rsidRPr="00120487">
        <w:rPr>
          <w:rFonts w:ascii="Times New Roman" w:eastAsia="Times New Roman" w:hAnsi="Times New Roman" w:cs="Times New Roman"/>
          <w:sz w:val="24"/>
          <w:szCs w:val="24"/>
          <w:u w:val="single"/>
          <w:lang w:eastAsia="ru-RU"/>
        </w:rPr>
        <w:t xml:space="preserve"> нормативными правовыми актами представительных органов муниципальных образований.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lang w:eastAsia="ru-RU"/>
        </w:rPr>
        <w:t>В случае определения налоговой базы исходя из инвентаризационной стоимости</w:t>
      </w:r>
      <w:r w:rsidRPr="00120487">
        <w:rPr>
          <w:rFonts w:ascii="Times New Roman" w:eastAsia="Times New Roman" w:hAnsi="Times New Roman" w:cs="Times New Roman"/>
          <w:sz w:val="24"/>
          <w:szCs w:val="24"/>
          <w:lang w:eastAsia="ru-RU"/>
        </w:rPr>
        <w:t xml:space="preserve"> налоговые ставки устанавливаются на основе умноженной на коэффициент-дефлятор суммарной инвентаризационной стоимости объектов налогообложения, принадлежащих на праве собственности налогоплательщику (с учетом доли налогоплательщика в праве общей собственности на каждый из таких объектов), расположенных в пределах одного муниципального образования, в следующих пределах:</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p>
    <w:tbl>
      <w:tblPr>
        <w:tblW w:w="9326" w:type="dxa"/>
        <w:tblInd w:w="20" w:type="dxa"/>
        <w:tblCellMar>
          <w:left w:w="0" w:type="dxa"/>
          <w:right w:w="0" w:type="dxa"/>
        </w:tblCellMar>
        <w:tblLook w:val="04A0" w:firstRow="1" w:lastRow="0" w:firstColumn="1" w:lastColumn="0" w:noHBand="0" w:noVBand="1"/>
      </w:tblPr>
      <w:tblGrid>
        <w:gridCol w:w="6774"/>
        <w:gridCol w:w="2552"/>
      </w:tblGrid>
      <w:tr w:rsidR="000F15B0" w:rsidRPr="00120487" w:rsidTr="00A34515">
        <w:tc>
          <w:tcPr>
            <w:tcW w:w="6774"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Суммарная инвентаризационная стоимость объектов налогообложения, умноженная на коэффициент-дефлятор (с учетом доли налогоплательщика в праве общей собственности на каждый из таких объектов)</w:t>
            </w:r>
          </w:p>
        </w:tc>
        <w:tc>
          <w:tcPr>
            <w:tcW w:w="2552"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Ставка налога</w:t>
            </w:r>
          </w:p>
        </w:tc>
      </w:tr>
      <w:tr w:rsidR="000F15B0" w:rsidRPr="00120487" w:rsidTr="00A34515">
        <w:tc>
          <w:tcPr>
            <w:tcW w:w="6774"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 300 000 рублей включительно</w:t>
            </w:r>
          </w:p>
        </w:tc>
        <w:tc>
          <w:tcPr>
            <w:tcW w:w="2552"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До 0,1 процента включительно</w:t>
            </w:r>
          </w:p>
        </w:tc>
      </w:tr>
      <w:tr w:rsidR="000F15B0" w:rsidRPr="00120487" w:rsidTr="00A34515">
        <w:tc>
          <w:tcPr>
            <w:tcW w:w="6774"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Свыше 300 000 до 500 000 рублей включительно</w:t>
            </w:r>
          </w:p>
        </w:tc>
        <w:tc>
          <w:tcPr>
            <w:tcW w:w="2552"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Свыше 0,1 до 0,3 процента включительно</w:t>
            </w:r>
          </w:p>
        </w:tc>
      </w:tr>
      <w:tr w:rsidR="000F15B0" w:rsidRPr="00120487" w:rsidTr="00A34515">
        <w:tc>
          <w:tcPr>
            <w:tcW w:w="6774"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Свыше 500 000 рублей</w:t>
            </w:r>
          </w:p>
        </w:tc>
        <w:tc>
          <w:tcPr>
            <w:tcW w:w="2552" w:type="dxa"/>
            <w:tcBorders>
              <w:top w:val="single" w:sz="8" w:space="0" w:color="000000"/>
              <w:left w:val="single" w:sz="8" w:space="0" w:color="000000"/>
              <w:bottom w:val="single" w:sz="8" w:space="0" w:color="000000"/>
              <w:right w:val="single" w:sz="8" w:space="0" w:color="000000"/>
            </w:tcBorders>
            <w:hideMark/>
          </w:tcPr>
          <w:p w:rsidR="000F15B0" w:rsidRPr="00120487" w:rsidRDefault="000F15B0" w:rsidP="000F15B0">
            <w:pPr>
              <w:shd w:val="clear" w:color="auto" w:fill="FFFFFF"/>
              <w:spacing w:after="0" w:line="240" w:lineRule="auto"/>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Свыше 0,3 до 2,0 процента включительно</w:t>
            </w:r>
          </w:p>
        </w:tc>
      </w:tr>
    </w:tbl>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Допускается установление </w:t>
      </w:r>
      <w:r w:rsidRPr="00120487">
        <w:rPr>
          <w:rFonts w:ascii="Times New Roman" w:eastAsia="Times New Roman" w:hAnsi="Times New Roman" w:cs="Times New Roman"/>
          <w:b/>
          <w:i/>
          <w:sz w:val="24"/>
          <w:szCs w:val="24"/>
          <w:lang w:eastAsia="ru-RU"/>
        </w:rPr>
        <w:t>дифференцированных налоговых ставок</w:t>
      </w:r>
      <w:r w:rsidRPr="00120487">
        <w:rPr>
          <w:rFonts w:ascii="Times New Roman" w:eastAsia="Times New Roman" w:hAnsi="Times New Roman" w:cs="Times New Roman"/>
          <w:sz w:val="24"/>
          <w:szCs w:val="24"/>
          <w:lang w:eastAsia="ru-RU"/>
        </w:rPr>
        <w:t xml:space="preserve"> в зависимости от:</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кадастровой стоимости объекта налогообложения (суммарной инвентаризационной стоимости объектов налогообложения, умноженной на коэффициент-дефлятор (с учетом доли налогоплательщика в праве общей собственности на каждый из таких объектов);</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вида объекта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места нахождения объекта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видов территориальных зон, в границах которых расположен объект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i/>
          <w:sz w:val="24"/>
          <w:szCs w:val="24"/>
          <w:u w:val="single"/>
          <w:lang w:eastAsia="ru-RU"/>
        </w:rPr>
        <w:t>Если налоговые ставки не определены нормативными правовыми актами представительных органов муниципальных образований</w:t>
      </w:r>
      <w:r w:rsidRPr="00120487">
        <w:rPr>
          <w:rFonts w:ascii="Times New Roman" w:eastAsia="Times New Roman" w:hAnsi="Times New Roman" w:cs="Times New Roman"/>
          <w:sz w:val="24"/>
          <w:szCs w:val="24"/>
          <w:lang w:eastAsia="ru-RU"/>
        </w:rPr>
        <w:t>, налогообложение производится: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в случае определения налоговой базы исходя из кадастровой стоимости объекта налогообложения - по налоговым ставкам, указанным в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в случае определения налоговой базы исходя из инвентаризационной стоимости объекта налогообложения - по налоговой ставке 0,1 процента в отношении объектов с суммарной инвентаризационной стоимостью, умноженной на коэффициент-дефлятор (с учетом доли налогоплательщика в праве общей собственности на каждый из таких объектов), до 500 000 рублей включительно и по налоговой ставке 0,3 процента в отношении остальных объектов.</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Cs/>
          <w:sz w:val="24"/>
          <w:szCs w:val="24"/>
          <w:lang w:eastAsia="ru-RU"/>
        </w:rPr>
        <w:t>П</w:t>
      </w:r>
      <w:r w:rsidRPr="00120487">
        <w:rPr>
          <w:rFonts w:ascii="Times New Roman" w:eastAsia="Times New Roman" w:hAnsi="Times New Roman" w:cs="Times New Roman"/>
          <w:sz w:val="24"/>
          <w:szCs w:val="24"/>
          <w:lang w:eastAsia="ru-RU"/>
        </w:rPr>
        <w:t xml:space="preserve">раво на </w:t>
      </w:r>
      <w:r w:rsidRPr="00120487">
        <w:rPr>
          <w:rFonts w:ascii="Times New Roman" w:eastAsia="Times New Roman" w:hAnsi="Times New Roman" w:cs="Times New Roman"/>
          <w:b/>
          <w:sz w:val="24"/>
          <w:szCs w:val="24"/>
          <w:lang w:eastAsia="ru-RU"/>
        </w:rPr>
        <w:t>налоговую льготу</w:t>
      </w:r>
      <w:r w:rsidRPr="00120487">
        <w:rPr>
          <w:rFonts w:ascii="Times New Roman" w:eastAsia="Times New Roman" w:hAnsi="Times New Roman" w:cs="Times New Roman"/>
          <w:sz w:val="24"/>
          <w:szCs w:val="24"/>
          <w:lang w:eastAsia="ru-RU"/>
        </w:rPr>
        <w:t xml:space="preserve"> имеют следующие категории налогоплательщиков:</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Герои Советского Союза и Герои Российской Федерации, а также лица, награжденные орденом Славы трех степеней;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инвалиды I и II групп инвалидности;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инвалиды с детства;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пенсионеры, получающие пенсии, назначаемые в порядке, установленном пенсионным законодательством, а также лица, достигшие возраста 60 и 55 лет (соответственно мужчины и женщины), которым в соответствии с законодательством Российской Федерации выплачивается ежемесячное пожизненное содержание;</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граждане, уволенные с военной службы или призывавшиеся на военные сборы, выполнявшие интернациональный долг в Афганистане и других странах, в которых велись боевые действия;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6) физические лица - в отношении хозяйственных строений или сооружений, площадь каждого из которых не превышает 50 квадратных метров и которые расположены на земельных участках, предоставленных для ведения личного подсобного, дачного хозяйства, огородничества, садоводства или индивидуального жилищного строительства и ПРОЧИЕ.</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льгота предоставляется в размере подлежащей уплате налогоплательщиком суммы налога в отношении объекта налогообложения, находящегося в собственности налогоплательщика и не используемого налогоплательщиком в предпринимательской деятельности.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определении подлежащей уплате налогоплательщиком суммы налога налоговая льгота предоставляется в отношении одного объекта налогообложения каждого вида по выбору налогоплательщика вне зависимости от количества оснований для применения налоговых льгот.</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Налоговая льгота предоставляется в отношении следующих видов объектов налогообложения:</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1) квартира или комната;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2) жилой дом;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3) помещение или сооружение, указанные в подпункте 14 пункта 1 статьи 407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4) хозяйственное строение или сооружение, указанные в подпункте 15 пункта 1 статьи 407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5) гараж или машино-место.</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Налоговая льгота не предоставляется</w:t>
      </w:r>
      <w:r w:rsidRPr="00120487">
        <w:rPr>
          <w:rFonts w:ascii="Times New Roman" w:eastAsia="Times New Roman" w:hAnsi="Times New Roman" w:cs="Times New Roman"/>
          <w:sz w:val="24"/>
          <w:szCs w:val="24"/>
          <w:lang w:eastAsia="ru-RU"/>
        </w:rPr>
        <w:t xml:space="preserve"> в отношении объектов налогообложения, указанных в подпункте 2 пункта 2 статьи 406 НК РФ.</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Физические лица, </w:t>
      </w:r>
      <w:r w:rsidRPr="00120487">
        <w:rPr>
          <w:rFonts w:ascii="Times New Roman" w:eastAsia="Times New Roman" w:hAnsi="Times New Roman" w:cs="Times New Roman"/>
          <w:b/>
          <w:i/>
          <w:sz w:val="24"/>
          <w:szCs w:val="24"/>
          <w:lang w:eastAsia="ru-RU"/>
        </w:rPr>
        <w:t>имеющие право на налоговые льготы</w:t>
      </w:r>
      <w:r w:rsidRPr="00120487">
        <w:rPr>
          <w:rFonts w:ascii="Times New Roman" w:eastAsia="Times New Roman" w:hAnsi="Times New Roman" w:cs="Times New Roman"/>
          <w:sz w:val="24"/>
          <w:szCs w:val="24"/>
          <w:lang w:eastAsia="ru-RU"/>
        </w:rPr>
        <w:t xml:space="preserve">, установленные законодательством о налогах и сборах, </w:t>
      </w:r>
      <w:r w:rsidRPr="00120487">
        <w:rPr>
          <w:rFonts w:ascii="Times New Roman" w:eastAsia="Times New Roman" w:hAnsi="Times New Roman" w:cs="Times New Roman"/>
          <w:b/>
          <w:i/>
          <w:sz w:val="24"/>
          <w:szCs w:val="24"/>
          <w:lang w:eastAsia="ru-RU"/>
        </w:rPr>
        <w:t>представляют</w:t>
      </w:r>
      <w:r w:rsidRPr="00120487">
        <w:rPr>
          <w:rFonts w:ascii="Times New Roman" w:eastAsia="Times New Roman" w:hAnsi="Times New Roman" w:cs="Times New Roman"/>
          <w:sz w:val="24"/>
          <w:szCs w:val="24"/>
          <w:lang w:eastAsia="ru-RU"/>
        </w:rPr>
        <w:t xml:space="preserve"> в налоговый орган по своему выбору </w:t>
      </w:r>
      <w:r w:rsidRPr="00120487">
        <w:rPr>
          <w:rFonts w:ascii="Times New Roman" w:eastAsia="Times New Roman" w:hAnsi="Times New Roman" w:cs="Times New Roman"/>
          <w:b/>
          <w:i/>
          <w:sz w:val="24"/>
          <w:szCs w:val="24"/>
          <w:lang w:eastAsia="ru-RU"/>
        </w:rPr>
        <w:t>заявление</w:t>
      </w:r>
      <w:r w:rsidRPr="00120487">
        <w:rPr>
          <w:rFonts w:ascii="Times New Roman" w:eastAsia="Times New Roman" w:hAnsi="Times New Roman" w:cs="Times New Roman"/>
          <w:sz w:val="24"/>
          <w:szCs w:val="24"/>
          <w:lang w:eastAsia="ru-RU"/>
        </w:rPr>
        <w:t xml:space="preserve"> о предоставлении налоговой льготы, а также вправе представить документы, подтверждающие право налогоплательщика на налоговую льготу.</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xml:space="preserve">Уведомление о выбранных объектах налогообложения, в отношении которых предоставляется налоговая льгота, представляется налогоплательщиком в налоговый орган по своему выбору </w:t>
      </w:r>
      <w:r w:rsidRPr="00120487">
        <w:rPr>
          <w:rFonts w:ascii="Times New Roman" w:eastAsia="Times New Roman" w:hAnsi="Times New Roman" w:cs="Times New Roman"/>
          <w:b/>
          <w:i/>
          <w:sz w:val="24"/>
          <w:szCs w:val="24"/>
          <w:lang w:eastAsia="ru-RU"/>
        </w:rPr>
        <w:t>до 1 ноября года</w:t>
      </w:r>
      <w:r w:rsidRPr="00120487">
        <w:rPr>
          <w:rFonts w:ascii="Times New Roman" w:eastAsia="Times New Roman" w:hAnsi="Times New Roman" w:cs="Times New Roman"/>
          <w:sz w:val="24"/>
          <w:szCs w:val="24"/>
          <w:lang w:eastAsia="ru-RU"/>
        </w:rPr>
        <w:t>, являющегося налоговым периодом, начиная с которого в отношении указанных объектов применяется налоговая льгота.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Налогоплательщик, представивший в налоговый орган уведомление о выбранном объекте налогообложения, не вправе после 1 ноября года, являющегося налоговым периодом, представлять уточненное уведомление с изменением объекта налогообложения, в отношении которого в указанном налоговом периоде предоставляется налоговая льгота.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При непредставлении налогоплательщиком, имеющим право на налоговую льготу, уведомления о выбранном объекте налогообложения налоговая льгота предоставляется в отношении одного объекта налогообложения каждого вида с максимальной исчисленной суммой налога.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Сумма налога</w:t>
      </w:r>
      <w:r w:rsidRPr="00120487">
        <w:rPr>
          <w:rFonts w:ascii="Times New Roman" w:eastAsia="Times New Roman" w:hAnsi="Times New Roman" w:cs="Times New Roman"/>
          <w:sz w:val="24"/>
          <w:szCs w:val="24"/>
          <w:lang w:eastAsia="ru-RU"/>
        </w:rPr>
        <w:t xml:space="preserve"> исчисляется налоговыми органами по истечении налогового периода отдельно по каждому объекту налогообложения как соответствующая налоговой ставке процентная доля налоговой базы с учетом особенностей, установленных настоящей статьей.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u w:val="single"/>
          <w:lang w:eastAsia="ru-RU"/>
        </w:rPr>
      </w:pPr>
      <w:r w:rsidRPr="00120487">
        <w:rPr>
          <w:rFonts w:ascii="Times New Roman" w:eastAsia="Times New Roman" w:hAnsi="Times New Roman" w:cs="Times New Roman"/>
          <w:i/>
          <w:sz w:val="24"/>
          <w:szCs w:val="24"/>
          <w:u w:val="single"/>
          <w:lang w:eastAsia="ru-RU"/>
        </w:rPr>
        <w:t>Сумма налога за первые четыре налоговых периода с начала применения порядка определения налоговой базы исходя из кадастровой стоимости объекта налогообложения исчисляется с учетом положений пункта 9 статьи 408 НК РФ по следующей формуле:</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 = (Н1 - Н2) x К + Н2,</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где Н - сумма налога, подлежащая уплате. В случае прекращения у налогоплательщика в течение налогового периода права собственности на указанный объект налогообложения, возникновения (прекращения) права на налоговую льготу, изменения доли в праве общей собственности на объект налогообложения исчисление суммы налога (Н) производится с учетом положений пунктов 4 - 6 настоящей статьи;</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Н1 - сумма налога, исчисленная в порядке, предусмотренном пунктом 1 настоящей статьи, исходя из налоговой базы, определенной в соответствии со статьей 403 Кодекса, без учета положений пунктов 4 - 6 статьи 408;</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Н2 - сумма налога, исчисленная исходя из соответствующей инвентаризационной стоимости объекта налогообложения (без учета положений пунктов 4 - 6 статьи 408) за последний налоговый период определения налоговой базы в соответствии со статьей 404 Кодекса, либо сумма налога на имущество физических лиц, исчисленная за 2014 год в соответствии с Законом Российской Федерации от 9 декабря 1991 года N 2003-1 "О налогах на имущество физических лиц" и приходящаяся на указанный объект налогообложения, в случае применения порядка исчисления налога в соответствии со статьей 403 Кодекса начиная с 1 января 2015 года;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К - коэффициент, равный:</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0,2 - применительно к первому налоговому периоду, в котором налоговая база определяется в соответствующем муниципальном образовании (в соответствии со статьей 403 Кодекса;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0,4 - применительно ко второму налоговому периоду, в котором налоговая база определяется в соответствующем муниципальном образовании в соответствии со статьей 403 настоящего Кодекса;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0,6 - применительно к третьему налоговому периоду, в котором налоговая база определяется в соответствующем муниципальном образовании в соответствии со статьей 403 настоящего Кодекса;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i/>
          <w:sz w:val="24"/>
          <w:szCs w:val="24"/>
          <w:lang w:eastAsia="ru-RU"/>
        </w:rPr>
      </w:pPr>
      <w:r w:rsidRPr="00120487">
        <w:rPr>
          <w:rFonts w:ascii="Times New Roman" w:eastAsia="Times New Roman" w:hAnsi="Times New Roman" w:cs="Times New Roman"/>
          <w:i/>
          <w:sz w:val="24"/>
          <w:szCs w:val="24"/>
          <w:lang w:eastAsia="ru-RU"/>
        </w:rPr>
        <w:t>0,8 - применительно к четвертому налоговому периоду, в котором налоговая база определяется в соответствующем муниципальном образовании  в соответствии со статьей 403 настоящего Кодекса.</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b/>
          <w:i/>
          <w:sz w:val="24"/>
          <w:szCs w:val="24"/>
          <w:lang w:eastAsia="ru-RU"/>
        </w:rPr>
        <w:t>Начиная с пятого налогового периода</w:t>
      </w:r>
      <w:r w:rsidRPr="00120487">
        <w:rPr>
          <w:rFonts w:ascii="Times New Roman" w:eastAsia="Times New Roman" w:hAnsi="Times New Roman" w:cs="Times New Roman"/>
          <w:sz w:val="24"/>
          <w:szCs w:val="24"/>
          <w:lang w:eastAsia="ru-RU"/>
        </w:rPr>
        <w:t>, в котором налоговая база определяется в соответствующем муниципальном образовании по кадастровой стоимости, исчисление суммы налога производится в полном объеме.</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 </w:t>
      </w:r>
      <w:r w:rsidRPr="00120487">
        <w:rPr>
          <w:rFonts w:ascii="Times New Roman" w:eastAsia="Times New Roman" w:hAnsi="Times New Roman" w:cs="Times New Roman"/>
          <w:b/>
          <w:i/>
          <w:sz w:val="24"/>
          <w:szCs w:val="24"/>
          <w:lang w:eastAsia="ru-RU"/>
        </w:rPr>
        <w:t>Налог подлежит уплате</w:t>
      </w:r>
      <w:r w:rsidRPr="00120487">
        <w:rPr>
          <w:rFonts w:ascii="Times New Roman" w:eastAsia="Times New Roman" w:hAnsi="Times New Roman" w:cs="Times New Roman"/>
          <w:sz w:val="24"/>
          <w:szCs w:val="24"/>
          <w:lang w:eastAsia="ru-RU"/>
        </w:rPr>
        <w:t xml:space="preserve"> налогоплательщиками в срок </w:t>
      </w:r>
      <w:r w:rsidRPr="00120487">
        <w:rPr>
          <w:rFonts w:ascii="Times New Roman" w:eastAsia="Times New Roman" w:hAnsi="Times New Roman" w:cs="Times New Roman"/>
          <w:b/>
          <w:i/>
          <w:sz w:val="24"/>
          <w:szCs w:val="24"/>
          <w:lang w:eastAsia="ru-RU"/>
        </w:rPr>
        <w:t>не позднее 1 декабря года, следующего за истекшим налоговым периодом</w:t>
      </w:r>
      <w:r w:rsidRPr="00120487">
        <w:rPr>
          <w:rFonts w:ascii="Times New Roman" w:eastAsia="Times New Roman" w:hAnsi="Times New Roman" w:cs="Times New Roman"/>
          <w:sz w:val="24"/>
          <w:szCs w:val="24"/>
          <w:lang w:eastAsia="ru-RU"/>
        </w:rPr>
        <w:t>.</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 уплачивается по месту нахождения объекта налогообложения на основании налогового уведомления, направляемого налогоплательщику налоговым органом.</w:t>
      </w:r>
    </w:p>
    <w:p w:rsidR="000F15B0"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Направление налогового уведомления допускается не более чем за три налоговых периода, предшествующих календарному году его направления.</w:t>
      </w:r>
    </w:p>
    <w:p w:rsidR="00E50237" w:rsidRPr="00120487" w:rsidRDefault="000F15B0"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r w:rsidRPr="00120487">
        <w:rPr>
          <w:rFonts w:ascii="Times New Roman" w:eastAsia="Times New Roman" w:hAnsi="Times New Roman" w:cs="Times New Roman"/>
          <w:sz w:val="24"/>
          <w:szCs w:val="24"/>
          <w:lang w:eastAsia="ru-RU"/>
        </w:rPr>
        <w:t>Налогоплательщик уплачивает налог не более чем за три налоговых периода, предшествующих календарному году направления налогового уведом</w:t>
      </w:r>
    </w:p>
    <w:p w:rsidR="00E842B7" w:rsidRPr="00120487" w:rsidRDefault="00E842B7" w:rsidP="000F15B0">
      <w:pPr>
        <w:shd w:val="clear" w:color="auto" w:fill="FFFFFF"/>
        <w:spacing w:after="0" w:line="276" w:lineRule="auto"/>
        <w:ind w:firstLine="709"/>
        <w:jc w:val="both"/>
        <w:rPr>
          <w:rFonts w:ascii="Times New Roman" w:eastAsia="Times New Roman" w:hAnsi="Times New Roman" w:cs="Times New Roman"/>
          <w:sz w:val="24"/>
          <w:szCs w:val="24"/>
          <w:lang w:eastAsia="ru-RU"/>
        </w:rPr>
      </w:pPr>
    </w:p>
    <w:p w:rsidR="00D94AA5" w:rsidRPr="00120487" w:rsidRDefault="00D94AA5" w:rsidP="00D94AA5">
      <w:pPr>
        <w:spacing w:line="276" w:lineRule="auto"/>
        <w:ind w:firstLine="709"/>
        <w:jc w:val="both"/>
        <w:rPr>
          <w:rFonts w:ascii="Times New Roman" w:hAnsi="Times New Roman" w:cs="Times New Roman"/>
          <w:b/>
          <w:bCs/>
          <w:sz w:val="24"/>
          <w:szCs w:val="24"/>
        </w:rPr>
      </w:pPr>
      <w:r w:rsidRPr="00120487">
        <w:rPr>
          <w:rFonts w:ascii="Times New Roman" w:hAnsi="Times New Roman" w:cs="Times New Roman"/>
          <w:b/>
          <w:bCs/>
          <w:sz w:val="24"/>
          <w:szCs w:val="24"/>
        </w:rPr>
        <w:t>Тема 16. ГОСУДАРСТВЕННАЯ ПОШЛИНА</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Государственная пошлина - сбор, взимаемый с ю и ф лиц при их обращении в государственные органы, органы местного самоуправления, иные органы и (или) к должностным лицам, которые уполномочены в соответствии с законодательными актами Российской Федерации, законодательными актами субъектов Российской Федерации и нормативными правовыми актами органов местного самоуправления, за совершением в отношении этих лиц юридически значимых действий, предусмотренных настоящей главой, за исключением действий, совершаемых консульскими учреждениями Российской Федерации.</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Плательщиками государственной пошлины (далее в настоящей главе - плательщики) признаются:</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1) организации;</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2) физические лица.</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если они:</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1) обращаются за совершением юридически значимых действий, предусмотренных настоящей главой;</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2) выступают ответчиками в судах общей юрисдикции, арбитражных судах или по делам, рассматриваемым мировыми судьями, и если при этом решение суда принято не в их пользу и истец освобожден от уплаты государственной пошлины в соответствии с настоящей главой.</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Плательщики уплачивают государственную пошлину в следующие сроки ст. 333.18:</w:t>
      </w:r>
    </w:p>
    <w:p w:rsidR="00D94AA5" w:rsidRPr="00120487" w:rsidRDefault="00D94AA5" w:rsidP="00D94AA5">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Государственная пошлина уплачивается по месту совершения юридически значимого действия в наличной или безналичной форме.</w:t>
      </w:r>
    </w:p>
    <w:p w:rsidR="008E6543" w:rsidRPr="00120487" w:rsidRDefault="00D94AA5" w:rsidP="00120487">
      <w:pPr>
        <w:spacing w:after="0" w:line="276" w:lineRule="auto"/>
        <w:ind w:firstLine="709"/>
        <w:jc w:val="both"/>
        <w:rPr>
          <w:rFonts w:ascii="Times New Roman" w:hAnsi="Times New Roman" w:cs="Times New Roman"/>
          <w:sz w:val="24"/>
          <w:szCs w:val="24"/>
        </w:rPr>
      </w:pPr>
      <w:r w:rsidRPr="00120487">
        <w:rPr>
          <w:rFonts w:ascii="Times New Roman" w:hAnsi="Times New Roman" w:cs="Times New Roman"/>
          <w:sz w:val="24"/>
          <w:szCs w:val="24"/>
        </w:rPr>
        <w:t>Статья 333.35. Льготы для отдельных категорий физических лиц и организаций</w:t>
      </w:r>
      <w:bookmarkStart w:id="17" w:name="_GoBack"/>
      <w:bookmarkEnd w:id="17"/>
    </w:p>
    <w:sectPr w:rsidR="008E6543" w:rsidRPr="00120487" w:rsidSect="00E50237">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0237" w:rsidRDefault="00E50237" w:rsidP="00E50237">
      <w:pPr>
        <w:spacing w:after="0" w:line="240" w:lineRule="auto"/>
      </w:pPr>
      <w:r>
        <w:separator/>
      </w:r>
    </w:p>
  </w:endnote>
  <w:endnote w:type="continuationSeparator" w:id="0">
    <w:p w:rsidR="00E50237" w:rsidRDefault="00E50237" w:rsidP="00E502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onv_PFDINTEXTCONDPRO-MEDIUM">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0237" w:rsidRDefault="00E50237" w:rsidP="00E50237">
      <w:pPr>
        <w:spacing w:after="0" w:line="240" w:lineRule="auto"/>
      </w:pPr>
      <w:r>
        <w:separator/>
      </w:r>
    </w:p>
  </w:footnote>
  <w:footnote w:type="continuationSeparator" w:id="0">
    <w:p w:rsidR="00E50237" w:rsidRDefault="00E50237" w:rsidP="00E502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326A709C"/>
    <w:lvl w:ilvl="0">
      <w:numFmt w:val="bullet"/>
      <w:lvlText w:val="*"/>
      <w:lvlJc w:val="left"/>
    </w:lvl>
  </w:abstractNum>
  <w:abstractNum w:abstractNumId="1" w15:restartNumberingAfterBreak="0">
    <w:nsid w:val="02BC1733"/>
    <w:multiLevelType w:val="multilevel"/>
    <w:tmpl w:val="684A6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F23E99"/>
    <w:multiLevelType w:val="multilevel"/>
    <w:tmpl w:val="8F1CC9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90675E"/>
    <w:multiLevelType w:val="multilevel"/>
    <w:tmpl w:val="848C8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4804223"/>
    <w:multiLevelType w:val="multilevel"/>
    <w:tmpl w:val="ED0C66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61D3388"/>
    <w:multiLevelType w:val="multilevel"/>
    <w:tmpl w:val="3078D7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8C05462"/>
    <w:multiLevelType w:val="multilevel"/>
    <w:tmpl w:val="EAAC6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085EB8"/>
    <w:multiLevelType w:val="multilevel"/>
    <w:tmpl w:val="1400B9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BE16235"/>
    <w:multiLevelType w:val="multilevel"/>
    <w:tmpl w:val="ACA84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E2019C2"/>
    <w:multiLevelType w:val="multilevel"/>
    <w:tmpl w:val="B7385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F2D6A0E"/>
    <w:multiLevelType w:val="multilevel"/>
    <w:tmpl w:val="D4427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1517661"/>
    <w:multiLevelType w:val="multilevel"/>
    <w:tmpl w:val="764CA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2E75DCB"/>
    <w:multiLevelType w:val="multilevel"/>
    <w:tmpl w:val="DA2C8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41D5D43"/>
    <w:multiLevelType w:val="multilevel"/>
    <w:tmpl w:val="541E82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7030EF1"/>
    <w:multiLevelType w:val="multilevel"/>
    <w:tmpl w:val="D146F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81A654C"/>
    <w:multiLevelType w:val="multilevel"/>
    <w:tmpl w:val="BEFC5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1F55CFE"/>
    <w:multiLevelType w:val="multilevel"/>
    <w:tmpl w:val="841A6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2BA70BF"/>
    <w:multiLevelType w:val="multilevel"/>
    <w:tmpl w:val="29003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641401E"/>
    <w:multiLevelType w:val="multilevel"/>
    <w:tmpl w:val="22B24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95D2048"/>
    <w:multiLevelType w:val="multilevel"/>
    <w:tmpl w:val="44386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A0076E2"/>
    <w:multiLevelType w:val="hybridMultilevel"/>
    <w:tmpl w:val="4014BE5C"/>
    <w:lvl w:ilvl="0" w:tplc="61186BE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1774E45"/>
    <w:multiLevelType w:val="hybridMultilevel"/>
    <w:tmpl w:val="FFA05026"/>
    <w:lvl w:ilvl="0" w:tplc="61186BE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33B853DF"/>
    <w:multiLevelType w:val="multilevel"/>
    <w:tmpl w:val="C62E4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6B50D1D"/>
    <w:multiLevelType w:val="singleLevel"/>
    <w:tmpl w:val="85F45EDE"/>
    <w:lvl w:ilvl="0">
      <w:start w:val="1"/>
      <w:numFmt w:val="decimal"/>
      <w:lvlText w:val="%1)"/>
      <w:legacy w:legacy="1" w:legacySpace="0" w:legacyIndent="280"/>
      <w:lvlJc w:val="left"/>
      <w:rPr>
        <w:rFonts w:ascii="Times New Roman" w:hAnsi="Times New Roman" w:cs="Times New Roman" w:hint="default"/>
      </w:rPr>
    </w:lvl>
  </w:abstractNum>
  <w:abstractNum w:abstractNumId="24" w15:restartNumberingAfterBreak="0">
    <w:nsid w:val="3AC02882"/>
    <w:multiLevelType w:val="hybridMultilevel"/>
    <w:tmpl w:val="F9247BA2"/>
    <w:lvl w:ilvl="0" w:tplc="8C6C7E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3F6B31AB"/>
    <w:multiLevelType w:val="multilevel"/>
    <w:tmpl w:val="38CEBA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0C8020E"/>
    <w:multiLevelType w:val="multilevel"/>
    <w:tmpl w:val="11AAE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23B0C12"/>
    <w:multiLevelType w:val="multilevel"/>
    <w:tmpl w:val="5838C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76941C0"/>
    <w:multiLevelType w:val="multilevel"/>
    <w:tmpl w:val="6D0036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8802708"/>
    <w:multiLevelType w:val="multilevel"/>
    <w:tmpl w:val="4C364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8940A42"/>
    <w:multiLevelType w:val="singleLevel"/>
    <w:tmpl w:val="F70A050C"/>
    <w:lvl w:ilvl="0">
      <w:start w:val="1"/>
      <w:numFmt w:val="decimal"/>
      <w:lvlText w:val="%1)"/>
      <w:legacy w:legacy="1" w:legacySpace="0" w:legacyIndent="266"/>
      <w:lvlJc w:val="left"/>
      <w:rPr>
        <w:rFonts w:ascii="Times New Roman" w:hAnsi="Times New Roman" w:cs="Times New Roman" w:hint="default"/>
      </w:rPr>
    </w:lvl>
  </w:abstractNum>
  <w:abstractNum w:abstractNumId="31" w15:restartNumberingAfterBreak="0">
    <w:nsid w:val="48970B5E"/>
    <w:multiLevelType w:val="multilevel"/>
    <w:tmpl w:val="677C9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A11228D"/>
    <w:multiLevelType w:val="multilevel"/>
    <w:tmpl w:val="8398F6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D736A16"/>
    <w:multiLevelType w:val="multilevel"/>
    <w:tmpl w:val="266EC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DC54778"/>
    <w:multiLevelType w:val="multilevel"/>
    <w:tmpl w:val="0ADAA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29321B7"/>
    <w:multiLevelType w:val="multilevel"/>
    <w:tmpl w:val="64A21C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2B0019E"/>
    <w:multiLevelType w:val="hybridMultilevel"/>
    <w:tmpl w:val="5950AC54"/>
    <w:lvl w:ilvl="0" w:tplc="52FA9944">
      <w:start w:val="1"/>
      <w:numFmt w:val="decimal"/>
      <w:lvlText w:val="%1)"/>
      <w:lvlJc w:val="left"/>
      <w:pPr>
        <w:ind w:left="1654" w:hanging="94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15:restartNumberingAfterBreak="0">
    <w:nsid w:val="550F716A"/>
    <w:multiLevelType w:val="singleLevel"/>
    <w:tmpl w:val="775A37E0"/>
    <w:lvl w:ilvl="0">
      <w:start w:val="5"/>
      <w:numFmt w:val="decimal"/>
      <w:lvlText w:val="%1)"/>
      <w:legacy w:legacy="1" w:legacySpace="0" w:legacyIndent="259"/>
      <w:lvlJc w:val="left"/>
      <w:rPr>
        <w:rFonts w:ascii="Times New Roman" w:hAnsi="Times New Roman" w:cs="Times New Roman" w:hint="default"/>
      </w:rPr>
    </w:lvl>
  </w:abstractNum>
  <w:abstractNum w:abstractNumId="38" w15:restartNumberingAfterBreak="0">
    <w:nsid w:val="56CE64A4"/>
    <w:multiLevelType w:val="multilevel"/>
    <w:tmpl w:val="5796A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A8039EF"/>
    <w:multiLevelType w:val="multilevel"/>
    <w:tmpl w:val="774E6F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B5C0EF9"/>
    <w:multiLevelType w:val="multilevel"/>
    <w:tmpl w:val="50F09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EDB4108"/>
    <w:multiLevelType w:val="multilevel"/>
    <w:tmpl w:val="1DF48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F3117BF"/>
    <w:multiLevelType w:val="multilevel"/>
    <w:tmpl w:val="73588E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014204A"/>
    <w:multiLevelType w:val="hybridMultilevel"/>
    <w:tmpl w:val="33EC6F44"/>
    <w:lvl w:ilvl="0" w:tplc="DF321F24">
      <w:start w:val="1"/>
      <w:numFmt w:val="decimal"/>
      <w:lvlText w:val="%1)"/>
      <w:lvlJc w:val="left"/>
      <w:pPr>
        <w:ind w:left="1515" w:hanging="97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4" w15:restartNumberingAfterBreak="0">
    <w:nsid w:val="65FA727E"/>
    <w:multiLevelType w:val="multilevel"/>
    <w:tmpl w:val="44306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B086353"/>
    <w:multiLevelType w:val="multilevel"/>
    <w:tmpl w:val="72268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C0A77D9"/>
    <w:multiLevelType w:val="hybridMultilevel"/>
    <w:tmpl w:val="7488143E"/>
    <w:lvl w:ilvl="0" w:tplc="E25693D2">
      <w:start w:val="1"/>
      <w:numFmt w:val="decimal"/>
      <w:lvlText w:val="%1."/>
      <w:lvlJc w:val="left"/>
      <w:pPr>
        <w:tabs>
          <w:tab w:val="num" w:pos="861"/>
        </w:tabs>
        <w:ind w:left="861" w:hanging="552"/>
      </w:pPr>
      <w:rPr>
        <w:rFonts w:hint="default"/>
      </w:rPr>
    </w:lvl>
    <w:lvl w:ilvl="1" w:tplc="04190019" w:tentative="1">
      <w:start w:val="1"/>
      <w:numFmt w:val="lowerLetter"/>
      <w:lvlText w:val="%2."/>
      <w:lvlJc w:val="left"/>
      <w:pPr>
        <w:tabs>
          <w:tab w:val="num" w:pos="1389"/>
        </w:tabs>
        <w:ind w:left="1389" w:hanging="360"/>
      </w:pPr>
    </w:lvl>
    <w:lvl w:ilvl="2" w:tplc="0419001B" w:tentative="1">
      <w:start w:val="1"/>
      <w:numFmt w:val="lowerRoman"/>
      <w:lvlText w:val="%3."/>
      <w:lvlJc w:val="right"/>
      <w:pPr>
        <w:tabs>
          <w:tab w:val="num" w:pos="2109"/>
        </w:tabs>
        <w:ind w:left="2109" w:hanging="180"/>
      </w:pPr>
    </w:lvl>
    <w:lvl w:ilvl="3" w:tplc="0419000F" w:tentative="1">
      <w:start w:val="1"/>
      <w:numFmt w:val="decimal"/>
      <w:lvlText w:val="%4."/>
      <w:lvlJc w:val="left"/>
      <w:pPr>
        <w:tabs>
          <w:tab w:val="num" w:pos="2829"/>
        </w:tabs>
        <w:ind w:left="2829" w:hanging="360"/>
      </w:pPr>
    </w:lvl>
    <w:lvl w:ilvl="4" w:tplc="04190019" w:tentative="1">
      <w:start w:val="1"/>
      <w:numFmt w:val="lowerLetter"/>
      <w:lvlText w:val="%5."/>
      <w:lvlJc w:val="left"/>
      <w:pPr>
        <w:tabs>
          <w:tab w:val="num" w:pos="3549"/>
        </w:tabs>
        <w:ind w:left="3549" w:hanging="360"/>
      </w:pPr>
    </w:lvl>
    <w:lvl w:ilvl="5" w:tplc="0419001B" w:tentative="1">
      <w:start w:val="1"/>
      <w:numFmt w:val="lowerRoman"/>
      <w:lvlText w:val="%6."/>
      <w:lvlJc w:val="right"/>
      <w:pPr>
        <w:tabs>
          <w:tab w:val="num" w:pos="4269"/>
        </w:tabs>
        <w:ind w:left="4269" w:hanging="180"/>
      </w:pPr>
    </w:lvl>
    <w:lvl w:ilvl="6" w:tplc="0419000F" w:tentative="1">
      <w:start w:val="1"/>
      <w:numFmt w:val="decimal"/>
      <w:lvlText w:val="%7."/>
      <w:lvlJc w:val="left"/>
      <w:pPr>
        <w:tabs>
          <w:tab w:val="num" w:pos="4989"/>
        </w:tabs>
        <w:ind w:left="4989" w:hanging="360"/>
      </w:pPr>
    </w:lvl>
    <w:lvl w:ilvl="7" w:tplc="04190019" w:tentative="1">
      <w:start w:val="1"/>
      <w:numFmt w:val="lowerLetter"/>
      <w:lvlText w:val="%8."/>
      <w:lvlJc w:val="left"/>
      <w:pPr>
        <w:tabs>
          <w:tab w:val="num" w:pos="5709"/>
        </w:tabs>
        <w:ind w:left="5709" w:hanging="360"/>
      </w:pPr>
    </w:lvl>
    <w:lvl w:ilvl="8" w:tplc="0419001B" w:tentative="1">
      <w:start w:val="1"/>
      <w:numFmt w:val="lowerRoman"/>
      <w:lvlText w:val="%9."/>
      <w:lvlJc w:val="right"/>
      <w:pPr>
        <w:tabs>
          <w:tab w:val="num" w:pos="6429"/>
        </w:tabs>
        <w:ind w:left="6429" w:hanging="180"/>
      </w:pPr>
    </w:lvl>
  </w:abstractNum>
  <w:abstractNum w:abstractNumId="47" w15:restartNumberingAfterBreak="0">
    <w:nsid w:val="6CC101FE"/>
    <w:multiLevelType w:val="multilevel"/>
    <w:tmpl w:val="16F89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0D02B28"/>
    <w:multiLevelType w:val="multilevel"/>
    <w:tmpl w:val="B8AAF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2DB1E8F"/>
    <w:multiLevelType w:val="multilevel"/>
    <w:tmpl w:val="2A7A19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3222616"/>
    <w:multiLevelType w:val="multilevel"/>
    <w:tmpl w:val="8D847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37643D3"/>
    <w:multiLevelType w:val="multilevel"/>
    <w:tmpl w:val="5C360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57A2CC6"/>
    <w:multiLevelType w:val="multilevel"/>
    <w:tmpl w:val="CDCC9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67B24D3"/>
    <w:multiLevelType w:val="multilevel"/>
    <w:tmpl w:val="C6785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83B39D8"/>
    <w:multiLevelType w:val="multilevel"/>
    <w:tmpl w:val="95381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DD4754B"/>
    <w:multiLevelType w:val="hybridMultilevel"/>
    <w:tmpl w:val="03842DE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0"/>
  </w:num>
  <w:num w:numId="2">
    <w:abstractNumId w:val="37"/>
  </w:num>
  <w:num w:numId="3">
    <w:abstractNumId w:val="0"/>
    <w:lvlOverride w:ilvl="0">
      <w:lvl w:ilvl="0">
        <w:start w:val="65535"/>
        <w:numFmt w:val="bullet"/>
        <w:lvlText w:val="•"/>
        <w:legacy w:legacy="1" w:legacySpace="0" w:legacyIndent="216"/>
        <w:lvlJc w:val="left"/>
        <w:rPr>
          <w:rFonts w:ascii="Times New Roman" w:hAnsi="Times New Roman" w:cs="Times New Roman" w:hint="default"/>
        </w:rPr>
      </w:lvl>
    </w:lvlOverride>
  </w:num>
  <w:num w:numId="4">
    <w:abstractNumId w:val="46"/>
  </w:num>
  <w:num w:numId="5">
    <w:abstractNumId w:val="0"/>
    <w:lvlOverride w:ilvl="0">
      <w:lvl w:ilvl="0">
        <w:start w:val="65535"/>
        <w:numFmt w:val="bullet"/>
        <w:lvlText w:val="•"/>
        <w:legacy w:legacy="1" w:legacySpace="0" w:legacyIndent="180"/>
        <w:lvlJc w:val="left"/>
        <w:rPr>
          <w:rFonts w:ascii="Times New Roman" w:hAnsi="Times New Roman" w:cs="Times New Roman" w:hint="default"/>
        </w:rPr>
      </w:lvl>
    </w:lvlOverride>
  </w:num>
  <w:num w:numId="6">
    <w:abstractNumId w:val="0"/>
    <w:lvlOverride w:ilvl="0">
      <w:lvl w:ilvl="0">
        <w:start w:val="65535"/>
        <w:numFmt w:val="bullet"/>
        <w:lvlText w:val="•"/>
        <w:legacy w:legacy="1" w:legacySpace="0" w:legacyIndent="188"/>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230"/>
        <w:lvlJc w:val="left"/>
        <w:rPr>
          <w:rFonts w:ascii="Times New Roman" w:hAnsi="Times New Roman" w:cs="Times New Roman" w:hint="default"/>
        </w:rPr>
      </w:lvl>
    </w:lvlOverride>
  </w:num>
  <w:num w:numId="8">
    <w:abstractNumId w:val="23"/>
  </w:num>
  <w:num w:numId="9">
    <w:abstractNumId w:val="23"/>
    <w:lvlOverride w:ilvl="0">
      <w:lvl w:ilvl="0">
        <w:start w:val="1"/>
        <w:numFmt w:val="decimal"/>
        <w:lvlText w:val="%1)"/>
        <w:legacy w:legacy="1" w:legacySpace="0" w:legacyIndent="281"/>
        <w:lvlJc w:val="left"/>
        <w:rPr>
          <w:rFonts w:ascii="Times New Roman" w:hAnsi="Times New Roman" w:cs="Times New Roman" w:hint="default"/>
        </w:rPr>
      </w:lvl>
    </w:lvlOverride>
  </w:num>
  <w:num w:numId="10">
    <w:abstractNumId w:val="36"/>
  </w:num>
  <w:num w:numId="11">
    <w:abstractNumId w:val="0"/>
    <w:lvlOverride w:ilvl="0">
      <w:lvl w:ilvl="0">
        <w:start w:val="65535"/>
        <w:numFmt w:val="bullet"/>
        <w:lvlText w:val="•"/>
        <w:legacy w:legacy="1" w:legacySpace="0" w:legacyIndent="173"/>
        <w:lvlJc w:val="left"/>
        <w:rPr>
          <w:rFonts w:ascii="Times New Roman" w:hAnsi="Times New Roman" w:cs="Times New Roman" w:hint="default"/>
        </w:rPr>
      </w:lvl>
    </w:lvlOverride>
  </w:num>
  <w:num w:numId="12">
    <w:abstractNumId w:val="15"/>
  </w:num>
  <w:num w:numId="13">
    <w:abstractNumId w:val="39"/>
  </w:num>
  <w:num w:numId="14">
    <w:abstractNumId w:val="8"/>
  </w:num>
  <w:num w:numId="15">
    <w:abstractNumId w:val="31"/>
  </w:num>
  <w:num w:numId="16">
    <w:abstractNumId w:val="32"/>
  </w:num>
  <w:num w:numId="17">
    <w:abstractNumId w:val="41"/>
  </w:num>
  <w:num w:numId="18">
    <w:abstractNumId w:val="45"/>
  </w:num>
  <w:num w:numId="19">
    <w:abstractNumId w:val="12"/>
  </w:num>
  <w:num w:numId="20">
    <w:abstractNumId w:val="6"/>
  </w:num>
  <w:num w:numId="21">
    <w:abstractNumId w:val="2"/>
  </w:num>
  <w:num w:numId="22">
    <w:abstractNumId w:val="54"/>
  </w:num>
  <w:num w:numId="23">
    <w:abstractNumId w:val="10"/>
  </w:num>
  <w:num w:numId="24">
    <w:abstractNumId w:val="38"/>
  </w:num>
  <w:num w:numId="25">
    <w:abstractNumId w:val="42"/>
  </w:num>
  <w:num w:numId="26">
    <w:abstractNumId w:val="40"/>
  </w:num>
  <w:num w:numId="27">
    <w:abstractNumId w:val="26"/>
  </w:num>
  <w:num w:numId="28">
    <w:abstractNumId w:val="22"/>
  </w:num>
  <w:num w:numId="29">
    <w:abstractNumId w:val="14"/>
  </w:num>
  <w:num w:numId="30">
    <w:abstractNumId w:val="52"/>
  </w:num>
  <w:num w:numId="31">
    <w:abstractNumId w:val="3"/>
  </w:num>
  <w:num w:numId="32">
    <w:abstractNumId w:val="11"/>
  </w:num>
  <w:num w:numId="33">
    <w:abstractNumId w:val="29"/>
  </w:num>
  <w:num w:numId="34">
    <w:abstractNumId w:val="7"/>
  </w:num>
  <w:num w:numId="35">
    <w:abstractNumId w:val="4"/>
  </w:num>
  <w:num w:numId="36">
    <w:abstractNumId w:val="34"/>
  </w:num>
  <w:num w:numId="37">
    <w:abstractNumId w:val="44"/>
  </w:num>
  <w:num w:numId="38">
    <w:abstractNumId w:val="50"/>
  </w:num>
  <w:num w:numId="39">
    <w:abstractNumId w:val="33"/>
  </w:num>
  <w:num w:numId="40">
    <w:abstractNumId w:val="1"/>
  </w:num>
  <w:num w:numId="41">
    <w:abstractNumId w:val="53"/>
  </w:num>
  <w:num w:numId="42">
    <w:abstractNumId w:val="25"/>
  </w:num>
  <w:num w:numId="43">
    <w:abstractNumId w:val="35"/>
  </w:num>
  <w:num w:numId="44">
    <w:abstractNumId w:val="48"/>
  </w:num>
  <w:num w:numId="45">
    <w:abstractNumId w:val="13"/>
  </w:num>
  <w:num w:numId="46">
    <w:abstractNumId w:val="24"/>
  </w:num>
  <w:num w:numId="47">
    <w:abstractNumId w:val="43"/>
  </w:num>
  <w:num w:numId="48">
    <w:abstractNumId w:val="27"/>
  </w:num>
  <w:num w:numId="49">
    <w:abstractNumId w:val="49"/>
  </w:num>
  <w:num w:numId="50">
    <w:abstractNumId w:val="20"/>
  </w:num>
  <w:num w:numId="51">
    <w:abstractNumId w:val="21"/>
  </w:num>
  <w:num w:numId="52">
    <w:abstractNumId w:val="28"/>
  </w:num>
  <w:num w:numId="53">
    <w:abstractNumId w:val="55"/>
  </w:num>
  <w:num w:numId="54">
    <w:abstractNumId w:val="51"/>
  </w:num>
  <w:num w:numId="55">
    <w:abstractNumId w:val="19"/>
  </w:num>
  <w:num w:numId="56">
    <w:abstractNumId w:val="9"/>
  </w:num>
  <w:num w:numId="57">
    <w:abstractNumId w:val="5"/>
  </w:num>
  <w:num w:numId="58">
    <w:abstractNumId w:val="47"/>
  </w:num>
  <w:num w:numId="59">
    <w:abstractNumId w:val="18"/>
  </w:num>
  <w:num w:numId="60">
    <w:abstractNumId w:val="16"/>
  </w:num>
  <w:num w:numId="61">
    <w:abstractNumId w:val="1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4A4E"/>
    <w:rsid w:val="000F15B0"/>
    <w:rsid w:val="00120487"/>
    <w:rsid w:val="0025484C"/>
    <w:rsid w:val="004A1882"/>
    <w:rsid w:val="00510E7E"/>
    <w:rsid w:val="00612B6B"/>
    <w:rsid w:val="00613DD3"/>
    <w:rsid w:val="007E2BB6"/>
    <w:rsid w:val="007F0155"/>
    <w:rsid w:val="00883CA5"/>
    <w:rsid w:val="008E6543"/>
    <w:rsid w:val="00934A4E"/>
    <w:rsid w:val="009C0C6E"/>
    <w:rsid w:val="00D94AA5"/>
    <w:rsid w:val="00E50237"/>
    <w:rsid w:val="00E842B7"/>
    <w:rsid w:val="00FF3D8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3"/>
    <o:shapelayout v:ext="edit">
      <o:idmap v:ext="edit" data="1"/>
    </o:shapelayout>
  </w:shapeDefaults>
  <w:decimalSymbol w:val=","/>
  <w:listSeparator w:val=";"/>
  <w14:docId w14:val="606BF74F"/>
  <w15:chartTrackingRefBased/>
  <w15:docId w15:val="{FF57F93C-F3C7-46A1-88E9-285E4A782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E50237"/>
    <w:pPr>
      <w:spacing w:after="0" w:line="240" w:lineRule="auto"/>
      <w:outlineLvl w:val="0"/>
    </w:pPr>
    <w:rPr>
      <w:rFonts w:ascii="Times New Roman" w:eastAsia="Times New Roman" w:hAnsi="Times New Roman" w:cs="Times New Roman"/>
      <w:b/>
      <w:bCs/>
      <w:caps/>
      <w:color w:val="182D83"/>
      <w:kern w:val="36"/>
      <w:sz w:val="23"/>
      <w:szCs w:val="23"/>
      <w:lang w:eastAsia="ru-RU"/>
    </w:rPr>
  </w:style>
  <w:style w:type="paragraph" w:styleId="2">
    <w:name w:val="heading 2"/>
    <w:basedOn w:val="a"/>
    <w:link w:val="20"/>
    <w:uiPriority w:val="9"/>
    <w:qFormat/>
    <w:rsid w:val="00E50237"/>
    <w:pPr>
      <w:spacing w:after="0" w:line="240" w:lineRule="auto"/>
      <w:outlineLvl w:val="1"/>
    </w:pPr>
    <w:rPr>
      <w:rFonts w:ascii="Times New Roman" w:eastAsia="Times New Roman" w:hAnsi="Times New Roman" w:cs="Times New Roman"/>
      <w:caps/>
      <w:color w:val="283672"/>
      <w:sz w:val="28"/>
      <w:szCs w:val="28"/>
      <w:lang w:eastAsia="ru-RU"/>
    </w:rPr>
  </w:style>
  <w:style w:type="paragraph" w:styleId="3">
    <w:name w:val="heading 3"/>
    <w:basedOn w:val="a"/>
    <w:next w:val="a"/>
    <w:link w:val="30"/>
    <w:uiPriority w:val="9"/>
    <w:semiHidden/>
    <w:unhideWhenUsed/>
    <w:qFormat/>
    <w:rsid w:val="00120487"/>
    <w:pPr>
      <w:keepNext/>
      <w:keepLines/>
      <w:spacing w:before="40" w:after="0" w:line="276" w:lineRule="auto"/>
      <w:outlineLvl w:val="2"/>
    </w:pPr>
    <w:rPr>
      <w:rFonts w:asciiTheme="majorHAnsi" w:eastAsiaTheme="majorEastAsia" w:hAnsiTheme="majorHAnsi" w:cstheme="majorBidi"/>
      <w:color w:val="1F4D78" w:themeColor="accent1" w:themeShade="7F"/>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Нет списка1"/>
    <w:next w:val="a2"/>
    <w:semiHidden/>
    <w:rsid w:val="004A1882"/>
  </w:style>
  <w:style w:type="paragraph" w:customStyle="1" w:styleId="s1">
    <w:name w:val="s_1"/>
    <w:basedOn w:val="a"/>
    <w:rsid w:val="004A188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4A1882"/>
  </w:style>
  <w:style w:type="character" w:styleId="a3">
    <w:name w:val="Hyperlink"/>
    <w:uiPriority w:val="99"/>
    <w:unhideWhenUsed/>
    <w:rsid w:val="004A1882"/>
    <w:rPr>
      <w:color w:val="0000FF"/>
      <w:u w:val="single"/>
    </w:rPr>
  </w:style>
  <w:style w:type="character" w:customStyle="1" w:styleId="s10">
    <w:name w:val="s_10"/>
    <w:basedOn w:val="a0"/>
    <w:rsid w:val="004A1882"/>
  </w:style>
  <w:style w:type="character" w:customStyle="1" w:styleId="10">
    <w:name w:val="Заголовок 1 Знак"/>
    <w:basedOn w:val="a0"/>
    <w:link w:val="1"/>
    <w:uiPriority w:val="9"/>
    <w:rsid w:val="00E50237"/>
    <w:rPr>
      <w:rFonts w:ascii="Times New Roman" w:eastAsia="Times New Roman" w:hAnsi="Times New Roman" w:cs="Times New Roman"/>
      <w:b/>
      <w:bCs/>
      <w:caps/>
      <w:color w:val="182D83"/>
      <w:kern w:val="36"/>
      <w:sz w:val="23"/>
      <w:szCs w:val="23"/>
      <w:lang w:eastAsia="ru-RU"/>
    </w:rPr>
  </w:style>
  <w:style w:type="character" w:customStyle="1" w:styleId="20">
    <w:name w:val="Заголовок 2 Знак"/>
    <w:basedOn w:val="a0"/>
    <w:link w:val="2"/>
    <w:uiPriority w:val="9"/>
    <w:rsid w:val="00E50237"/>
    <w:rPr>
      <w:rFonts w:ascii="Times New Roman" w:eastAsia="Times New Roman" w:hAnsi="Times New Roman" w:cs="Times New Roman"/>
      <w:caps/>
      <w:color w:val="283672"/>
      <w:sz w:val="28"/>
      <w:szCs w:val="28"/>
      <w:lang w:eastAsia="ru-RU"/>
    </w:rPr>
  </w:style>
  <w:style w:type="numbering" w:customStyle="1" w:styleId="21">
    <w:name w:val="Нет списка2"/>
    <w:next w:val="a2"/>
    <w:uiPriority w:val="99"/>
    <w:semiHidden/>
    <w:unhideWhenUsed/>
    <w:rsid w:val="00E50237"/>
  </w:style>
  <w:style w:type="character" w:styleId="a4">
    <w:name w:val="Strong"/>
    <w:uiPriority w:val="22"/>
    <w:qFormat/>
    <w:rsid w:val="00E50237"/>
    <w:rPr>
      <w:b/>
      <w:bCs/>
    </w:rPr>
  </w:style>
  <w:style w:type="paragraph" w:styleId="a5">
    <w:name w:val="Normal (Web)"/>
    <w:basedOn w:val="a"/>
    <w:uiPriority w:val="99"/>
    <w:unhideWhenUsed/>
    <w:rsid w:val="00E5023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share-form-button4">
    <w:name w:val="b-share-form-button4"/>
    <w:rsid w:val="00E50237"/>
    <w:rPr>
      <w:rFonts w:ascii="Verdana" w:hAnsi="Verdana" w:hint="default"/>
      <w:strike w:val="0"/>
      <w:dstrike w:val="0"/>
      <w:color w:val="000000"/>
      <w:sz w:val="24"/>
      <w:szCs w:val="24"/>
      <w:u w:val="none"/>
      <w:effect w:val="none"/>
      <w:bdr w:val="none" w:sz="0" w:space="0" w:color="auto" w:frame="1"/>
    </w:rPr>
  </w:style>
  <w:style w:type="paragraph" w:styleId="a6">
    <w:name w:val="Balloon Text"/>
    <w:basedOn w:val="a"/>
    <w:link w:val="a7"/>
    <w:uiPriority w:val="99"/>
    <w:unhideWhenUsed/>
    <w:rsid w:val="00E50237"/>
    <w:pPr>
      <w:spacing w:after="0" w:line="240" w:lineRule="auto"/>
    </w:pPr>
    <w:rPr>
      <w:rFonts w:ascii="Tahoma" w:eastAsia="Calibri" w:hAnsi="Tahoma" w:cs="Tahoma"/>
      <w:sz w:val="16"/>
      <w:szCs w:val="16"/>
      <w:lang w:eastAsia="en-US"/>
    </w:rPr>
  </w:style>
  <w:style w:type="character" w:customStyle="1" w:styleId="a7">
    <w:name w:val="Текст выноски Знак"/>
    <w:basedOn w:val="a0"/>
    <w:link w:val="a6"/>
    <w:uiPriority w:val="99"/>
    <w:rsid w:val="00E50237"/>
    <w:rPr>
      <w:rFonts w:ascii="Tahoma" w:eastAsia="Calibri" w:hAnsi="Tahoma" w:cs="Tahoma"/>
      <w:sz w:val="16"/>
      <w:szCs w:val="16"/>
      <w:lang w:eastAsia="en-US"/>
    </w:rPr>
  </w:style>
  <w:style w:type="character" w:styleId="a8">
    <w:name w:val="Emphasis"/>
    <w:uiPriority w:val="20"/>
    <w:qFormat/>
    <w:rsid w:val="00E50237"/>
    <w:rPr>
      <w:i/>
      <w:iCs/>
    </w:rPr>
  </w:style>
  <w:style w:type="paragraph" w:customStyle="1" w:styleId="12">
    <w:name w:val="Верхний колонтитул1"/>
    <w:basedOn w:val="a"/>
    <w:rsid w:val="00E50237"/>
    <w:pPr>
      <w:spacing w:before="38" w:after="38"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semiHidden/>
    <w:unhideWhenUsed/>
    <w:rsid w:val="00E50237"/>
    <w:pPr>
      <w:tabs>
        <w:tab w:val="center" w:pos="4677"/>
        <w:tab w:val="right" w:pos="9355"/>
      </w:tabs>
      <w:spacing w:after="200" w:line="276" w:lineRule="auto"/>
    </w:pPr>
    <w:rPr>
      <w:rFonts w:ascii="Calibri" w:eastAsia="Calibri" w:hAnsi="Calibri" w:cs="Times New Roman"/>
      <w:lang w:eastAsia="en-US"/>
    </w:rPr>
  </w:style>
  <w:style w:type="character" w:customStyle="1" w:styleId="aa">
    <w:name w:val="Верхний колонтитул Знак"/>
    <w:basedOn w:val="a0"/>
    <w:link w:val="a9"/>
    <w:uiPriority w:val="99"/>
    <w:semiHidden/>
    <w:rsid w:val="00E50237"/>
    <w:rPr>
      <w:rFonts w:ascii="Calibri" w:eastAsia="Calibri" w:hAnsi="Calibri" w:cs="Times New Roman"/>
      <w:lang w:eastAsia="en-US"/>
    </w:rPr>
  </w:style>
  <w:style w:type="paragraph" w:styleId="ab">
    <w:name w:val="footer"/>
    <w:basedOn w:val="a"/>
    <w:link w:val="ac"/>
    <w:uiPriority w:val="99"/>
    <w:semiHidden/>
    <w:unhideWhenUsed/>
    <w:rsid w:val="00E50237"/>
    <w:pPr>
      <w:tabs>
        <w:tab w:val="center" w:pos="4677"/>
        <w:tab w:val="right" w:pos="9355"/>
      </w:tabs>
      <w:spacing w:after="200" w:line="276" w:lineRule="auto"/>
    </w:pPr>
    <w:rPr>
      <w:rFonts w:ascii="Calibri" w:eastAsia="Calibri" w:hAnsi="Calibri" w:cs="Times New Roman"/>
      <w:lang w:eastAsia="en-US"/>
    </w:rPr>
  </w:style>
  <w:style w:type="character" w:customStyle="1" w:styleId="ac">
    <w:name w:val="Нижний колонтитул Знак"/>
    <w:basedOn w:val="a0"/>
    <w:link w:val="ab"/>
    <w:uiPriority w:val="99"/>
    <w:semiHidden/>
    <w:rsid w:val="00E50237"/>
    <w:rPr>
      <w:rFonts w:ascii="Calibri" w:eastAsia="Calibri" w:hAnsi="Calibri" w:cs="Times New Roman"/>
      <w:lang w:eastAsia="en-US"/>
    </w:rPr>
  </w:style>
  <w:style w:type="paragraph" w:styleId="ad">
    <w:name w:val="footnote text"/>
    <w:basedOn w:val="a"/>
    <w:link w:val="ae"/>
    <w:uiPriority w:val="99"/>
    <w:semiHidden/>
    <w:unhideWhenUsed/>
    <w:rsid w:val="00E50237"/>
    <w:pPr>
      <w:spacing w:after="200" w:line="276" w:lineRule="auto"/>
    </w:pPr>
    <w:rPr>
      <w:rFonts w:ascii="Calibri" w:eastAsia="Calibri" w:hAnsi="Calibri" w:cs="Times New Roman"/>
      <w:sz w:val="20"/>
      <w:szCs w:val="20"/>
      <w:lang w:eastAsia="en-US"/>
    </w:rPr>
  </w:style>
  <w:style w:type="character" w:customStyle="1" w:styleId="ae">
    <w:name w:val="Текст сноски Знак"/>
    <w:basedOn w:val="a0"/>
    <w:link w:val="ad"/>
    <w:uiPriority w:val="99"/>
    <w:semiHidden/>
    <w:rsid w:val="00E50237"/>
    <w:rPr>
      <w:rFonts w:ascii="Calibri" w:eastAsia="Calibri" w:hAnsi="Calibri" w:cs="Times New Roman"/>
      <w:sz w:val="20"/>
      <w:szCs w:val="20"/>
      <w:lang w:eastAsia="en-US"/>
    </w:rPr>
  </w:style>
  <w:style w:type="character" w:styleId="af">
    <w:name w:val="footnote reference"/>
    <w:uiPriority w:val="99"/>
    <w:semiHidden/>
    <w:unhideWhenUsed/>
    <w:rsid w:val="00E50237"/>
    <w:rPr>
      <w:vertAlign w:val="superscript"/>
    </w:rPr>
  </w:style>
  <w:style w:type="table" w:styleId="af0">
    <w:name w:val="Table Grid"/>
    <w:basedOn w:val="a1"/>
    <w:uiPriority w:val="59"/>
    <w:rsid w:val="00E5023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E50237"/>
  </w:style>
  <w:style w:type="paragraph" w:customStyle="1" w:styleId="msonormal0">
    <w:name w:val="msonormal"/>
    <w:basedOn w:val="a"/>
    <w:rsid w:val="00E5023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1">
    <w:name w:val="FollowedHyperlink"/>
    <w:uiPriority w:val="99"/>
    <w:semiHidden/>
    <w:unhideWhenUsed/>
    <w:rsid w:val="00E50237"/>
    <w:rPr>
      <w:color w:val="800080"/>
      <w:u w:val="single"/>
    </w:rPr>
  </w:style>
  <w:style w:type="character" w:styleId="af2">
    <w:name w:val="annotation reference"/>
    <w:uiPriority w:val="99"/>
    <w:semiHidden/>
    <w:unhideWhenUsed/>
    <w:rsid w:val="00E50237"/>
    <w:rPr>
      <w:sz w:val="16"/>
      <w:szCs w:val="16"/>
    </w:rPr>
  </w:style>
  <w:style w:type="paragraph" w:styleId="af3">
    <w:name w:val="annotation text"/>
    <w:basedOn w:val="a"/>
    <w:link w:val="af4"/>
    <w:uiPriority w:val="99"/>
    <w:semiHidden/>
    <w:unhideWhenUsed/>
    <w:rsid w:val="00E50237"/>
    <w:pPr>
      <w:spacing w:after="200" w:line="276" w:lineRule="auto"/>
    </w:pPr>
    <w:rPr>
      <w:rFonts w:ascii="Calibri" w:eastAsia="Calibri" w:hAnsi="Calibri" w:cs="Times New Roman"/>
      <w:sz w:val="20"/>
      <w:szCs w:val="20"/>
      <w:lang w:eastAsia="en-US"/>
    </w:rPr>
  </w:style>
  <w:style w:type="character" w:customStyle="1" w:styleId="af4">
    <w:name w:val="Текст примечания Знак"/>
    <w:basedOn w:val="a0"/>
    <w:link w:val="af3"/>
    <w:uiPriority w:val="99"/>
    <w:semiHidden/>
    <w:rsid w:val="00E50237"/>
    <w:rPr>
      <w:rFonts w:ascii="Calibri" w:eastAsia="Calibri" w:hAnsi="Calibri" w:cs="Times New Roman"/>
      <w:sz w:val="20"/>
      <w:szCs w:val="20"/>
      <w:lang w:eastAsia="en-US"/>
    </w:rPr>
  </w:style>
  <w:style w:type="paragraph" w:styleId="af5">
    <w:name w:val="annotation subject"/>
    <w:basedOn w:val="af3"/>
    <w:next w:val="af3"/>
    <w:link w:val="af6"/>
    <w:uiPriority w:val="99"/>
    <w:semiHidden/>
    <w:unhideWhenUsed/>
    <w:rsid w:val="00E50237"/>
    <w:rPr>
      <w:b/>
      <w:bCs/>
    </w:rPr>
  </w:style>
  <w:style w:type="character" w:customStyle="1" w:styleId="af6">
    <w:name w:val="Тема примечания Знак"/>
    <w:basedOn w:val="af4"/>
    <w:link w:val="af5"/>
    <w:uiPriority w:val="99"/>
    <w:semiHidden/>
    <w:rsid w:val="00E50237"/>
    <w:rPr>
      <w:rFonts w:ascii="Calibri" w:eastAsia="Calibri" w:hAnsi="Calibri" w:cs="Times New Roman"/>
      <w:b/>
      <w:bCs/>
      <w:sz w:val="20"/>
      <w:szCs w:val="20"/>
      <w:lang w:eastAsia="en-US"/>
    </w:rPr>
  </w:style>
  <w:style w:type="numbering" w:customStyle="1" w:styleId="31">
    <w:name w:val="Нет списка3"/>
    <w:next w:val="a2"/>
    <w:semiHidden/>
    <w:unhideWhenUsed/>
    <w:rsid w:val="00120487"/>
  </w:style>
  <w:style w:type="numbering" w:customStyle="1" w:styleId="4">
    <w:name w:val="Нет списка4"/>
    <w:next w:val="a2"/>
    <w:semiHidden/>
    <w:rsid w:val="00120487"/>
  </w:style>
  <w:style w:type="table" w:customStyle="1" w:styleId="13">
    <w:name w:val="Сетка таблицы1"/>
    <w:basedOn w:val="a1"/>
    <w:next w:val="af0"/>
    <w:rsid w:val="0012048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
    <w:name w:val="Table Web 1"/>
    <w:basedOn w:val="a1"/>
    <w:rsid w:val="00120487"/>
    <w:pPr>
      <w:spacing w:after="0" w:line="240" w:lineRule="auto"/>
    </w:pPr>
    <w:rPr>
      <w:rFonts w:ascii="Times New Roman" w:eastAsia="Times New Roman"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2">
    <w:name w:val="Table 3D effects 3"/>
    <w:basedOn w:val="a1"/>
    <w:rsid w:val="00120487"/>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30">
    <w:name w:val="Заголовок 3 Знак"/>
    <w:basedOn w:val="a0"/>
    <w:link w:val="3"/>
    <w:uiPriority w:val="9"/>
    <w:semiHidden/>
    <w:rsid w:val="00120487"/>
    <w:rPr>
      <w:rFonts w:asciiTheme="majorHAnsi" w:eastAsiaTheme="majorEastAsia" w:hAnsiTheme="majorHAnsi" w:cstheme="majorBidi"/>
      <w:color w:val="1F4D78" w:themeColor="accent1" w:themeShade="7F"/>
      <w:sz w:val="24"/>
      <w:szCs w:val="24"/>
      <w:lang w:eastAsia="en-US"/>
    </w:rPr>
  </w:style>
  <w:style w:type="numbering" w:customStyle="1" w:styleId="5">
    <w:name w:val="Нет списка5"/>
    <w:next w:val="a2"/>
    <w:uiPriority w:val="99"/>
    <w:semiHidden/>
    <w:unhideWhenUsed/>
    <w:rsid w:val="00120487"/>
  </w:style>
  <w:style w:type="table" w:customStyle="1" w:styleId="22">
    <w:name w:val="Сетка таблицы2"/>
    <w:basedOn w:val="a1"/>
    <w:next w:val="af0"/>
    <w:uiPriority w:val="59"/>
    <w:rsid w:val="0012048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2"/>
    <w:uiPriority w:val="99"/>
    <w:semiHidden/>
    <w:unhideWhenUsed/>
    <w:rsid w:val="001204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base.garant.ru/10108000/23/" TargetMode="External"/><Relationship Id="rId299" Type="http://schemas.openxmlformats.org/officeDocument/2006/relationships/hyperlink" Target="http://nalog.garant.ru/fns/nk/39/" TargetMode="External"/><Relationship Id="rId21" Type="http://schemas.openxmlformats.org/officeDocument/2006/relationships/hyperlink" Target="http://base.garant.ru/71294394/" TargetMode="External"/><Relationship Id="rId63" Type="http://schemas.openxmlformats.org/officeDocument/2006/relationships/hyperlink" Target="http://base.garant.ru/10900200/7/" TargetMode="External"/><Relationship Id="rId159" Type="http://schemas.openxmlformats.org/officeDocument/2006/relationships/hyperlink" Target="http://nalog.garant.ru/fns/nk/2d62f8faa56a51a7b7c6a69119bf8493/" TargetMode="External"/><Relationship Id="rId324" Type="http://schemas.openxmlformats.org/officeDocument/2006/relationships/hyperlink" Target="http://nalog.garant.ru/fns/nk/39/" TargetMode="External"/><Relationship Id="rId366" Type="http://schemas.openxmlformats.org/officeDocument/2006/relationships/theme" Target="theme/theme1.xml"/><Relationship Id="rId170" Type="http://schemas.openxmlformats.org/officeDocument/2006/relationships/image" Target="media/image9.png"/><Relationship Id="rId226" Type="http://schemas.openxmlformats.org/officeDocument/2006/relationships/hyperlink" Target="http://nalog.garant.ru/fns/nk/467248b9a0bb70f0dca9c1f3d6c81c70/" TargetMode="External"/><Relationship Id="rId268" Type="http://schemas.openxmlformats.org/officeDocument/2006/relationships/hyperlink" Target="http://nalog.garant.ru/fns/nk/34/" TargetMode="External"/><Relationship Id="rId32" Type="http://schemas.openxmlformats.org/officeDocument/2006/relationships/hyperlink" Target="http://www.consultant.ru/document/cons_doc_LAW_19671/698abd8cd5664d28211b7037119d830848b5497b/" TargetMode="External"/><Relationship Id="rId74" Type="http://schemas.openxmlformats.org/officeDocument/2006/relationships/hyperlink" Target="http://base.garant.ru/10900200/28/" TargetMode="External"/><Relationship Id="rId128" Type="http://schemas.openxmlformats.org/officeDocument/2006/relationships/image" Target="media/image5.png"/><Relationship Id="rId335" Type="http://schemas.openxmlformats.org/officeDocument/2006/relationships/hyperlink" Target="http://pravo.gov.ru/proxy/ips/?docbody=&amp;nd=102081364&amp;intelsearch=54-%D4%C7+%EE%F2+22.05.2003" TargetMode="External"/><Relationship Id="rId5" Type="http://schemas.openxmlformats.org/officeDocument/2006/relationships/webSettings" Target="webSettings.xml"/><Relationship Id="rId181" Type="http://schemas.openxmlformats.org/officeDocument/2006/relationships/hyperlink" Target="http://nalog.garant.ru/fns/nk/fc0f475aca39671aa05ff2fbe93e24ae/" TargetMode="External"/><Relationship Id="rId237" Type="http://schemas.openxmlformats.org/officeDocument/2006/relationships/hyperlink" Target="http://nalog.garant.ru/fns/nk/0c5956aa76cdf561e1333b201c6d337d/" TargetMode="External"/><Relationship Id="rId279" Type="http://schemas.openxmlformats.org/officeDocument/2006/relationships/hyperlink" Target="http://nalog.garant.ru/fns/nk/39/" TargetMode="External"/><Relationship Id="rId43" Type="http://schemas.openxmlformats.org/officeDocument/2006/relationships/hyperlink" Target="http://base.garant.ru/12125267/15/" TargetMode="External"/><Relationship Id="rId139" Type="http://schemas.openxmlformats.org/officeDocument/2006/relationships/hyperlink" Target="http://base.garant.ru/10900200/35/" TargetMode="External"/><Relationship Id="rId290" Type="http://schemas.openxmlformats.org/officeDocument/2006/relationships/hyperlink" Target="http://nalog.garant.ru/fns/nk/34/" TargetMode="External"/><Relationship Id="rId304" Type="http://schemas.openxmlformats.org/officeDocument/2006/relationships/hyperlink" Target="http://nalog.garant.ru/fns/nk/40/" TargetMode="External"/><Relationship Id="rId346" Type="http://schemas.openxmlformats.org/officeDocument/2006/relationships/hyperlink" Target="http://nalog.garant.ru/fns/nk/25/" TargetMode="External"/><Relationship Id="rId85" Type="http://schemas.openxmlformats.org/officeDocument/2006/relationships/hyperlink" Target="http://base.garant.ru/12125267/15/" TargetMode="External"/><Relationship Id="rId150" Type="http://schemas.openxmlformats.org/officeDocument/2006/relationships/hyperlink" Target="http://base.garant.ru/10900200/35/" TargetMode="External"/><Relationship Id="rId192" Type="http://schemas.openxmlformats.org/officeDocument/2006/relationships/hyperlink" Target="http://www.consultant.ru/document/cons_doc_LAW_6693/e2d006afe2a64a23b225515027384fd4b28ed0bb/" TargetMode="External"/><Relationship Id="rId206" Type="http://schemas.openxmlformats.org/officeDocument/2006/relationships/hyperlink" Target="http://nalog.garant.ru/fns/nk/5238b92273675adfd991e702ca69ad4c/" TargetMode="External"/><Relationship Id="rId248" Type="http://schemas.openxmlformats.org/officeDocument/2006/relationships/hyperlink" Target="http://nalog.garant.ru/fns/nk/21ab7226674c12e42ec51916195190f3/" TargetMode="External"/><Relationship Id="rId12" Type="http://schemas.openxmlformats.org/officeDocument/2006/relationships/hyperlink" Target="http://base.garant.ru/10900200/46/" TargetMode="External"/><Relationship Id="rId108" Type="http://schemas.openxmlformats.org/officeDocument/2006/relationships/hyperlink" Target="http://base.garant.ru/10108000/23/" TargetMode="External"/><Relationship Id="rId315" Type="http://schemas.openxmlformats.org/officeDocument/2006/relationships/hyperlink" Target="http://nalog.garant.ru/fns/nk/47/" TargetMode="External"/><Relationship Id="rId357" Type="http://schemas.openxmlformats.org/officeDocument/2006/relationships/hyperlink" Target="http://base.garant.ru/10900200/49/" TargetMode="External"/><Relationship Id="rId54" Type="http://schemas.openxmlformats.org/officeDocument/2006/relationships/hyperlink" Target="http://base.garant.ru/10900200/28/" TargetMode="External"/><Relationship Id="rId96" Type="http://schemas.openxmlformats.org/officeDocument/2006/relationships/hyperlink" Target="http://base.garant.ru/10900200/30/" TargetMode="External"/><Relationship Id="rId161" Type="http://schemas.openxmlformats.org/officeDocument/2006/relationships/hyperlink" Target="http://nalog.garant.ru/fns/nk/bcea4ac1cf1010eb3a999e40e8c1545b/" TargetMode="External"/><Relationship Id="rId217" Type="http://schemas.openxmlformats.org/officeDocument/2006/relationships/hyperlink" Target="http://nalog.garant.ru/fns/nk/e2488a798cad5b6163f0370a49667642/" TargetMode="External"/><Relationship Id="rId259" Type="http://schemas.openxmlformats.org/officeDocument/2006/relationships/hyperlink" Target="http://nalog.garant.ru/fns/nk/40/" TargetMode="External"/><Relationship Id="rId23" Type="http://schemas.openxmlformats.org/officeDocument/2006/relationships/hyperlink" Target="https://www.nalog.ru" TargetMode="External"/><Relationship Id="rId119" Type="http://schemas.openxmlformats.org/officeDocument/2006/relationships/hyperlink" Target="http://base.garant.ru/10108000/23/" TargetMode="External"/><Relationship Id="rId270" Type="http://schemas.openxmlformats.org/officeDocument/2006/relationships/hyperlink" Target="http://nalog.garant.ru/fns/nk/30/" TargetMode="External"/><Relationship Id="rId326" Type="http://schemas.openxmlformats.org/officeDocument/2006/relationships/hyperlink" Target="http://nalog.garant.ru/fns/nk/40/" TargetMode="External"/><Relationship Id="rId65" Type="http://schemas.openxmlformats.org/officeDocument/2006/relationships/hyperlink" Target="http://base.garant.ru/10900200/28/" TargetMode="External"/><Relationship Id="rId130" Type="http://schemas.openxmlformats.org/officeDocument/2006/relationships/hyperlink" Target="https://www.nalog.gov.ru/rn77/about_fts/docs/9130501/" TargetMode="External"/><Relationship Id="rId172" Type="http://schemas.openxmlformats.org/officeDocument/2006/relationships/image" Target="media/image11.png"/><Relationship Id="rId228" Type="http://schemas.openxmlformats.org/officeDocument/2006/relationships/hyperlink" Target="https://www.nalog.gov.ru/rn77/yul/organization_pays_taxes/compare/" TargetMode="External"/><Relationship Id="rId281" Type="http://schemas.openxmlformats.org/officeDocument/2006/relationships/hyperlink" Target="http://nalog.garant.ru/fns/nk/47/" TargetMode="External"/><Relationship Id="rId337" Type="http://schemas.openxmlformats.org/officeDocument/2006/relationships/hyperlink" Target="http://nalog.garant.ru/fns/nk/25/" TargetMode="External"/><Relationship Id="rId34" Type="http://schemas.openxmlformats.org/officeDocument/2006/relationships/hyperlink" Target="http://www.consultant.ru/document/cons_doc_LAW_19671/6e9fcb5336551fb4972a463efeedc62bc413d0b4/" TargetMode="External"/><Relationship Id="rId76" Type="http://schemas.openxmlformats.org/officeDocument/2006/relationships/hyperlink" Target="http://base.garant.ru/10900200/28/" TargetMode="External"/><Relationship Id="rId141" Type="http://schemas.openxmlformats.org/officeDocument/2006/relationships/hyperlink" Target="http://base.garant.ru/10105879/" TargetMode="External"/><Relationship Id="rId7" Type="http://schemas.openxmlformats.org/officeDocument/2006/relationships/endnotes" Target="endnotes.xml"/><Relationship Id="rId183" Type="http://schemas.openxmlformats.org/officeDocument/2006/relationships/hyperlink" Target="https://www.nalog.gov.ru/rn77/taxation/taxes/nds/nds18/" TargetMode="External"/><Relationship Id="rId239" Type="http://schemas.openxmlformats.org/officeDocument/2006/relationships/hyperlink" Target="http://nalog.garant.ru/fns/nk/fd48c16b8ae230bb1d80816968537bd9/" TargetMode="External"/><Relationship Id="rId250" Type="http://schemas.openxmlformats.org/officeDocument/2006/relationships/hyperlink" Target="http://nalog.garant.ru/fns/nk/36999faf25be69befb4ed4224a81d84f/" TargetMode="External"/><Relationship Id="rId292" Type="http://schemas.openxmlformats.org/officeDocument/2006/relationships/hyperlink" Target="http://nalog.garant.ru/fns/nk/30/" TargetMode="External"/><Relationship Id="rId306" Type="http://schemas.openxmlformats.org/officeDocument/2006/relationships/hyperlink" Target="http://nalog.garant.ru/fns/nk/40/" TargetMode="External"/><Relationship Id="rId45" Type="http://schemas.openxmlformats.org/officeDocument/2006/relationships/hyperlink" Target="http://base.garant.ru/12125267/15/" TargetMode="External"/><Relationship Id="rId87" Type="http://schemas.openxmlformats.org/officeDocument/2006/relationships/hyperlink" Target="http://base.garant.ru/10900200/30/" TargetMode="External"/><Relationship Id="rId110" Type="http://schemas.openxmlformats.org/officeDocument/2006/relationships/hyperlink" Target="http://base.garant.ru/10108000/23/" TargetMode="External"/><Relationship Id="rId348" Type="http://schemas.openxmlformats.org/officeDocument/2006/relationships/hyperlink" Target="http://nalog.garant.ru/fns/nk/25/" TargetMode="External"/><Relationship Id="rId152" Type="http://schemas.openxmlformats.org/officeDocument/2006/relationships/hyperlink" Target="http://nalog.garant.ru/fns/nk/6be2d17d1f68853d8ca0afc174d241ad/" TargetMode="External"/><Relationship Id="rId194" Type="http://schemas.openxmlformats.org/officeDocument/2006/relationships/hyperlink" Target="http://www.consultant.ru/document/cons_doc_LAW_21497/0585288d99643926589da9262dc48be9d9b81c46/" TargetMode="External"/><Relationship Id="rId208" Type="http://schemas.openxmlformats.org/officeDocument/2006/relationships/hyperlink" Target="https://www.nalog.ru/rn61/ip/ip_pay_taxes/compare/" TargetMode="External"/><Relationship Id="rId261" Type="http://schemas.openxmlformats.org/officeDocument/2006/relationships/hyperlink" Target="http://nalog.garant.ru/fns/nk/39/" TargetMode="External"/><Relationship Id="rId14" Type="http://schemas.openxmlformats.org/officeDocument/2006/relationships/hyperlink" Target="http://base.garant.ru/10164072/3/" TargetMode="External"/><Relationship Id="rId56" Type="http://schemas.openxmlformats.org/officeDocument/2006/relationships/hyperlink" Target="http://base.garant.ru/10900200/28/" TargetMode="External"/><Relationship Id="rId317" Type="http://schemas.openxmlformats.org/officeDocument/2006/relationships/hyperlink" Target="http://nalog.garant.ru/fns/nk/47/" TargetMode="External"/><Relationship Id="rId359" Type="http://schemas.openxmlformats.org/officeDocument/2006/relationships/hyperlink" Target="http://base.garant.ru/10900200/49/" TargetMode="External"/><Relationship Id="rId98" Type="http://schemas.openxmlformats.org/officeDocument/2006/relationships/hyperlink" Target="http://base.garant.ru/10900200/30/" TargetMode="External"/><Relationship Id="rId121" Type="http://schemas.openxmlformats.org/officeDocument/2006/relationships/image" Target="media/image2.png"/><Relationship Id="rId163" Type="http://schemas.openxmlformats.org/officeDocument/2006/relationships/hyperlink" Target="http://nalog.garant.ru/fns/nk/ec9561bc1cc4447b1920d624bcdb5435/" TargetMode="External"/><Relationship Id="rId219" Type="http://schemas.openxmlformats.org/officeDocument/2006/relationships/hyperlink" Target="http://nalog.garant.ru/fns/nk/f8333baf4c0426d9ef50637dd0de0895/" TargetMode="External"/><Relationship Id="rId230" Type="http://schemas.openxmlformats.org/officeDocument/2006/relationships/hyperlink" Target="http://nalog.garant.ru/fns/nk/8c70e67a1baf4df060d06da1331e0835/" TargetMode="External"/><Relationship Id="rId25" Type="http://schemas.openxmlformats.org/officeDocument/2006/relationships/hyperlink" Target="https://www.nalog.gov.ru/rn77/about_fts/fts/ftsmission/" TargetMode="External"/><Relationship Id="rId67" Type="http://schemas.openxmlformats.org/officeDocument/2006/relationships/hyperlink" Target="http://base.garant.ru/10900200/28/" TargetMode="External"/><Relationship Id="rId272" Type="http://schemas.openxmlformats.org/officeDocument/2006/relationships/hyperlink" Target="http://nalog.garant.ru/fns/nk/40/" TargetMode="External"/><Relationship Id="rId328" Type="http://schemas.openxmlformats.org/officeDocument/2006/relationships/hyperlink" Target="http://nalog.garant.ru/fns/nk/41/" TargetMode="External"/><Relationship Id="rId132" Type="http://schemas.openxmlformats.org/officeDocument/2006/relationships/hyperlink" Target="https://www.nalog.gov.ru/rn77/about_fts/docs/10438789/" TargetMode="External"/><Relationship Id="rId174" Type="http://schemas.openxmlformats.org/officeDocument/2006/relationships/image" Target="media/image13.jpeg"/><Relationship Id="rId220" Type="http://schemas.openxmlformats.org/officeDocument/2006/relationships/hyperlink" Target="http://nalog.garant.ru/fns/nk/f7ff25bae9cc0e4d9bd379189ce21a6f/" TargetMode="External"/><Relationship Id="rId241" Type="http://schemas.openxmlformats.org/officeDocument/2006/relationships/hyperlink" Target="http://nalog.garant.ru/fns/nk/b0ce46e623160ec2eba6c257bde350a2/" TargetMode="External"/><Relationship Id="rId15" Type="http://schemas.openxmlformats.org/officeDocument/2006/relationships/hyperlink" Target="http://base.garant.ru/10164072/46/" TargetMode="External"/><Relationship Id="rId36" Type="http://schemas.openxmlformats.org/officeDocument/2006/relationships/hyperlink" Target="http://www.consultant.ru/document/cons_doc_LAW_19671/4d1bf5cd39cb02efda996f77776d629ac2737cd3/" TargetMode="External"/><Relationship Id="rId57" Type="http://schemas.openxmlformats.org/officeDocument/2006/relationships/hyperlink" Target="http://base.garant.ru/10900200/28/" TargetMode="External"/><Relationship Id="rId262" Type="http://schemas.openxmlformats.org/officeDocument/2006/relationships/hyperlink" Target="http://nalog.garant.ru/fns/nk/34/" TargetMode="External"/><Relationship Id="rId283" Type="http://schemas.openxmlformats.org/officeDocument/2006/relationships/hyperlink" Target="http://nalog.garant.ru/fns/nk/39/" TargetMode="External"/><Relationship Id="rId318" Type="http://schemas.openxmlformats.org/officeDocument/2006/relationships/hyperlink" Target="http://nalog.garant.ru/fns/nk/30/" TargetMode="External"/><Relationship Id="rId339" Type="http://schemas.openxmlformats.org/officeDocument/2006/relationships/hyperlink" Target="http://nalog.garant.ru/fns/nk/25/" TargetMode="External"/><Relationship Id="rId78" Type="http://schemas.openxmlformats.org/officeDocument/2006/relationships/hyperlink" Target="http://base.garant.ru/10900200/28/" TargetMode="External"/><Relationship Id="rId99" Type="http://schemas.openxmlformats.org/officeDocument/2006/relationships/hyperlink" Target="http://base.garant.ru/10900200/30/" TargetMode="External"/><Relationship Id="rId101" Type="http://schemas.openxmlformats.org/officeDocument/2006/relationships/hyperlink" Target="http://base.garant.ru/10900200/30/" TargetMode="External"/><Relationship Id="rId122" Type="http://schemas.openxmlformats.org/officeDocument/2006/relationships/image" Target="media/image3.png"/><Relationship Id="rId143" Type="http://schemas.openxmlformats.org/officeDocument/2006/relationships/hyperlink" Target="http://base.garant.ru/10105807/3/" TargetMode="External"/><Relationship Id="rId164" Type="http://schemas.openxmlformats.org/officeDocument/2006/relationships/hyperlink" Target="http://nalog.garant.ru/fns/nk/fdcd8b482c9fa7975814c3c93a5724ad/" TargetMode="External"/><Relationship Id="rId185" Type="http://schemas.openxmlformats.org/officeDocument/2006/relationships/image" Target="media/image17.png"/><Relationship Id="rId350" Type="http://schemas.openxmlformats.org/officeDocument/2006/relationships/hyperlink" Target="http://base.garant.ru/10900200/49/" TargetMode="External"/><Relationship Id="rId9" Type="http://schemas.openxmlformats.org/officeDocument/2006/relationships/hyperlink" Target="http://base.garant.ru/10900200/42/" TargetMode="External"/><Relationship Id="rId210" Type="http://schemas.openxmlformats.org/officeDocument/2006/relationships/hyperlink" Target="http://nalog.garant.ru/fns/nk/0c5956aa76cdf561e1333b201c6d337d/" TargetMode="External"/><Relationship Id="rId26" Type="http://schemas.openxmlformats.org/officeDocument/2006/relationships/hyperlink" Target="http://www.consultant.ru/document/cons_doc_LAW_19671/789ca8969f8d40d5213bcebea36d0a3cb0677cae/" TargetMode="External"/><Relationship Id="rId231" Type="http://schemas.openxmlformats.org/officeDocument/2006/relationships/hyperlink" Target="http://nalog.garant.ru/fns/nk/3bd43f497cfc1a623ede9170f9f87df6/" TargetMode="External"/><Relationship Id="rId252" Type="http://schemas.openxmlformats.org/officeDocument/2006/relationships/hyperlink" Target="http://nalog.garant.ru/fns/nk/40/" TargetMode="External"/><Relationship Id="rId273" Type="http://schemas.openxmlformats.org/officeDocument/2006/relationships/hyperlink" Target="http://nalog.garant.ru/fns/nk/39/" TargetMode="External"/><Relationship Id="rId294" Type="http://schemas.openxmlformats.org/officeDocument/2006/relationships/hyperlink" Target="http://nalog.garant.ru/fns/nk/39/" TargetMode="External"/><Relationship Id="rId308" Type="http://schemas.openxmlformats.org/officeDocument/2006/relationships/hyperlink" Target="http://nalog.garant.ru/fns/nk/39/" TargetMode="External"/><Relationship Id="rId329" Type="http://schemas.openxmlformats.org/officeDocument/2006/relationships/hyperlink" Target="http://nalog.garant.ru/fns/nk/41/" TargetMode="External"/><Relationship Id="rId47" Type="http://schemas.openxmlformats.org/officeDocument/2006/relationships/hyperlink" Target="http://base.garant.ru/10900200/28/" TargetMode="External"/><Relationship Id="rId68" Type="http://schemas.openxmlformats.org/officeDocument/2006/relationships/hyperlink" Target="http://base.garant.ru/10900200/28/" TargetMode="External"/><Relationship Id="rId89" Type="http://schemas.openxmlformats.org/officeDocument/2006/relationships/hyperlink" Target="http://base.garant.ru/10900200/30/" TargetMode="External"/><Relationship Id="rId112" Type="http://schemas.openxmlformats.org/officeDocument/2006/relationships/hyperlink" Target="http://base.garant.ru/10108000/23/" TargetMode="External"/><Relationship Id="rId133" Type="http://schemas.openxmlformats.org/officeDocument/2006/relationships/hyperlink" Target="https://www.nalog.gov.ru/rn77/about_fts/docs/11168197/" TargetMode="External"/><Relationship Id="rId154" Type="http://schemas.openxmlformats.org/officeDocument/2006/relationships/hyperlink" Target="http://nalog.garant.ru/fns/nk/6be2d17d1f68853d8ca0afc174d241ad/" TargetMode="External"/><Relationship Id="rId175" Type="http://schemas.openxmlformats.org/officeDocument/2006/relationships/image" Target="media/image14.png"/><Relationship Id="rId340" Type="http://schemas.openxmlformats.org/officeDocument/2006/relationships/hyperlink" Target="http://nalog.garant.ru/fns/nk/25/" TargetMode="External"/><Relationship Id="rId361" Type="http://schemas.openxmlformats.org/officeDocument/2006/relationships/hyperlink" Target="http://base.garant.ru/70136660/" TargetMode="External"/><Relationship Id="rId196" Type="http://schemas.openxmlformats.org/officeDocument/2006/relationships/hyperlink" Target="http://www.consultant.ru/document/cons_doc_LAW_105168/b819c620a8c698de35861ad4c9d9696ee0c3ee7a/" TargetMode="External"/><Relationship Id="rId200" Type="http://schemas.openxmlformats.org/officeDocument/2006/relationships/image" Target="media/image22.png"/><Relationship Id="rId16" Type="http://schemas.openxmlformats.org/officeDocument/2006/relationships/hyperlink" Target="http://base.garant.ru/12112604/" TargetMode="External"/><Relationship Id="rId221" Type="http://schemas.openxmlformats.org/officeDocument/2006/relationships/hyperlink" Target="http://nalog.garant.ru/fns/nk/21ab7226674c12e42ec51916195190f3/" TargetMode="External"/><Relationship Id="rId242" Type="http://schemas.openxmlformats.org/officeDocument/2006/relationships/hyperlink" Target="http://nalog.garant.ru/fns/nk/f8333baf4c0426d9ef50637dd0de0895/" TargetMode="External"/><Relationship Id="rId263" Type="http://schemas.openxmlformats.org/officeDocument/2006/relationships/hyperlink" Target="http://nalog.garant.ru/fns/nk/47/" TargetMode="External"/><Relationship Id="rId284" Type="http://schemas.openxmlformats.org/officeDocument/2006/relationships/hyperlink" Target="http://nalog.garant.ru/fns/nk/34/" TargetMode="External"/><Relationship Id="rId319" Type="http://schemas.openxmlformats.org/officeDocument/2006/relationships/hyperlink" Target="http://nalog.garant.ru/fns/nk/40/" TargetMode="External"/><Relationship Id="rId37" Type="http://schemas.openxmlformats.org/officeDocument/2006/relationships/hyperlink" Target="http://www.consultant.ru/document/cons_doc_LAW_19671/1e36a58c4b8bd0348a030a49d37ba008af22809c/" TargetMode="External"/><Relationship Id="rId58" Type="http://schemas.openxmlformats.org/officeDocument/2006/relationships/hyperlink" Target="http://base.garant.ru/10900200/28/" TargetMode="External"/><Relationship Id="rId79" Type="http://schemas.openxmlformats.org/officeDocument/2006/relationships/hyperlink" Target="http://base.garant.ru/10900200/28/" TargetMode="External"/><Relationship Id="rId102" Type="http://schemas.openxmlformats.org/officeDocument/2006/relationships/hyperlink" Target="http://base.garant.ru/10900200/30/" TargetMode="External"/><Relationship Id="rId123" Type="http://schemas.openxmlformats.org/officeDocument/2006/relationships/image" Target="media/image4.png"/><Relationship Id="rId144" Type="http://schemas.openxmlformats.org/officeDocument/2006/relationships/hyperlink" Target="http://base.garant.ru/10900200/35/" TargetMode="External"/><Relationship Id="rId330" Type="http://schemas.openxmlformats.org/officeDocument/2006/relationships/hyperlink" Target="http://nalog.garant.ru/fns/nk/39/" TargetMode="External"/><Relationship Id="rId90" Type="http://schemas.openxmlformats.org/officeDocument/2006/relationships/hyperlink" Target="http://base.garant.ru/12125267/15/" TargetMode="External"/><Relationship Id="rId165" Type="http://schemas.openxmlformats.org/officeDocument/2006/relationships/hyperlink" Target="http://nalog.garant.ru/fns/nk/bcea4ac1cf1010eb3a999e40e8c1545b/" TargetMode="External"/><Relationship Id="rId186" Type="http://schemas.openxmlformats.org/officeDocument/2006/relationships/image" Target="media/image18.png"/><Relationship Id="rId351" Type="http://schemas.openxmlformats.org/officeDocument/2006/relationships/hyperlink" Target="http://base.garant.ru/10900200/49/" TargetMode="External"/><Relationship Id="rId211" Type="http://schemas.openxmlformats.org/officeDocument/2006/relationships/hyperlink" Target="http://nalog.garant.ru/fns/nk/fc0f475aca39671aa05ff2fbe93e24ae/" TargetMode="External"/><Relationship Id="rId232" Type="http://schemas.openxmlformats.org/officeDocument/2006/relationships/hyperlink" Target="http://nalog.garant.ru/fns/nk/c488244d40b55a4df4fa4e26041f383c/" TargetMode="External"/><Relationship Id="rId253" Type="http://schemas.openxmlformats.org/officeDocument/2006/relationships/hyperlink" Target="https://www.nalog.ru/rn61/about_fts/docs/3993746/" TargetMode="External"/><Relationship Id="rId274" Type="http://schemas.openxmlformats.org/officeDocument/2006/relationships/hyperlink" Target="http://nalog.garant.ru/fns/nk/34/" TargetMode="External"/><Relationship Id="rId295" Type="http://schemas.openxmlformats.org/officeDocument/2006/relationships/hyperlink" Target="http://nalog.garant.ru/fns/nk/34/" TargetMode="External"/><Relationship Id="rId309" Type="http://schemas.openxmlformats.org/officeDocument/2006/relationships/hyperlink" Target="http://nalog.garant.ru/fns/nk/40/" TargetMode="External"/><Relationship Id="rId27" Type="http://schemas.openxmlformats.org/officeDocument/2006/relationships/hyperlink" Target="http://www.consultant.ru/document/cons_doc_LAW_19671/654c57d4af36d4bb9a1d4da91748a9c54753b8cb/" TargetMode="External"/><Relationship Id="rId48" Type="http://schemas.openxmlformats.org/officeDocument/2006/relationships/hyperlink" Target="http://base.garant.ru/10900200/28/" TargetMode="External"/><Relationship Id="rId69" Type="http://schemas.openxmlformats.org/officeDocument/2006/relationships/hyperlink" Target="http://base.garant.ru/10900200/28/" TargetMode="External"/><Relationship Id="rId113" Type="http://schemas.openxmlformats.org/officeDocument/2006/relationships/hyperlink" Target="http://base.garant.ru/10108000/23/" TargetMode="External"/><Relationship Id="rId134" Type="http://schemas.openxmlformats.org/officeDocument/2006/relationships/hyperlink" Target="https://www.nalog.gov.ru/rn77/about_fts/docs/11970030/" TargetMode="External"/><Relationship Id="rId320" Type="http://schemas.openxmlformats.org/officeDocument/2006/relationships/hyperlink" Target="http://nalog.garant.ru/fns/nk/30/" TargetMode="External"/><Relationship Id="rId80" Type="http://schemas.openxmlformats.org/officeDocument/2006/relationships/hyperlink" Target="http://base.garant.ru/10900200/28/" TargetMode="External"/><Relationship Id="rId155" Type="http://schemas.openxmlformats.org/officeDocument/2006/relationships/image" Target="media/image7.jpeg"/><Relationship Id="rId176" Type="http://schemas.openxmlformats.org/officeDocument/2006/relationships/hyperlink" Target="http://nalog.garant.ru/fns/nk/fc0f475aca39671aa05ff2fbe93e24ae/" TargetMode="External"/><Relationship Id="rId197" Type="http://schemas.openxmlformats.org/officeDocument/2006/relationships/hyperlink" Target="http://nalog.garant.ru/fns/nk/8da055adfdbeb67a44e7419caf3bf35c/" TargetMode="External"/><Relationship Id="rId341" Type="http://schemas.openxmlformats.org/officeDocument/2006/relationships/hyperlink" Target="http://nalog.garant.ru/fns/nk/25/" TargetMode="External"/><Relationship Id="rId362" Type="http://schemas.openxmlformats.org/officeDocument/2006/relationships/hyperlink" Target="http://base.garant.ru/10900200/49/" TargetMode="External"/><Relationship Id="rId201" Type="http://schemas.openxmlformats.org/officeDocument/2006/relationships/hyperlink" Target="https://lknpd.nalog.ru/auth/login" TargetMode="External"/><Relationship Id="rId222" Type="http://schemas.openxmlformats.org/officeDocument/2006/relationships/hyperlink" Target="http://nalog.garant.ru/fns/nk/65bd27e7654b9dfdbc5b07d9fdf121d0/" TargetMode="External"/><Relationship Id="rId243" Type="http://schemas.openxmlformats.org/officeDocument/2006/relationships/hyperlink" Target="http://nalog.garant.ru/fns/nk/c8e646501185f1b1c0acf21eedcaa14f/" TargetMode="External"/><Relationship Id="rId264" Type="http://schemas.openxmlformats.org/officeDocument/2006/relationships/hyperlink" Target="http://nalog.garant.ru/fns/nk/30/" TargetMode="External"/><Relationship Id="rId285" Type="http://schemas.openxmlformats.org/officeDocument/2006/relationships/hyperlink" Target="http://nalog.garant.ru/fns/nk/47/" TargetMode="External"/><Relationship Id="rId17" Type="http://schemas.openxmlformats.org/officeDocument/2006/relationships/hyperlink" Target="http://base.garant.ru/12112604/" TargetMode="External"/><Relationship Id="rId38" Type="http://schemas.openxmlformats.org/officeDocument/2006/relationships/hyperlink" Target="http://www.consultant.ru/document/cons_doc_LAW_19671/3a96bf461ce9c928a07645c682873d0dc4a970f1/" TargetMode="External"/><Relationship Id="rId59" Type="http://schemas.openxmlformats.org/officeDocument/2006/relationships/hyperlink" Target="http://base.garant.ru/10900200/28/" TargetMode="External"/><Relationship Id="rId103" Type="http://schemas.openxmlformats.org/officeDocument/2006/relationships/hyperlink" Target="http://base.garant.ru/10900200/15/" TargetMode="External"/><Relationship Id="rId124" Type="http://schemas.openxmlformats.org/officeDocument/2006/relationships/hyperlink" Target="http://www.consultant.ru/popular/nalog2/3_4.html" TargetMode="External"/><Relationship Id="rId310" Type="http://schemas.openxmlformats.org/officeDocument/2006/relationships/hyperlink" Target="http://pravo.gov.ru/proxy/ips/?docbody=&amp;nd=102301146&amp;intelsearch=402-%D4%C7+%EE%F2+06.12.2011" TargetMode="External"/><Relationship Id="rId70" Type="http://schemas.openxmlformats.org/officeDocument/2006/relationships/hyperlink" Target="http://base.garant.ru/10900200/28/" TargetMode="External"/><Relationship Id="rId91" Type="http://schemas.openxmlformats.org/officeDocument/2006/relationships/hyperlink" Target="http://base.garant.ru/10900200/30/" TargetMode="External"/><Relationship Id="rId145" Type="http://schemas.openxmlformats.org/officeDocument/2006/relationships/hyperlink" Target="http://base.garant.ru/184755/1/" TargetMode="External"/><Relationship Id="rId166" Type="http://schemas.openxmlformats.org/officeDocument/2006/relationships/hyperlink" Target="http://nalog.garant.ru/fns/nk/bcea4ac1cf1010eb3a999e40e8c1545b/" TargetMode="External"/><Relationship Id="rId187" Type="http://schemas.openxmlformats.org/officeDocument/2006/relationships/image" Target="media/image19.png"/><Relationship Id="rId331" Type="http://schemas.openxmlformats.org/officeDocument/2006/relationships/hyperlink" Target="http://nalog.garant.ru/fns/nk/39/" TargetMode="External"/><Relationship Id="rId352" Type="http://schemas.openxmlformats.org/officeDocument/2006/relationships/hyperlink" Target="http://base.garant.ru/10900200/49/" TargetMode="External"/><Relationship Id="rId1" Type="http://schemas.openxmlformats.org/officeDocument/2006/relationships/customXml" Target="../customXml/item1.xml"/><Relationship Id="rId212" Type="http://schemas.openxmlformats.org/officeDocument/2006/relationships/hyperlink" Target="http://nalog.garant.ru/fns/nk/fd48c16b8ae230bb1d80816968537bd9/" TargetMode="External"/><Relationship Id="rId233" Type="http://schemas.openxmlformats.org/officeDocument/2006/relationships/hyperlink" Target="http://nalog.garant.ru/fns/nk/2f2272d5a1566268c0dbfe6629e6f137/" TargetMode="External"/><Relationship Id="rId254" Type="http://schemas.openxmlformats.org/officeDocument/2006/relationships/hyperlink" Target="http://nalog.garant.ru/fns/nk/39/" TargetMode="External"/><Relationship Id="rId28" Type="http://schemas.openxmlformats.org/officeDocument/2006/relationships/hyperlink" Target="http://www.consultant.ru/document/cons_doc_LAW_19671/34bcce0023b8952738bf328435012a7eb1bb5907/" TargetMode="External"/><Relationship Id="rId49" Type="http://schemas.openxmlformats.org/officeDocument/2006/relationships/hyperlink" Target="http://base.garant.ru/10900200/28/" TargetMode="External"/><Relationship Id="rId114" Type="http://schemas.openxmlformats.org/officeDocument/2006/relationships/hyperlink" Target="http://base.garant.ru/10108000/23/" TargetMode="External"/><Relationship Id="rId275" Type="http://schemas.openxmlformats.org/officeDocument/2006/relationships/hyperlink" Target="http://nalog.garant.ru/fns/nk/47/" TargetMode="External"/><Relationship Id="rId296" Type="http://schemas.openxmlformats.org/officeDocument/2006/relationships/hyperlink" Target="http://nalog.garant.ru/fns/nk/47/" TargetMode="External"/><Relationship Id="rId300" Type="http://schemas.openxmlformats.org/officeDocument/2006/relationships/hyperlink" Target="http://nalog.garant.ru/fns/nk/34/" TargetMode="External"/><Relationship Id="rId60" Type="http://schemas.openxmlformats.org/officeDocument/2006/relationships/hyperlink" Target="http://base.garant.ru/10900200/28/" TargetMode="External"/><Relationship Id="rId81" Type="http://schemas.openxmlformats.org/officeDocument/2006/relationships/hyperlink" Target="http://base.garant.ru/10900200/28/" TargetMode="External"/><Relationship Id="rId135" Type="http://schemas.openxmlformats.org/officeDocument/2006/relationships/hyperlink" Target="https://base.garant.ru/10900200/baeafce66c063554f5efd9801f2a9c23/" TargetMode="External"/><Relationship Id="rId156" Type="http://schemas.openxmlformats.org/officeDocument/2006/relationships/image" Target="https://www.nalog.gov.ru/images/new/prib/1.jpg" TargetMode="External"/><Relationship Id="rId177" Type="http://schemas.openxmlformats.org/officeDocument/2006/relationships/hyperlink" Target="http://nalog.garant.ru/fns/nk/fc0f475aca39671aa05ff2fbe93e24ae/" TargetMode="External"/><Relationship Id="rId198" Type="http://schemas.openxmlformats.org/officeDocument/2006/relationships/hyperlink" Target="http://nalog.garant.ru/fns/nk/2a0ac5f1f17362764203634aa5f60c5a/" TargetMode="External"/><Relationship Id="rId321" Type="http://schemas.openxmlformats.org/officeDocument/2006/relationships/hyperlink" Target="http://nalog.garant.ru/fns/nk/40/" TargetMode="External"/><Relationship Id="rId342" Type="http://schemas.openxmlformats.org/officeDocument/2006/relationships/hyperlink" Target="http://nalog.garant.ru/fns/nk/25/" TargetMode="External"/><Relationship Id="rId363" Type="http://schemas.openxmlformats.org/officeDocument/2006/relationships/hyperlink" Target="http://base.garant.ru/10900200/49/" TargetMode="External"/><Relationship Id="rId202" Type="http://schemas.openxmlformats.org/officeDocument/2006/relationships/hyperlink" Target="http://www.consultant.ru/document/cons_doc_LAW_311977/" TargetMode="External"/><Relationship Id="rId223" Type="http://schemas.openxmlformats.org/officeDocument/2006/relationships/hyperlink" Target="http://nalog.garant.ru/fns/nk/36999faf25be69befb4ed4224a81d84f/" TargetMode="External"/><Relationship Id="rId244" Type="http://schemas.openxmlformats.org/officeDocument/2006/relationships/hyperlink" Target="http://nalog.garant.ru/fns/nk/e2488a798cad5b6163f0370a49667642/" TargetMode="External"/><Relationship Id="rId18" Type="http://schemas.openxmlformats.org/officeDocument/2006/relationships/hyperlink" Target="http://base.garant.ru/10102748/" TargetMode="External"/><Relationship Id="rId39" Type="http://schemas.openxmlformats.org/officeDocument/2006/relationships/hyperlink" Target="http://base.garant.ru/12125267/15/" TargetMode="External"/><Relationship Id="rId265" Type="http://schemas.openxmlformats.org/officeDocument/2006/relationships/hyperlink" Target="http://nalog.garant.ru/fns/nk/40/" TargetMode="External"/><Relationship Id="rId286" Type="http://schemas.openxmlformats.org/officeDocument/2006/relationships/hyperlink" Target="http://nalog.garant.ru/fns/nk/34/" TargetMode="External"/><Relationship Id="rId50" Type="http://schemas.openxmlformats.org/officeDocument/2006/relationships/hyperlink" Target="http://base.garant.ru/12125267/15/" TargetMode="External"/><Relationship Id="rId104" Type="http://schemas.openxmlformats.org/officeDocument/2006/relationships/hyperlink" Target="http://base.garant.ru/10180094/" TargetMode="External"/><Relationship Id="rId125" Type="http://schemas.openxmlformats.org/officeDocument/2006/relationships/hyperlink" Target="http://www.consultant.ru/popular/nalog2/3_18.html" TargetMode="External"/><Relationship Id="rId146" Type="http://schemas.openxmlformats.org/officeDocument/2006/relationships/hyperlink" Target="http://base.garant.ru/189653/" TargetMode="External"/><Relationship Id="rId167" Type="http://schemas.openxmlformats.org/officeDocument/2006/relationships/hyperlink" Target="http://nalog.garant.ru/fns/nk/ac2ab21f1e7ef470e546f5e4af59057d/" TargetMode="External"/><Relationship Id="rId188" Type="http://schemas.openxmlformats.org/officeDocument/2006/relationships/image" Target="media/image20.wmf"/><Relationship Id="rId311" Type="http://schemas.openxmlformats.org/officeDocument/2006/relationships/hyperlink" Target="http://pravo.gov.ru/proxy/ips/?docbody=&amp;nd=102301146&amp;intelsearch=402-%D4%C7+%EE%F2+06.12.2011" TargetMode="External"/><Relationship Id="rId332" Type="http://schemas.openxmlformats.org/officeDocument/2006/relationships/hyperlink" Target="http://nalog.garant.ru/fns/nk/40/" TargetMode="External"/><Relationship Id="rId353" Type="http://schemas.openxmlformats.org/officeDocument/2006/relationships/hyperlink" Target="http://base.garant.ru/10900200/49/" TargetMode="External"/><Relationship Id="rId71" Type="http://schemas.openxmlformats.org/officeDocument/2006/relationships/hyperlink" Target="http://base.garant.ru/10900200/28/" TargetMode="External"/><Relationship Id="rId92" Type="http://schemas.openxmlformats.org/officeDocument/2006/relationships/hyperlink" Target="http://base.garant.ru/12125267/15/" TargetMode="External"/><Relationship Id="rId213" Type="http://schemas.openxmlformats.org/officeDocument/2006/relationships/hyperlink" Target="http://nalog.garant.ru/fns/nk/875c8e9f66193d25b2317a03548af507/" TargetMode="External"/><Relationship Id="rId234" Type="http://schemas.openxmlformats.org/officeDocument/2006/relationships/hyperlink" Target="http://nalog.garant.ru/fns/nk/ece92382efb38f5899252c9982390b2d/" TargetMode="External"/><Relationship Id="rId2" Type="http://schemas.openxmlformats.org/officeDocument/2006/relationships/numbering" Target="numbering.xml"/><Relationship Id="rId29" Type="http://schemas.openxmlformats.org/officeDocument/2006/relationships/hyperlink" Target="http://www.consultant.ru/document/cons_doc_LAW_19671/8a10c5bd0efc38ca51a8f6946621485eab46e85b/" TargetMode="External"/><Relationship Id="rId255" Type="http://schemas.openxmlformats.org/officeDocument/2006/relationships/hyperlink" Target="https://www.nalog.ru/rn61/about_fts/docs/4048522/" TargetMode="External"/><Relationship Id="rId276" Type="http://schemas.openxmlformats.org/officeDocument/2006/relationships/hyperlink" Target="http://nalog.garant.ru/fns/nk/30/" TargetMode="External"/><Relationship Id="rId297" Type="http://schemas.openxmlformats.org/officeDocument/2006/relationships/hyperlink" Target="http://nalog.garant.ru/fns/nk/30/" TargetMode="External"/><Relationship Id="rId40" Type="http://schemas.openxmlformats.org/officeDocument/2006/relationships/hyperlink" Target="http://base.garant.ru/10900200/28/" TargetMode="External"/><Relationship Id="rId115" Type="http://schemas.openxmlformats.org/officeDocument/2006/relationships/hyperlink" Target="http://base.garant.ru/10108000/23/" TargetMode="External"/><Relationship Id="rId136" Type="http://schemas.openxmlformats.org/officeDocument/2006/relationships/hyperlink" Target="http://base.garant.ru/10900200/20/" TargetMode="External"/><Relationship Id="rId157" Type="http://schemas.openxmlformats.org/officeDocument/2006/relationships/hyperlink" Target="http://nalog.garant.ru/fns/nk/27a12ddeb9841cd9ea909a23e9f4e539/" TargetMode="External"/><Relationship Id="rId178" Type="http://schemas.openxmlformats.org/officeDocument/2006/relationships/hyperlink" Target="http://pravo.gov.ru/proxy/ips/?docbody=&amp;nd=102090363&amp;intelsearch=908+%EE%F2+31.12.2004" TargetMode="External"/><Relationship Id="rId301" Type="http://schemas.openxmlformats.org/officeDocument/2006/relationships/hyperlink" Target="http://nalog.garant.ru/fns/nk/34/" TargetMode="External"/><Relationship Id="rId322" Type="http://schemas.openxmlformats.org/officeDocument/2006/relationships/hyperlink" Target="http://nalog.garant.ru/fns/nk/40/" TargetMode="External"/><Relationship Id="rId343" Type="http://schemas.openxmlformats.org/officeDocument/2006/relationships/hyperlink" Target="http://nalog.garant.ru/fns/nk/25/" TargetMode="External"/><Relationship Id="rId364" Type="http://schemas.openxmlformats.org/officeDocument/2006/relationships/hyperlink" Target="https://www.nalog.ru/rn77/taxation/taxes/imuch2016/" TargetMode="External"/><Relationship Id="rId61" Type="http://schemas.openxmlformats.org/officeDocument/2006/relationships/hyperlink" Target="http://base.garant.ru/12125267/15/" TargetMode="External"/><Relationship Id="rId82" Type="http://schemas.openxmlformats.org/officeDocument/2006/relationships/hyperlink" Target="http://base.garant.ru/12125267/15/" TargetMode="External"/><Relationship Id="rId199" Type="http://schemas.openxmlformats.org/officeDocument/2006/relationships/image" Target="media/image21.png"/><Relationship Id="rId203" Type="http://schemas.openxmlformats.org/officeDocument/2006/relationships/hyperlink" Target="https://www.nalog.gov.ru/rn77/ip/ip_pay_taxes/compare/" TargetMode="External"/><Relationship Id="rId19" Type="http://schemas.openxmlformats.org/officeDocument/2006/relationships/hyperlink" Target="http://base.garant.ru/12125268/33/" TargetMode="External"/><Relationship Id="rId224" Type="http://schemas.openxmlformats.org/officeDocument/2006/relationships/hyperlink" Target="http://nalog.garant.ru/fns/nk/6615021209abf4481fda41787668e58e/" TargetMode="External"/><Relationship Id="rId245" Type="http://schemas.openxmlformats.org/officeDocument/2006/relationships/hyperlink" Target="http://nalog.garant.ru/fns/nk/b0ce46e623160ec2eba6c257bde350a2/" TargetMode="External"/><Relationship Id="rId266" Type="http://schemas.openxmlformats.org/officeDocument/2006/relationships/hyperlink" Target="http://nalog.garant.ru/fns/nk/40/" TargetMode="External"/><Relationship Id="rId287" Type="http://schemas.openxmlformats.org/officeDocument/2006/relationships/hyperlink" Target="http://nalog.garant.ru/fns/nk/47/" TargetMode="External"/><Relationship Id="rId30" Type="http://schemas.openxmlformats.org/officeDocument/2006/relationships/hyperlink" Target="http://www.consultant.ru/document/cons_doc_LAW_19671/a5b28aabcce9cde9caba13a37a0b8f50dc474ba1/" TargetMode="External"/><Relationship Id="rId105" Type="http://schemas.openxmlformats.org/officeDocument/2006/relationships/hyperlink" Target="http://base.garant.ru/10108000/23/" TargetMode="External"/><Relationship Id="rId126" Type="http://schemas.openxmlformats.org/officeDocument/2006/relationships/hyperlink" Target="http://www.consultant.ru/popular/nalog2/3_18.html" TargetMode="External"/><Relationship Id="rId147" Type="http://schemas.openxmlformats.org/officeDocument/2006/relationships/hyperlink" Target="http://base.garant.ru/10105682/" TargetMode="External"/><Relationship Id="rId168" Type="http://schemas.openxmlformats.org/officeDocument/2006/relationships/hyperlink" Target="http://nalog.garant.ru/fns/nk/53984f6f3ebd4d043d1a940724f380c7/" TargetMode="External"/><Relationship Id="rId312" Type="http://schemas.openxmlformats.org/officeDocument/2006/relationships/hyperlink" Target="http://pravo.gov.ru/proxy/ips/?docbody=&amp;nd=102301146&amp;intelsearch=402-%D4%C7+%EE%F2+06.12.2011" TargetMode="External"/><Relationship Id="rId333" Type="http://schemas.openxmlformats.org/officeDocument/2006/relationships/hyperlink" Target="http://nalog.garant.ru/fns/nk/39/" TargetMode="External"/><Relationship Id="rId354" Type="http://schemas.openxmlformats.org/officeDocument/2006/relationships/hyperlink" Target="http://base.garant.ru/10900200/49/" TargetMode="External"/><Relationship Id="rId51" Type="http://schemas.openxmlformats.org/officeDocument/2006/relationships/hyperlink" Target="http://base.garant.ru/10900200/28/" TargetMode="External"/><Relationship Id="rId72" Type="http://schemas.openxmlformats.org/officeDocument/2006/relationships/hyperlink" Target="http://base.garant.ru/10900200/28/" TargetMode="External"/><Relationship Id="rId93" Type="http://schemas.openxmlformats.org/officeDocument/2006/relationships/hyperlink" Target="http://base.garant.ru/10900200/30/" TargetMode="External"/><Relationship Id="rId189" Type="http://schemas.openxmlformats.org/officeDocument/2006/relationships/hyperlink" Target="http://www.consultant.ru/document/cons_doc_LAW_4645/fb69b47f22f3a2d706e55a291a0a9205f9a1c028/" TargetMode="External"/><Relationship Id="rId3" Type="http://schemas.openxmlformats.org/officeDocument/2006/relationships/styles" Target="styles.xml"/><Relationship Id="rId214" Type="http://schemas.openxmlformats.org/officeDocument/2006/relationships/hyperlink" Target="http://nalog.garant.ru/fns/nk/b0ce46e623160ec2eba6c257bde350a2/" TargetMode="External"/><Relationship Id="rId235" Type="http://schemas.openxmlformats.org/officeDocument/2006/relationships/hyperlink" Target="http://nalog.garant.ru/fns/nk/74c6c79327ccc5a5f1c7a6aaa53c656b/" TargetMode="External"/><Relationship Id="rId256" Type="http://schemas.openxmlformats.org/officeDocument/2006/relationships/hyperlink" Target="http://nalog.garant.ru/fns/nk/40/" TargetMode="External"/><Relationship Id="rId277" Type="http://schemas.openxmlformats.org/officeDocument/2006/relationships/hyperlink" Target="http://nalog.garant.ru/fns/nk/40/" TargetMode="External"/><Relationship Id="rId298" Type="http://schemas.openxmlformats.org/officeDocument/2006/relationships/hyperlink" Target="http://nalog.garant.ru/fns/nk/40/" TargetMode="External"/><Relationship Id="rId116" Type="http://schemas.openxmlformats.org/officeDocument/2006/relationships/hyperlink" Target="http://base.garant.ru/10108000/23/" TargetMode="External"/><Relationship Id="rId137" Type="http://schemas.openxmlformats.org/officeDocument/2006/relationships/hyperlink" Target="http://base.garant.ru/10900200/35/" TargetMode="External"/><Relationship Id="rId158" Type="http://schemas.openxmlformats.org/officeDocument/2006/relationships/hyperlink" Target="http://nalog.garant.ru/fns/nk/27a12ddeb9841cd9ea909a23e9f4e539/" TargetMode="External"/><Relationship Id="rId302" Type="http://schemas.openxmlformats.org/officeDocument/2006/relationships/hyperlink" Target="http://nalog.garant.ru/fns/nk/47/" TargetMode="External"/><Relationship Id="rId323" Type="http://schemas.openxmlformats.org/officeDocument/2006/relationships/hyperlink" Target="http://nalog.garant.ru/fns/nk/40/" TargetMode="External"/><Relationship Id="rId344" Type="http://schemas.openxmlformats.org/officeDocument/2006/relationships/hyperlink" Target="http://nalog.garant.ru/fns/nk/25/" TargetMode="External"/><Relationship Id="rId20" Type="http://schemas.openxmlformats.org/officeDocument/2006/relationships/hyperlink" Target="http://base.garant.ru/71245250/" TargetMode="External"/><Relationship Id="rId41" Type="http://schemas.openxmlformats.org/officeDocument/2006/relationships/hyperlink" Target="http://base.garant.ru/12125267/15/" TargetMode="External"/><Relationship Id="rId62" Type="http://schemas.openxmlformats.org/officeDocument/2006/relationships/hyperlink" Target="http://base.garant.ru/12125267/15/" TargetMode="External"/><Relationship Id="rId83" Type="http://schemas.openxmlformats.org/officeDocument/2006/relationships/hyperlink" Target="http://base.garant.ru/10900200/28/" TargetMode="External"/><Relationship Id="rId179" Type="http://schemas.openxmlformats.org/officeDocument/2006/relationships/hyperlink" Target="http://pravo.gov.ru/proxy/ips/?docbody=&amp;nd=102124356&amp;intelsearch=688+%EE%F2+15.09.2008" TargetMode="External"/><Relationship Id="rId365" Type="http://schemas.openxmlformats.org/officeDocument/2006/relationships/fontTable" Target="fontTable.xml"/><Relationship Id="rId190" Type="http://schemas.openxmlformats.org/officeDocument/2006/relationships/hyperlink" Target="http://www.consultant.ru/document/cons_doc_LAW_72386/80895977dd531939f3c1d5b4e9f3abc41f78dd99/" TargetMode="External"/><Relationship Id="rId204" Type="http://schemas.openxmlformats.org/officeDocument/2006/relationships/hyperlink" Target="http://nalog.garant.ru/fns/nk/d4b2373e30c94f1987019801a38eeb51/" TargetMode="External"/><Relationship Id="rId225" Type="http://schemas.openxmlformats.org/officeDocument/2006/relationships/hyperlink" Target="http://nalog.garant.ru/fns/nk/4ed45215dbe96c3c923a203e57545c3f/" TargetMode="External"/><Relationship Id="rId246" Type="http://schemas.openxmlformats.org/officeDocument/2006/relationships/hyperlink" Target="http://nalog.garant.ru/fns/nk/f8333baf4c0426d9ef50637dd0de0895/" TargetMode="External"/><Relationship Id="rId267" Type="http://schemas.openxmlformats.org/officeDocument/2006/relationships/hyperlink" Target="http://nalog.garant.ru/fns/nk/39/" TargetMode="External"/><Relationship Id="rId288" Type="http://schemas.openxmlformats.org/officeDocument/2006/relationships/hyperlink" Target="http://nalog.garant.ru/fns/nk/40/" TargetMode="External"/><Relationship Id="rId106" Type="http://schemas.openxmlformats.org/officeDocument/2006/relationships/hyperlink" Target="http://base.garant.ru/10108000/23/" TargetMode="External"/><Relationship Id="rId127" Type="http://schemas.openxmlformats.org/officeDocument/2006/relationships/hyperlink" Target="http://www.consultant.ru/popular/nalog2/3_18.html" TargetMode="External"/><Relationship Id="rId313" Type="http://schemas.openxmlformats.org/officeDocument/2006/relationships/hyperlink" Target="http://nalog.garant.ru/fns/nk/34/" TargetMode="External"/><Relationship Id="rId10" Type="http://schemas.openxmlformats.org/officeDocument/2006/relationships/hyperlink" Target="http://base.garant.ru/10900200/43/" TargetMode="External"/><Relationship Id="rId31" Type="http://schemas.openxmlformats.org/officeDocument/2006/relationships/hyperlink" Target="http://www.consultant.ru/document/cons_doc_LAW_19671/eff17f204244dcb616945328e968a197f1f24844/" TargetMode="External"/><Relationship Id="rId52" Type="http://schemas.openxmlformats.org/officeDocument/2006/relationships/hyperlink" Target="http://base.garant.ru/10900200/28/" TargetMode="External"/><Relationship Id="rId73" Type="http://schemas.openxmlformats.org/officeDocument/2006/relationships/hyperlink" Target="http://base.garant.ru/10900200/28/" TargetMode="External"/><Relationship Id="rId94" Type="http://schemas.openxmlformats.org/officeDocument/2006/relationships/hyperlink" Target="http://base.garant.ru/12125267/15/" TargetMode="External"/><Relationship Id="rId148" Type="http://schemas.openxmlformats.org/officeDocument/2006/relationships/hyperlink" Target="http://base.garant.ru/10900200/35/" TargetMode="External"/><Relationship Id="rId169" Type="http://schemas.openxmlformats.org/officeDocument/2006/relationships/image" Target="media/image8.png"/><Relationship Id="rId334" Type="http://schemas.openxmlformats.org/officeDocument/2006/relationships/hyperlink" Target="http://pravo.gov.ru/proxy/ips/?docbody=&amp;nd=102081364&amp;intelsearch=54-%D4%C7+%EE%F2+22.05.2003" TargetMode="External"/><Relationship Id="rId355" Type="http://schemas.openxmlformats.org/officeDocument/2006/relationships/hyperlink" Target="http://base.garant.ru/10900200/49/" TargetMode="External"/><Relationship Id="rId4" Type="http://schemas.openxmlformats.org/officeDocument/2006/relationships/settings" Target="settings.xml"/><Relationship Id="rId180" Type="http://schemas.openxmlformats.org/officeDocument/2006/relationships/hyperlink" Target="http://pravo.gov.ru/proxy/ips/?docbody=&amp;nd=102079602&amp;intelsearch=41+%EE%F2+23.01.2003" TargetMode="External"/><Relationship Id="rId215" Type="http://schemas.openxmlformats.org/officeDocument/2006/relationships/hyperlink" Target="https://www.nalog.ru/rn61/ip/ip_pay_taxes/compare/" TargetMode="External"/><Relationship Id="rId236" Type="http://schemas.openxmlformats.org/officeDocument/2006/relationships/hyperlink" Target="http://nalog.garant.ru/fns/nk/7b06a9409a0656e47c2a08c12a853d05/" TargetMode="External"/><Relationship Id="rId257" Type="http://schemas.openxmlformats.org/officeDocument/2006/relationships/hyperlink" Target="http://nalog.garant.ru/fns/nk/40/" TargetMode="External"/><Relationship Id="rId278" Type="http://schemas.openxmlformats.org/officeDocument/2006/relationships/hyperlink" Target="http://nalog.garant.ru/fns/nk/40/" TargetMode="External"/><Relationship Id="rId303" Type="http://schemas.openxmlformats.org/officeDocument/2006/relationships/hyperlink" Target="http://nalog.garant.ru/fns/nk/30/" TargetMode="External"/><Relationship Id="rId42" Type="http://schemas.openxmlformats.org/officeDocument/2006/relationships/hyperlink" Target="http://base.garant.ru/10900200/28/" TargetMode="External"/><Relationship Id="rId84" Type="http://schemas.openxmlformats.org/officeDocument/2006/relationships/hyperlink" Target="http://base.garant.ru/10900200/30/" TargetMode="External"/><Relationship Id="rId138" Type="http://schemas.openxmlformats.org/officeDocument/2006/relationships/hyperlink" Target="https://base.garant.ru/10900200/4132834011083186a07350b1579a99a1/" TargetMode="External"/><Relationship Id="rId345" Type="http://schemas.openxmlformats.org/officeDocument/2006/relationships/hyperlink" Target="http://nalog.garant.ru/fns/nk/25/" TargetMode="External"/><Relationship Id="rId191" Type="http://schemas.openxmlformats.org/officeDocument/2006/relationships/hyperlink" Target="http://www.consultant.ru/document/cons_doc_LAW_16218/8cf90c5b538e92e7d3d11732fd7416f37767e4ba/" TargetMode="External"/><Relationship Id="rId205" Type="http://schemas.openxmlformats.org/officeDocument/2006/relationships/hyperlink" Target="http://nalog.garant.ru/fns/nk/3cc8460732effc45905a5a1a311b451e/" TargetMode="External"/><Relationship Id="rId247" Type="http://schemas.openxmlformats.org/officeDocument/2006/relationships/hyperlink" Target="http://nalog.garant.ru/fns/nk/f7ff25bae9cc0e4d9bd379189ce21a6f/" TargetMode="External"/><Relationship Id="rId107" Type="http://schemas.openxmlformats.org/officeDocument/2006/relationships/hyperlink" Target="http://base.garant.ru/10108000/23/" TargetMode="External"/><Relationship Id="rId289" Type="http://schemas.openxmlformats.org/officeDocument/2006/relationships/hyperlink" Target="http://nalog.garant.ru/fns/nk/39/" TargetMode="External"/><Relationship Id="rId11" Type="http://schemas.openxmlformats.org/officeDocument/2006/relationships/hyperlink" Target="http://base.garant.ru/10900200/45/" TargetMode="External"/><Relationship Id="rId53" Type="http://schemas.openxmlformats.org/officeDocument/2006/relationships/hyperlink" Target="http://base.garant.ru/10900200/28/" TargetMode="External"/><Relationship Id="rId149" Type="http://schemas.openxmlformats.org/officeDocument/2006/relationships/hyperlink" Target="http://base.garant.ru/10900200/53/" TargetMode="External"/><Relationship Id="rId314" Type="http://schemas.openxmlformats.org/officeDocument/2006/relationships/hyperlink" Target="http://nalog.garant.ru/fns/nk/47/" TargetMode="External"/><Relationship Id="rId356" Type="http://schemas.openxmlformats.org/officeDocument/2006/relationships/hyperlink" Target="http://base.garant.ru/10900200/49/" TargetMode="External"/><Relationship Id="rId95" Type="http://schemas.openxmlformats.org/officeDocument/2006/relationships/hyperlink" Target="http://base.garant.ru/10900200/30/" TargetMode="External"/><Relationship Id="rId160" Type="http://schemas.openxmlformats.org/officeDocument/2006/relationships/hyperlink" Target="http://nalog.garant.ru/fns/nk/a31df827b4b8da8129ef5bfb018011da/" TargetMode="External"/><Relationship Id="rId216" Type="http://schemas.openxmlformats.org/officeDocument/2006/relationships/hyperlink" Target="http://nalog.garant.ru/fns/nk/c8e646501185f1b1c0acf21eedcaa14f/" TargetMode="External"/><Relationship Id="rId258" Type="http://schemas.openxmlformats.org/officeDocument/2006/relationships/hyperlink" Target="http://nalog.garant.ru/fns/nk/40/" TargetMode="External"/><Relationship Id="rId22" Type="http://schemas.openxmlformats.org/officeDocument/2006/relationships/image" Target="media/image1.png"/><Relationship Id="rId64" Type="http://schemas.openxmlformats.org/officeDocument/2006/relationships/hyperlink" Target="http://base.garant.ru/10900200/28/" TargetMode="External"/><Relationship Id="rId118" Type="http://schemas.openxmlformats.org/officeDocument/2006/relationships/hyperlink" Target="http://base.garant.ru/10108000/23/" TargetMode="External"/><Relationship Id="rId325" Type="http://schemas.openxmlformats.org/officeDocument/2006/relationships/hyperlink" Target="http://nalog.garant.ru/fns/nk/39/" TargetMode="External"/><Relationship Id="rId171" Type="http://schemas.openxmlformats.org/officeDocument/2006/relationships/image" Target="media/image10.jpeg"/><Relationship Id="rId227" Type="http://schemas.openxmlformats.org/officeDocument/2006/relationships/hyperlink" Target="http://nalog.garant.ru/fns/nk/a1fe1b0927e77e84016def487037bc6e/" TargetMode="External"/><Relationship Id="rId269" Type="http://schemas.openxmlformats.org/officeDocument/2006/relationships/hyperlink" Target="http://nalog.garant.ru/fns/nk/34/" TargetMode="External"/><Relationship Id="rId33" Type="http://schemas.openxmlformats.org/officeDocument/2006/relationships/hyperlink" Target="http://www.consultant.ru/document/cons_doc_LAW_19671/9da27aaf2016a4b2a677a0ddf1730f0ec4ef52cf/" TargetMode="External"/><Relationship Id="rId129" Type="http://schemas.openxmlformats.org/officeDocument/2006/relationships/hyperlink" Target="http://base.garant.ru/10900200/50/" TargetMode="External"/><Relationship Id="rId280" Type="http://schemas.openxmlformats.org/officeDocument/2006/relationships/hyperlink" Target="http://nalog.garant.ru/fns/nk/34/" TargetMode="External"/><Relationship Id="rId336" Type="http://schemas.openxmlformats.org/officeDocument/2006/relationships/hyperlink" Target="http://pravo.gov.ru/proxy/ips/?docbody=&amp;nd=102081364&amp;intelsearch=54-%D4%C7+%EE%F2+22.05.2003" TargetMode="External"/><Relationship Id="rId75" Type="http://schemas.openxmlformats.org/officeDocument/2006/relationships/hyperlink" Target="http://base.garant.ru/10900200/28/" TargetMode="External"/><Relationship Id="rId140" Type="http://schemas.openxmlformats.org/officeDocument/2006/relationships/image" Target="media/image6.png"/><Relationship Id="rId182" Type="http://schemas.openxmlformats.org/officeDocument/2006/relationships/image" Target="media/image15.png"/><Relationship Id="rId6" Type="http://schemas.openxmlformats.org/officeDocument/2006/relationships/footnotes" Target="footnotes.xml"/><Relationship Id="rId238" Type="http://schemas.openxmlformats.org/officeDocument/2006/relationships/hyperlink" Target="http://nalog.garant.ru/fns/nk/fc0f475aca39671aa05ff2fbe93e24ae/" TargetMode="External"/><Relationship Id="rId291" Type="http://schemas.openxmlformats.org/officeDocument/2006/relationships/hyperlink" Target="http://nalog.garant.ru/fns/nk/47/" TargetMode="External"/><Relationship Id="rId305" Type="http://schemas.openxmlformats.org/officeDocument/2006/relationships/hyperlink" Target="http://nalog.garant.ru/fns/nk/39/" TargetMode="External"/><Relationship Id="rId347" Type="http://schemas.openxmlformats.org/officeDocument/2006/relationships/hyperlink" Target="http://nalog.garant.ru/fns/nk/25/" TargetMode="External"/><Relationship Id="rId44" Type="http://schemas.openxmlformats.org/officeDocument/2006/relationships/hyperlink" Target="http://base.garant.ru/10900200/28/" TargetMode="External"/><Relationship Id="rId86" Type="http://schemas.openxmlformats.org/officeDocument/2006/relationships/hyperlink" Target="http://base.garant.ru/12125267/15/" TargetMode="External"/><Relationship Id="rId151" Type="http://schemas.openxmlformats.org/officeDocument/2006/relationships/hyperlink" Target="https://base.garant.ru/77317123/d08b825e386c7297d2bb2329cf0ce611/" TargetMode="External"/><Relationship Id="rId193" Type="http://schemas.openxmlformats.org/officeDocument/2006/relationships/hyperlink" Target="http://www.consultant.ru/document/cons_doc_LAW_21497/74655c677365cd2d1547bd55af3a91c765ee9d0d/" TargetMode="External"/><Relationship Id="rId207" Type="http://schemas.openxmlformats.org/officeDocument/2006/relationships/hyperlink" Target="http://nalog.garant.ru/fns/nk/ab10eb9df42b5dde61c7b7fd114648f5/" TargetMode="External"/><Relationship Id="rId249" Type="http://schemas.openxmlformats.org/officeDocument/2006/relationships/hyperlink" Target="http://nalog.garant.ru/fns/nk/65bd27e7654b9dfdbc5b07d9fdf121d0/" TargetMode="External"/><Relationship Id="rId13" Type="http://schemas.openxmlformats.org/officeDocument/2006/relationships/hyperlink" Target="http://base.garant.ru/12123875/8/" TargetMode="External"/><Relationship Id="rId109" Type="http://schemas.openxmlformats.org/officeDocument/2006/relationships/hyperlink" Target="http://base.garant.ru/10108000/23/" TargetMode="External"/><Relationship Id="rId260" Type="http://schemas.openxmlformats.org/officeDocument/2006/relationships/hyperlink" Target="http://nalog.garant.ru/fns/nk/39/" TargetMode="External"/><Relationship Id="rId316" Type="http://schemas.openxmlformats.org/officeDocument/2006/relationships/hyperlink" Target="http://nalog.garant.ru/fns/nk/47/" TargetMode="External"/><Relationship Id="rId55" Type="http://schemas.openxmlformats.org/officeDocument/2006/relationships/hyperlink" Target="http://base.garant.ru/10900200/28/" TargetMode="External"/><Relationship Id="rId97" Type="http://schemas.openxmlformats.org/officeDocument/2006/relationships/hyperlink" Target="http://base.garant.ru/10900200/30/" TargetMode="External"/><Relationship Id="rId120" Type="http://schemas.openxmlformats.org/officeDocument/2006/relationships/hyperlink" Target="https://www.nalog.ru/rn61/taxation/taxes/imuchorg/" TargetMode="External"/><Relationship Id="rId358" Type="http://schemas.openxmlformats.org/officeDocument/2006/relationships/hyperlink" Target="http://base.garant.ru/10900200/49/" TargetMode="External"/><Relationship Id="rId162" Type="http://schemas.openxmlformats.org/officeDocument/2006/relationships/hyperlink" Target="http://nalog.garant.ru/fns/nk/b036b5116e3fb0d2dd0018147e227e18/" TargetMode="External"/><Relationship Id="rId218" Type="http://schemas.openxmlformats.org/officeDocument/2006/relationships/hyperlink" Target="http://nalog.garant.ru/fns/nk/b0ce46e623160ec2eba6c257bde350a2/" TargetMode="External"/><Relationship Id="rId271" Type="http://schemas.openxmlformats.org/officeDocument/2006/relationships/hyperlink" Target="http://nalog.garant.ru/fns/nk/40/" TargetMode="External"/><Relationship Id="rId24" Type="http://schemas.openxmlformats.org/officeDocument/2006/relationships/hyperlink" Target="https://www.nalog.gov.ru/rn77/news/activities_fts/10675920/" TargetMode="External"/><Relationship Id="rId66" Type="http://schemas.openxmlformats.org/officeDocument/2006/relationships/hyperlink" Target="http://base.garant.ru/10900200/28/" TargetMode="External"/><Relationship Id="rId131" Type="http://schemas.openxmlformats.org/officeDocument/2006/relationships/hyperlink" Target="https://www.nalog.gov.ru/rn77/about_fts/docs/10010647/" TargetMode="External"/><Relationship Id="rId327" Type="http://schemas.openxmlformats.org/officeDocument/2006/relationships/hyperlink" Target="http://nalog.garant.ru/fns/nk/40/" TargetMode="External"/><Relationship Id="rId173" Type="http://schemas.openxmlformats.org/officeDocument/2006/relationships/image" Target="media/image12.png"/><Relationship Id="rId229" Type="http://schemas.openxmlformats.org/officeDocument/2006/relationships/hyperlink" Target="http://nalog.garant.ru/fns/nk/6be2d17d1f68853d8ca0afc174d241ad/" TargetMode="External"/><Relationship Id="rId240" Type="http://schemas.openxmlformats.org/officeDocument/2006/relationships/hyperlink" Target="http://nalog.garant.ru/fns/nk/875c8e9f66193d25b2317a03548af507/" TargetMode="External"/><Relationship Id="rId35" Type="http://schemas.openxmlformats.org/officeDocument/2006/relationships/hyperlink" Target="http://www.consultant.ru/document/cons_doc_LAW_19671/47729c44dabaae4b11f8382d5a03958d1a11f710/" TargetMode="External"/><Relationship Id="rId77" Type="http://schemas.openxmlformats.org/officeDocument/2006/relationships/hyperlink" Target="http://base.garant.ru/10900200/28/" TargetMode="External"/><Relationship Id="rId100" Type="http://schemas.openxmlformats.org/officeDocument/2006/relationships/hyperlink" Target="http://base.garant.ru/10900200/30/" TargetMode="External"/><Relationship Id="rId282" Type="http://schemas.openxmlformats.org/officeDocument/2006/relationships/hyperlink" Target="http://nalog.garant.ru/fns/nk/40/" TargetMode="External"/><Relationship Id="rId338" Type="http://schemas.openxmlformats.org/officeDocument/2006/relationships/hyperlink" Target="http://nalog.garant.ru/fns/nk/25/" TargetMode="External"/><Relationship Id="rId8" Type="http://schemas.openxmlformats.org/officeDocument/2006/relationships/hyperlink" Target="http://base.garant.ru/10900200/1/" TargetMode="External"/><Relationship Id="rId142" Type="http://schemas.openxmlformats.org/officeDocument/2006/relationships/hyperlink" Target="http://base.garant.ru/12151312/2/" TargetMode="External"/><Relationship Id="rId184" Type="http://schemas.openxmlformats.org/officeDocument/2006/relationships/image" Target="media/image16.jpeg"/><Relationship Id="rId251" Type="http://schemas.openxmlformats.org/officeDocument/2006/relationships/hyperlink" Target="https://www.nalog.gov.ru/rn77/ip/ip_pay_taxes/compare/compare_full/" TargetMode="External"/><Relationship Id="rId46" Type="http://schemas.openxmlformats.org/officeDocument/2006/relationships/hyperlink" Target="http://base.garant.ru/10900200/28/" TargetMode="External"/><Relationship Id="rId293" Type="http://schemas.openxmlformats.org/officeDocument/2006/relationships/hyperlink" Target="http://nalog.garant.ru/fns/nk/40/" TargetMode="External"/><Relationship Id="rId307" Type="http://schemas.openxmlformats.org/officeDocument/2006/relationships/hyperlink" Target="http://base.consultant.ru/cons/cgi/online.cgi?req=doc;base=LAW;n=139737" TargetMode="External"/><Relationship Id="rId349" Type="http://schemas.openxmlformats.org/officeDocument/2006/relationships/hyperlink" Target="https://www.nalog.ru/rn61/yul/organization_pays_taxes/compare/compare_full/" TargetMode="External"/><Relationship Id="rId88" Type="http://schemas.openxmlformats.org/officeDocument/2006/relationships/hyperlink" Target="http://base.garant.ru/12125267/15/" TargetMode="External"/><Relationship Id="rId111" Type="http://schemas.openxmlformats.org/officeDocument/2006/relationships/hyperlink" Target="http://base.garant.ru/10108000/23/" TargetMode="External"/><Relationship Id="rId153" Type="http://schemas.openxmlformats.org/officeDocument/2006/relationships/hyperlink" Target="http://nalog.garant.ru/fns/nk/6be2d17d1f68853d8ca0afc174d241ad/" TargetMode="External"/><Relationship Id="rId195" Type="http://schemas.openxmlformats.org/officeDocument/2006/relationships/hyperlink" Target="http://www.consultant.ru/document/cons_doc_LAW_27908/2daf50f586c69eac11512c1faa4309699b52ec9b/" TargetMode="External"/><Relationship Id="rId209" Type="http://schemas.openxmlformats.org/officeDocument/2006/relationships/hyperlink" Target="https://www.nalog.ru/rn61/ip/ip_pay_taxes/compare/" TargetMode="External"/><Relationship Id="rId360" Type="http://schemas.openxmlformats.org/officeDocument/2006/relationships/hyperlink" Target="http://base.garant.ru/10900200/4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BC467D-BFFF-474A-B275-0258D47AF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171</Pages>
  <Words>69970</Words>
  <Characters>398833</Characters>
  <Application>Microsoft Office Word</Application>
  <DocSecurity>0</DocSecurity>
  <Lines>3323</Lines>
  <Paragraphs>935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467868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Мезенцев</dc:creator>
  <cp:keywords/>
  <dc:description/>
  <cp:lastModifiedBy>Сергей Мезенцев</cp:lastModifiedBy>
  <cp:revision>15</cp:revision>
  <dcterms:created xsi:type="dcterms:W3CDTF">2020-09-19T21:23:00Z</dcterms:created>
  <dcterms:modified xsi:type="dcterms:W3CDTF">2022-09-03T11:57:00Z</dcterms:modified>
</cp:coreProperties>
</file>